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E2BF2" w14:textId="77777777" w:rsidR="009F16F5" w:rsidRDefault="009F16F5" w:rsidP="009F16F5">
      <w:pPr>
        <w:spacing w:line="400" w:lineRule="exact"/>
        <w:rPr>
          <w:rFonts w:ascii="黑体" w:eastAsia="黑体" w:hAnsi="黑体" w:cs="黑体"/>
          <w:kern w:val="0"/>
          <w:sz w:val="24"/>
        </w:rPr>
      </w:pPr>
      <w:r>
        <w:rPr>
          <w:rFonts w:ascii="黑体" w:eastAsia="黑体" w:hAnsi="黑体" w:cs="黑体" w:hint="eastAsia"/>
          <w:kern w:val="0"/>
          <w:sz w:val="28"/>
          <w:szCs w:val="28"/>
        </w:rPr>
        <w:t>附件1</w:t>
      </w:r>
    </w:p>
    <w:p w14:paraId="2318BC9B" w14:textId="77777777" w:rsidR="009F16F5" w:rsidRDefault="009F16F5" w:rsidP="009F16F5">
      <w:pPr>
        <w:adjustRightInd w:val="0"/>
        <w:snapToGrid w:val="0"/>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网络评审评分标准</w:t>
      </w:r>
    </w:p>
    <w:tbl>
      <w:tblPr>
        <w:tblStyle w:val="a7"/>
        <w:tblW w:w="8642" w:type="dxa"/>
        <w:jc w:val="center"/>
        <w:tblLook w:val="04A0" w:firstRow="1" w:lastRow="0" w:firstColumn="1" w:lastColumn="0" w:noHBand="0" w:noVBand="1"/>
      </w:tblPr>
      <w:tblGrid>
        <w:gridCol w:w="1899"/>
        <w:gridCol w:w="515"/>
        <w:gridCol w:w="5378"/>
        <w:gridCol w:w="850"/>
      </w:tblGrid>
      <w:tr w:rsidR="009F16F5" w14:paraId="3ED66087" w14:textId="77777777" w:rsidTr="00C12971">
        <w:trPr>
          <w:trHeight w:val="421"/>
          <w:jc w:val="center"/>
        </w:trPr>
        <w:tc>
          <w:tcPr>
            <w:tcW w:w="1899" w:type="dxa"/>
            <w:vAlign w:val="center"/>
          </w:tcPr>
          <w:p w14:paraId="07084A0C" w14:textId="77777777" w:rsidR="009F16F5" w:rsidRDefault="009F16F5" w:rsidP="00C12971">
            <w:pPr>
              <w:adjustRightInd w:val="0"/>
              <w:snapToGrid w:val="0"/>
              <w:jc w:val="center"/>
              <w:rPr>
                <w:rFonts w:eastAsia="仿宋_GB2312" w:cs="仿宋"/>
                <w:b/>
                <w:sz w:val="28"/>
                <w:szCs w:val="28"/>
              </w:rPr>
            </w:pPr>
            <w:r>
              <w:rPr>
                <w:rFonts w:eastAsia="仿宋_GB2312" w:cs="仿宋" w:hint="eastAsia"/>
                <w:b/>
                <w:sz w:val="28"/>
                <w:szCs w:val="28"/>
              </w:rPr>
              <w:t>评价维度</w:t>
            </w:r>
          </w:p>
        </w:tc>
        <w:tc>
          <w:tcPr>
            <w:tcW w:w="5893" w:type="dxa"/>
            <w:gridSpan w:val="2"/>
          </w:tcPr>
          <w:p w14:paraId="640D69A0" w14:textId="77777777" w:rsidR="009F16F5" w:rsidRDefault="009F16F5" w:rsidP="00C12971">
            <w:pPr>
              <w:adjustRightInd w:val="0"/>
              <w:snapToGrid w:val="0"/>
              <w:jc w:val="center"/>
              <w:rPr>
                <w:rFonts w:eastAsia="仿宋_GB2312" w:cs="仿宋"/>
                <w:b/>
                <w:sz w:val="28"/>
                <w:szCs w:val="28"/>
              </w:rPr>
            </w:pPr>
            <w:r>
              <w:rPr>
                <w:rFonts w:eastAsia="仿宋_GB2312" w:cs="仿宋" w:hint="eastAsia"/>
                <w:b/>
                <w:sz w:val="28"/>
                <w:szCs w:val="28"/>
              </w:rPr>
              <w:t>评价要点</w:t>
            </w:r>
          </w:p>
        </w:tc>
        <w:tc>
          <w:tcPr>
            <w:tcW w:w="850" w:type="dxa"/>
            <w:vAlign w:val="center"/>
          </w:tcPr>
          <w:p w14:paraId="719A12F6" w14:textId="77777777" w:rsidR="009F16F5" w:rsidRDefault="009F16F5" w:rsidP="00C12971">
            <w:pPr>
              <w:adjustRightInd w:val="0"/>
              <w:snapToGrid w:val="0"/>
              <w:jc w:val="center"/>
              <w:rPr>
                <w:rFonts w:eastAsia="仿宋_GB2312" w:cs="仿宋"/>
                <w:b/>
                <w:sz w:val="28"/>
                <w:szCs w:val="28"/>
              </w:rPr>
            </w:pPr>
            <w:r>
              <w:rPr>
                <w:rFonts w:eastAsia="仿宋_GB2312" w:cs="仿宋" w:hint="eastAsia"/>
                <w:b/>
                <w:sz w:val="28"/>
                <w:szCs w:val="28"/>
              </w:rPr>
              <w:t>分值</w:t>
            </w:r>
          </w:p>
        </w:tc>
      </w:tr>
      <w:tr w:rsidR="009F16F5" w14:paraId="409139A2" w14:textId="77777777" w:rsidTr="00C12971">
        <w:trPr>
          <w:trHeight w:val="297"/>
          <w:jc w:val="center"/>
        </w:trPr>
        <w:tc>
          <w:tcPr>
            <w:tcW w:w="1899" w:type="dxa"/>
            <w:vMerge w:val="restart"/>
            <w:vAlign w:val="center"/>
          </w:tcPr>
          <w:p w14:paraId="4141E9F1"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命题方案</w:t>
            </w:r>
          </w:p>
          <w:p w14:paraId="18B8A6A8"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w:t>
            </w:r>
            <w:r>
              <w:rPr>
                <w:rFonts w:eastAsia="仿宋_GB2312" w:cs="仿宋" w:hint="eastAsia"/>
                <w:sz w:val="28"/>
                <w:szCs w:val="28"/>
              </w:rPr>
              <w:t>1</w:t>
            </w:r>
            <w:r>
              <w:rPr>
                <w:rFonts w:eastAsia="仿宋_GB2312" w:cs="仿宋"/>
                <w:sz w:val="28"/>
                <w:szCs w:val="28"/>
              </w:rPr>
              <w:t>5</w:t>
            </w:r>
            <w:r>
              <w:rPr>
                <w:rFonts w:eastAsia="仿宋_GB2312" w:cs="仿宋" w:hint="eastAsia"/>
                <w:sz w:val="28"/>
                <w:szCs w:val="28"/>
              </w:rPr>
              <w:t>分）</w:t>
            </w:r>
          </w:p>
        </w:tc>
        <w:tc>
          <w:tcPr>
            <w:tcW w:w="515" w:type="dxa"/>
            <w:vAlign w:val="center"/>
          </w:tcPr>
          <w:p w14:paraId="7EDE4847"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1</w:t>
            </w:r>
          </w:p>
        </w:tc>
        <w:tc>
          <w:tcPr>
            <w:tcW w:w="5378" w:type="dxa"/>
            <w:vAlign w:val="center"/>
          </w:tcPr>
          <w:p w14:paraId="3087D669"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命题方案落实立德树人的根本任务，</w:t>
            </w:r>
            <w:proofErr w:type="gramStart"/>
            <w:r>
              <w:rPr>
                <w:rFonts w:eastAsia="仿宋_GB2312" w:cs="仿宋" w:hint="eastAsia"/>
                <w:sz w:val="28"/>
                <w:szCs w:val="28"/>
              </w:rPr>
              <w:t>践行评学融合</w:t>
            </w:r>
            <w:proofErr w:type="gramEnd"/>
            <w:r>
              <w:rPr>
                <w:rFonts w:eastAsia="仿宋_GB2312" w:cs="仿宋" w:hint="eastAsia"/>
                <w:sz w:val="28"/>
                <w:szCs w:val="28"/>
              </w:rPr>
              <w:t>新理念，体现“学生中心”的教育理念，考试目标与专业人才培养目标具体要求和课程教学目标具有一致性。</w:t>
            </w:r>
          </w:p>
        </w:tc>
        <w:tc>
          <w:tcPr>
            <w:tcW w:w="850" w:type="dxa"/>
            <w:vAlign w:val="center"/>
          </w:tcPr>
          <w:p w14:paraId="6639557B"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5</w:t>
            </w:r>
          </w:p>
        </w:tc>
      </w:tr>
      <w:tr w:rsidR="009F16F5" w14:paraId="4B33FEF2" w14:textId="77777777" w:rsidTr="00C12971">
        <w:trPr>
          <w:trHeight w:val="114"/>
          <w:jc w:val="center"/>
        </w:trPr>
        <w:tc>
          <w:tcPr>
            <w:tcW w:w="1899" w:type="dxa"/>
            <w:vMerge/>
            <w:vAlign w:val="center"/>
          </w:tcPr>
          <w:p w14:paraId="1E5CCF8D" w14:textId="77777777" w:rsidR="009F16F5" w:rsidRDefault="009F16F5" w:rsidP="00C12971">
            <w:pPr>
              <w:adjustRightInd w:val="0"/>
              <w:snapToGrid w:val="0"/>
              <w:jc w:val="left"/>
              <w:rPr>
                <w:rFonts w:eastAsia="仿宋_GB2312" w:cs="仿宋"/>
                <w:sz w:val="28"/>
                <w:szCs w:val="28"/>
              </w:rPr>
            </w:pPr>
          </w:p>
        </w:tc>
        <w:tc>
          <w:tcPr>
            <w:tcW w:w="515" w:type="dxa"/>
            <w:vAlign w:val="center"/>
          </w:tcPr>
          <w:p w14:paraId="69930393"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2</w:t>
            </w:r>
          </w:p>
        </w:tc>
        <w:tc>
          <w:tcPr>
            <w:tcW w:w="5378" w:type="dxa"/>
            <w:vAlign w:val="center"/>
          </w:tcPr>
          <w:p w14:paraId="47FD16D0"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命题方案“课程考核基本信息”“命题双向细目表”“试题总体情况汇总”表格中各项内容</w:t>
            </w:r>
            <w:r>
              <w:rPr>
                <w:rFonts w:eastAsia="仿宋_GB2312" w:cs="仿宋"/>
                <w:sz w:val="28"/>
                <w:szCs w:val="28"/>
              </w:rPr>
              <w:t>填写</w:t>
            </w:r>
            <w:r>
              <w:rPr>
                <w:rFonts w:eastAsia="仿宋_GB2312" w:cs="仿宋" w:hint="eastAsia"/>
                <w:sz w:val="28"/>
                <w:szCs w:val="28"/>
              </w:rPr>
              <w:t>完整</w:t>
            </w:r>
            <w:r>
              <w:rPr>
                <w:rFonts w:eastAsia="仿宋_GB2312" w:cs="仿宋"/>
                <w:sz w:val="28"/>
                <w:szCs w:val="28"/>
              </w:rPr>
              <w:t>规范</w:t>
            </w:r>
            <w:r>
              <w:rPr>
                <w:rFonts w:eastAsia="仿宋_GB2312" w:cs="仿宋" w:hint="eastAsia"/>
                <w:sz w:val="28"/>
                <w:szCs w:val="28"/>
              </w:rPr>
              <w:t>。</w:t>
            </w:r>
          </w:p>
        </w:tc>
        <w:tc>
          <w:tcPr>
            <w:tcW w:w="850" w:type="dxa"/>
            <w:vAlign w:val="center"/>
          </w:tcPr>
          <w:p w14:paraId="5360FF6E" w14:textId="77777777" w:rsidR="009F16F5" w:rsidRDefault="009F16F5" w:rsidP="00C12971">
            <w:pPr>
              <w:adjustRightInd w:val="0"/>
              <w:snapToGrid w:val="0"/>
              <w:jc w:val="center"/>
              <w:rPr>
                <w:rFonts w:eastAsia="仿宋_GB2312" w:cs="仿宋"/>
                <w:sz w:val="28"/>
                <w:szCs w:val="28"/>
              </w:rPr>
            </w:pPr>
            <w:r>
              <w:rPr>
                <w:rFonts w:eastAsia="仿宋_GB2312" w:cs="仿宋"/>
                <w:sz w:val="28"/>
                <w:szCs w:val="28"/>
              </w:rPr>
              <w:t>5</w:t>
            </w:r>
          </w:p>
        </w:tc>
      </w:tr>
      <w:tr w:rsidR="009F16F5" w14:paraId="0047451F" w14:textId="77777777" w:rsidTr="00C12971">
        <w:trPr>
          <w:trHeight w:val="114"/>
          <w:jc w:val="center"/>
        </w:trPr>
        <w:tc>
          <w:tcPr>
            <w:tcW w:w="1899" w:type="dxa"/>
            <w:vMerge/>
            <w:vAlign w:val="center"/>
          </w:tcPr>
          <w:p w14:paraId="24C8578B" w14:textId="77777777" w:rsidR="009F16F5" w:rsidRDefault="009F16F5" w:rsidP="00C12971">
            <w:pPr>
              <w:adjustRightInd w:val="0"/>
              <w:snapToGrid w:val="0"/>
              <w:jc w:val="left"/>
              <w:rPr>
                <w:rFonts w:eastAsia="仿宋_GB2312" w:cs="仿宋"/>
                <w:sz w:val="28"/>
                <w:szCs w:val="28"/>
              </w:rPr>
            </w:pPr>
          </w:p>
        </w:tc>
        <w:tc>
          <w:tcPr>
            <w:tcW w:w="515" w:type="dxa"/>
            <w:vAlign w:val="center"/>
          </w:tcPr>
          <w:p w14:paraId="34D329DE"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3</w:t>
            </w:r>
          </w:p>
        </w:tc>
        <w:tc>
          <w:tcPr>
            <w:tcW w:w="5378" w:type="dxa"/>
            <w:vAlign w:val="center"/>
          </w:tcPr>
          <w:p w14:paraId="23F9F03C"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命题方案科学、准确，设计体现认知层次与试卷难度各项比例的合理性，符合学科特点和学生实际水平，能够将</w:t>
            </w:r>
            <w:proofErr w:type="gramStart"/>
            <w:r>
              <w:rPr>
                <w:rFonts w:eastAsia="仿宋_GB2312" w:cs="仿宋" w:hint="eastAsia"/>
                <w:sz w:val="28"/>
                <w:szCs w:val="28"/>
              </w:rPr>
              <w:t>课程思政元素</w:t>
            </w:r>
            <w:proofErr w:type="gramEnd"/>
            <w:r>
              <w:rPr>
                <w:rFonts w:eastAsia="仿宋_GB2312" w:cs="仿宋" w:hint="eastAsia"/>
                <w:sz w:val="28"/>
                <w:szCs w:val="28"/>
              </w:rPr>
              <w:t>有机融入考试评价中。</w:t>
            </w:r>
          </w:p>
        </w:tc>
        <w:tc>
          <w:tcPr>
            <w:tcW w:w="850" w:type="dxa"/>
            <w:vAlign w:val="center"/>
          </w:tcPr>
          <w:p w14:paraId="4681E552"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5</w:t>
            </w:r>
          </w:p>
        </w:tc>
      </w:tr>
      <w:tr w:rsidR="009F16F5" w14:paraId="5EA6E2ED" w14:textId="77777777" w:rsidTr="00C12971">
        <w:trPr>
          <w:trHeight w:val="97"/>
          <w:jc w:val="center"/>
        </w:trPr>
        <w:tc>
          <w:tcPr>
            <w:tcW w:w="1899" w:type="dxa"/>
            <w:vMerge w:val="restart"/>
            <w:vAlign w:val="center"/>
          </w:tcPr>
          <w:p w14:paraId="493370EE"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原创</w:t>
            </w:r>
            <w:r>
              <w:rPr>
                <w:rFonts w:eastAsia="仿宋_GB2312" w:cs="仿宋" w:hint="eastAsia"/>
                <w:color w:val="000000"/>
                <w:sz w:val="28"/>
                <w:szCs w:val="28"/>
              </w:rPr>
              <w:t>试</w:t>
            </w:r>
            <w:r>
              <w:rPr>
                <w:rFonts w:eastAsia="仿宋_GB2312" w:cs="仿宋" w:hint="eastAsia"/>
                <w:sz w:val="28"/>
                <w:szCs w:val="28"/>
              </w:rPr>
              <w:t>题设计</w:t>
            </w:r>
          </w:p>
          <w:p w14:paraId="55803CEB"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w:t>
            </w:r>
            <w:r>
              <w:rPr>
                <w:rFonts w:eastAsia="仿宋_GB2312" w:cs="仿宋" w:hint="eastAsia"/>
                <w:sz w:val="28"/>
                <w:szCs w:val="28"/>
              </w:rPr>
              <w:t>50</w:t>
            </w:r>
            <w:r>
              <w:rPr>
                <w:rFonts w:eastAsia="仿宋_GB2312" w:cs="仿宋" w:hint="eastAsia"/>
                <w:sz w:val="28"/>
                <w:szCs w:val="28"/>
              </w:rPr>
              <w:t>分）</w:t>
            </w:r>
          </w:p>
        </w:tc>
        <w:tc>
          <w:tcPr>
            <w:tcW w:w="515" w:type="dxa"/>
            <w:vAlign w:val="center"/>
          </w:tcPr>
          <w:p w14:paraId="33ADDF29"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1</w:t>
            </w:r>
          </w:p>
        </w:tc>
        <w:tc>
          <w:tcPr>
            <w:tcW w:w="5378" w:type="dxa"/>
            <w:vAlign w:val="center"/>
          </w:tcPr>
          <w:p w14:paraId="3056EEEE"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试题设计的思路明确，体现科学性、正确性、创新性、全面性。</w:t>
            </w:r>
          </w:p>
        </w:tc>
        <w:tc>
          <w:tcPr>
            <w:tcW w:w="850" w:type="dxa"/>
            <w:vAlign w:val="center"/>
          </w:tcPr>
          <w:p w14:paraId="1218DB6F" w14:textId="77777777" w:rsidR="009F16F5" w:rsidRDefault="009F16F5" w:rsidP="00C12971">
            <w:pPr>
              <w:adjustRightInd w:val="0"/>
              <w:snapToGrid w:val="0"/>
              <w:jc w:val="center"/>
              <w:rPr>
                <w:rFonts w:eastAsia="仿宋_GB2312" w:cs="仿宋"/>
                <w:sz w:val="28"/>
                <w:szCs w:val="28"/>
              </w:rPr>
            </w:pPr>
            <w:r>
              <w:rPr>
                <w:rFonts w:eastAsia="仿宋_GB2312" w:cs="仿宋"/>
                <w:sz w:val="28"/>
                <w:szCs w:val="28"/>
              </w:rPr>
              <w:t>10</w:t>
            </w:r>
          </w:p>
        </w:tc>
      </w:tr>
      <w:tr w:rsidR="009F16F5" w14:paraId="0C3DCA48" w14:textId="77777777" w:rsidTr="00C12971">
        <w:trPr>
          <w:trHeight w:val="97"/>
          <w:jc w:val="center"/>
        </w:trPr>
        <w:tc>
          <w:tcPr>
            <w:tcW w:w="1899" w:type="dxa"/>
            <w:vMerge/>
            <w:vAlign w:val="center"/>
          </w:tcPr>
          <w:p w14:paraId="435C8161" w14:textId="77777777" w:rsidR="009F16F5" w:rsidRDefault="009F16F5" w:rsidP="00C12971">
            <w:pPr>
              <w:adjustRightInd w:val="0"/>
              <w:snapToGrid w:val="0"/>
              <w:jc w:val="center"/>
              <w:rPr>
                <w:rFonts w:eastAsia="仿宋_GB2312" w:cs="仿宋"/>
                <w:sz w:val="28"/>
                <w:szCs w:val="28"/>
              </w:rPr>
            </w:pPr>
          </w:p>
        </w:tc>
        <w:tc>
          <w:tcPr>
            <w:tcW w:w="515" w:type="dxa"/>
            <w:vAlign w:val="center"/>
          </w:tcPr>
          <w:p w14:paraId="4EDC3390"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2</w:t>
            </w:r>
          </w:p>
        </w:tc>
        <w:tc>
          <w:tcPr>
            <w:tcW w:w="5378" w:type="dxa"/>
            <w:vAlign w:val="center"/>
          </w:tcPr>
          <w:p w14:paraId="70B30688"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试题设计符合命题技术原则。</w:t>
            </w:r>
          </w:p>
        </w:tc>
        <w:tc>
          <w:tcPr>
            <w:tcW w:w="850" w:type="dxa"/>
            <w:vAlign w:val="center"/>
          </w:tcPr>
          <w:p w14:paraId="1F0E8CD7"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15</w:t>
            </w:r>
          </w:p>
        </w:tc>
      </w:tr>
      <w:tr w:rsidR="009F16F5" w14:paraId="3BC68E94" w14:textId="77777777" w:rsidTr="00C12971">
        <w:trPr>
          <w:trHeight w:val="97"/>
          <w:jc w:val="center"/>
        </w:trPr>
        <w:tc>
          <w:tcPr>
            <w:tcW w:w="1899" w:type="dxa"/>
            <w:vMerge/>
            <w:vAlign w:val="center"/>
          </w:tcPr>
          <w:p w14:paraId="3985EC25" w14:textId="77777777" w:rsidR="009F16F5" w:rsidRDefault="009F16F5" w:rsidP="00C12971">
            <w:pPr>
              <w:adjustRightInd w:val="0"/>
              <w:snapToGrid w:val="0"/>
              <w:jc w:val="center"/>
              <w:rPr>
                <w:rFonts w:eastAsia="仿宋_GB2312" w:cs="仿宋"/>
                <w:sz w:val="28"/>
                <w:szCs w:val="28"/>
              </w:rPr>
            </w:pPr>
          </w:p>
        </w:tc>
        <w:tc>
          <w:tcPr>
            <w:tcW w:w="515" w:type="dxa"/>
            <w:vAlign w:val="center"/>
          </w:tcPr>
          <w:p w14:paraId="61C125ED"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3</w:t>
            </w:r>
          </w:p>
        </w:tc>
        <w:tc>
          <w:tcPr>
            <w:tcW w:w="5378" w:type="dxa"/>
            <w:vAlign w:val="center"/>
          </w:tcPr>
          <w:p w14:paraId="49D8D0CF"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试题设计紧扣教学大纲要求、教学要点和学生</w:t>
            </w:r>
            <w:r>
              <w:rPr>
                <w:rFonts w:eastAsia="仿宋_GB2312" w:cs="仿宋" w:hint="eastAsia"/>
                <w:color w:val="000000"/>
                <w:sz w:val="28"/>
                <w:szCs w:val="28"/>
              </w:rPr>
              <w:t>必须</w:t>
            </w:r>
            <w:r>
              <w:rPr>
                <w:rFonts w:eastAsia="仿宋_GB2312" w:cs="仿宋" w:hint="eastAsia"/>
                <w:sz w:val="28"/>
                <w:szCs w:val="28"/>
              </w:rPr>
              <w:t>掌握的知识内容。</w:t>
            </w:r>
          </w:p>
        </w:tc>
        <w:tc>
          <w:tcPr>
            <w:tcW w:w="850" w:type="dxa"/>
            <w:vAlign w:val="center"/>
          </w:tcPr>
          <w:p w14:paraId="1DCF7BA1"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15</w:t>
            </w:r>
          </w:p>
        </w:tc>
      </w:tr>
      <w:tr w:rsidR="009F16F5" w14:paraId="0D1D1A2D" w14:textId="77777777" w:rsidTr="00C12971">
        <w:trPr>
          <w:trHeight w:val="97"/>
          <w:jc w:val="center"/>
        </w:trPr>
        <w:tc>
          <w:tcPr>
            <w:tcW w:w="1899" w:type="dxa"/>
            <w:vMerge/>
            <w:vAlign w:val="center"/>
          </w:tcPr>
          <w:p w14:paraId="4B589B5B" w14:textId="77777777" w:rsidR="009F16F5" w:rsidRDefault="009F16F5" w:rsidP="00C12971">
            <w:pPr>
              <w:adjustRightInd w:val="0"/>
              <w:snapToGrid w:val="0"/>
              <w:jc w:val="center"/>
              <w:rPr>
                <w:rFonts w:eastAsia="仿宋_GB2312" w:cs="仿宋"/>
                <w:sz w:val="28"/>
                <w:szCs w:val="28"/>
              </w:rPr>
            </w:pPr>
          </w:p>
        </w:tc>
        <w:tc>
          <w:tcPr>
            <w:tcW w:w="515" w:type="dxa"/>
            <w:vAlign w:val="center"/>
          </w:tcPr>
          <w:p w14:paraId="214CD8DD"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4</w:t>
            </w:r>
          </w:p>
        </w:tc>
        <w:tc>
          <w:tcPr>
            <w:tcW w:w="5378" w:type="dxa"/>
            <w:vAlign w:val="center"/>
          </w:tcPr>
          <w:p w14:paraId="1C2851DB"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试题内容设计能够考核学生综合运用知识分析问题和解决问题的能力。</w:t>
            </w:r>
          </w:p>
        </w:tc>
        <w:tc>
          <w:tcPr>
            <w:tcW w:w="850" w:type="dxa"/>
            <w:vAlign w:val="center"/>
          </w:tcPr>
          <w:p w14:paraId="51D9018B" w14:textId="77777777" w:rsidR="009F16F5" w:rsidRDefault="009F16F5" w:rsidP="00C12971">
            <w:pPr>
              <w:adjustRightInd w:val="0"/>
              <w:snapToGrid w:val="0"/>
              <w:jc w:val="center"/>
              <w:rPr>
                <w:rFonts w:eastAsia="仿宋_GB2312" w:cs="仿宋"/>
                <w:sz w:val="28"/>
                <w:szCs w:val="28"/>
              </w:rPr>
            </w:pPr>
            <w:r>
              <w:rPr>
                <w:rFonts w:eastAsia="仿宋_GB2312" w:cs="仿宋"/>
                <w:sz w:val="28"/>
                <w:szCs w:val="28"/>
              </w:rPr>
              <w:t>10</w:t>
            </w:r>
          </w:p>
        </w:tc>
      </w:tr>
      <w:tr w:rsidR="009F16F5" w14:paraId="5F1E668F" w14:textId="77777777" w:rsidTr="00C12971">
        <w:trPr>
          <w:trHeight w:val="97"/>
          <w:jc w:val="center"/>
        </w:trPr>
        <w:tc>
          <w:tcPr>
            <w:tcW w:w="1899" w:type="dxa"/>
            <w:vMerge w:val="restart"/>
            <w:vAlign w:val="center"/>
          </w:tcPr>
          <w:p w14:paraId="3081DA4F"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试卷质量</w:t>
            </w:r>
          </w:p>
          <w:p w14:paraId="00A0D7C1"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及改进</w:t>
            </w:r>
          </w:p>
          <w:p w14:paraId="3581AC6E"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w:t>
            </w:r>
            <w:r>
              <w:rPr>
                <w:rFonts w:eastAsia="仿宋_GB2312" w:cs="仿宋" w:hint="eastAsia"/>
                <w:sz w:val="28"/>
                <w:szCs w:val="28"/>
              </w:rPr>
              <w:t>35</w:t>
            </w:r>
            <w:r>
              <w:rPr>
                <w:rFonts w:eastAsia="仿宋_GB2312" w:cs="仿宋" w:hint="eastAsia"/>
                <w:sz w:val="28"/>
                <w:szCs w:val="28"/>
              </w:rPr>
              <w:t>分）</w:t>
            </w:r>
          </w:p>
        </w:tc>
        <w:tc>
          <w:tcPr>
            <w:tcW w:w="6743" w:type="dxa"/>
            <w:gridSpan w:val="3"/>
            <w:vAlign w:val="center"/>
          </w:tcPr>
          <w:p w14:paraId="4AC0BCF9" w14:textId="77777777" w:rsidR="009F16F5" w:rsidRDefault="009F16F5" w:rsidP="00C12971">
            <w:pPr>
              <w:adjustRightInd w:val="0"/>
              <w:snapToGrid w:val="0"/>
              <w:rPr>
                <w:rFonts w:eastAsia="仿宋_GB2312" w:cs="仿宋"/>
                <w:sz w:val="28"/>
                <w:szCs w:val="28"/>
              </w:rPr>
            </w:pPr>
            <w:r>
              <w:rPr>
                <w:rFonts w:eastAsia="仿宋_GB2312" w:cs="仿宋" w:hint="eastAsia"/>
                <w:sz w:val="28"/>
                <w:szCs w:val="28"/>
              </w:rPr>
              <w:t>提交材料中包括试卷分析报告，</w:t>
            </w:r>
            <w:proofErr w:type="gramStart"/>
            <w:r>
              <w:rPr>
                <w:rFonts w:eastAsia="仿宋_GB2312" w:cs="仿宋" w:hint="eastAsia"/>
                <w:sz w:val="28"/>
                <w:szCs w:val="28"/>
              </w:rPr>
              <w:t>且报告</w:t>
            </w:r>
            <w:proofErr w:type="gramEnd"/>
            <w:r>
              <w:rPr>
                <w:rFonts w:eastAsia="仿宋_GB2312" w:cs="仿宋" w:hint="eastAsia"/>
                <w:sz w:val="28"/>
                <w:szCs w:val="28"/>
              </w:rPr>
              <w:t>中包含以下内容：</w:t>
            </w:r>
          </w:p>
        </w:tc>
      </w:tr>
      <w:tr w:rsidR="009F16F5" w14:paraId="4460B53B" w14:textId="77777777" w:rsidTr="00C12971">
        <w:trPr>
          <w:trHeight w:val="97"/>
          <w:jc w:val="center"/>
        </w:trPr>
        <w:tc>
          <w:tcPr>
            <w:tcW w:w="1899" w:type="dxa"/>
            <w:vMerge/>
            <w:vAlign w:val="center"/>
          </w:tcPr>
          <w:p w14:paraId="2C516E71" w14:textId="77777777" w:rsidR="009F16F5" w:rsidRDefault="009F16F5" w:rsidP="00C12971">
            <w:pPr>
              <w:adjustRightInd w:val="0"/>
              <w:snapToGrid w:val="0"/>
              <w:jc w:val="center"/>
              <w:rPr>
                <w:rFonts w:eastAsia="仿宋_GB2312" w:cs="仿宋"/>
                <w:sz w:val="28"/>
                <w:szCs w:val="28"/>
              </w:rPr>
            </w:pPr>
          </w:p>
        </w:tc>
        <w:tc>
          <w:tcPr>
            <w:tcW w:w="515" w:type="dxa"/>
            <w:vAlign w:val="center"/>
          </w:tcPr>
          <w:p w14:paraId="4B06AD82"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1</w:t>
            </w:r>
          </w:p>
        </w:tc>
        <w:tc>
          <w:tcPr>
            <w:tcW w:w="5378" w:type="dxa"/>
            <w:vAlign w:val="center"/>
          </w:tcPr>
          <w:p w14:paraId="5A3B2081"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基本信息</w:t>
            </w:r>
          </w:p>
          <w:p w14:paraId="295ACB42"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参与测试人数、成绩分布、平均分、中位数、标准差等。</w:t>
            </w:r>
          </w:p>
        </w:tc>
        <w:tc>
          <w:tcPr>
            <w:tcW w:w="850" w:type="dxa"/>
            <w:vAlign w:val="center"/>
          </w:tcPr>
          <w:p w14:paraId="1B346704"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5</w:t>
            </w:r>
          </w:p>
        </w:tc>
      </w:tr>
      <w:tr w:rsidR="009F16F5" w14:paraId="39A51CAA" w14:textId="77777777" w:rsidTr="00C12971">
        <w:trPr>
          <w:trHeight w:hRule="exact" w:val="1889"/>
          <w:jc w:val="center"/>
        </w:trPr>
        <w:tc>
          <w:tcPr>
            <w:tcW w:w="1899" w:type="dxa"/>
            <w:vMerge/>
            <w:vAlign w:val="center"/>
          </w:tcPr>
          <w:p w14:paraId="4D157BCA" w14:textId="77777777" w:rsidR="009F16F5" w:rsidRDefault="009F16F5" w:rsidP="00C12971">
            <w:pPr>
              <w:adjustRightInd w:val="0"/>
              <w:snapToGrid w:val="0"/>
              <w:jc w:val="center"/>
              <w:rPr>
                <w:rFonts w:eastAsia="仿宋_GB2312" w:cs="仿宋"/>
                <w:sz w:val="28"/>
                <w:szCs w:val="28"/>
              </w:rPr>
            </w:pPr>
          </w:p>
        </w:tc>
        <w:tc>
          <w:tcPr>
            <w:tcW w:w="515" w:type="dxa"/>
            <w:vAlign w:val="center"/>
          </w:tcPr>
          <w:p w14:paraId="4C3AC8AD"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2</w:t>
            </w:r>
          </w:p>
        </w:tc>
        <w:tc>
          <w:tcPr>
            <w:tcW w:w="5378" w:type="dxa"/>
            <w:vAlign w:val="center"/>
          </w:tcPr>
          <w:p w14:paraId="06317BF4"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试题、试卷分析</w:t>
            </w:r>
          </w:p>
          <w:p w14:paraId="336CF0B8"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w:t>
            </w:r>
            <w:r>
              <w:rPr>
                <w:rFonts w:eastAsia="仿宋_GB2312" w:cs="仿宋" w:hint="eastAsia"/>
                <w:sz w:val="28"/>
                <w:szCs w:val="28"/>
              </w:rPr>
              <w:t>1</w:t>
            </w:r>
            <w:r>
              <w:rPr>
                <w:rFonts w:eastAsia="仿宋_GB2312" w:cs="仿宋" w:hint="eastAsia"/>
                <w:sz w:val="28"/>
                <w:szCs w:val="28"/>
              </w:rPr>
              <w:t>）各试题难度和区分度；</w:t>
            </w:r>
          </w:p>
          <w:p w14:paraId="755B9BB5"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w:t>
            </w:r>
            <w:r>
              <w:rPr>
                <w:rFonts w:eastAsia="仿宋_GB2312" w:cs="仿宋" w:hint="eastAsia"/>
                <w:sz w:val="28"/>
                <w:szCs w:val="28"/>
              </w:rPr>
              <w:t>2</w:t>
            </w:r>
            <w:r>
              <w:rPr>
                <w:rFonts w:eastAsia="仿宋_GB2312" w:cs="仿宋" w:hint="eastAsia"/>
                <w:sz w:val="28"/>
                <w:szCs w:val="28"/>
              </w:rPr>
              <w:t>）试卷难度和区分度；</w:t>
            </w:r>
          </w:p>
          <w:p w14:paraId="567158ED"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w:t>
            </w:r>
            <w:r>
              <w:rPr>
                <w:rFonts w:eastAsia="仿宋_GB2312" w:cs="仿宋" w:hint="eastAsia"/>
                <w:sz w:val="28"/>
                <w:szCs w:val="28"/>
              </w:rPr>
              <w:t>3</w:t>
            </w:r>
            <w:r>
              <w:rPr>
                <w:rFonts w:eastAsia="仿宋_GB2312" w:cs="仿宋" w:hint="eastAsia"/>
                <w:sz w:val="28"/>
                <w:szCs w:val="28"/>
              </w:rPr>
              <w:t>）试卷信度；</w:t>
            </w:r>
          </w:p>
          <w:p w14:paraId="556D64C6"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w:t>
            </w:r>
            <w:r>
              <w:rPr>
                <w:rFonts w:eastAsia="仿宋_GB2312" w:cs="仿宋" w:hint="eastAsia"/>
                <w:sz w:val="28"/>
                <w:szCs w:val="28"/>
              </w:rPr>
              <w:t>4</w:t>
            </w:r>
            <w:r>
              <w:rPr>
                <w:rFonts w:eastAsia="仿宋_GB2312" w:cs="仿宋" w:hint="eastAsia"/>
                <w:sz w:val="28"/>
                <w:szCs w:val="28"/>
              </w:rPr>
              <w:t>）试</w:t>
            </w:r>
            <w:r>
              <w:rPr>
                <w:rFonts w:eastAsia="仿宋_GB2312" w:cs="仿宋" w:hint="eastAsia"/>
                <w:color w:val="000000"/>
                <w:sz w:val="28"/>
                <w:szCs w:val="28"/>
              </w:rPr>
              <w:t>题</w:t>
            </w:r>
            <w:r>
              <w:rPr>
                <w:rFonts w:eastAsia="仿宋_GB2312" w:cs="仿宋" w:hint="eastAsia"/>
                <w:sz w:val="28"/>
                <w:szCs w:val="28"/>
              </w:rPr>
              <w:t>特征曲线。</w:t>
            </w:r>
          </w:p>
        </w:tc>
        <w:tc>
          <w:tcPr>
            <w:tcW w:w="850" w:type="dxa"/>
            <w:vAlign w:val="center"/>
          </w:tcPr>
          <w:p w14:paraId="60BFD040"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10</w:t>
            </w:r>
          </w:p>
        </w:tc>
      </w:tr>
      <w:tr w:rsidR="009F16F5" w14:paraId="0F8D08DF" w14:textId="77777777" w:rsidTr="00C12971">
        <w:trPr>
          <w:trHeight w:val="558"/>
          <w:jc w:val="center"/>
        </w:trPr>
        <w:tc>
          <w:tcPr>
            <w:tcW w:w="1899" w:type="dxa"/>
            <w:vMerge/>
            <w:vAlign w:val="center"/>
          </w:tcPr>
          <w:p w14:paraId="0E497170" w14:textId="77777777" w:rsidR="009F16F5" w:rsidRDefault="009F16F5" w:rsidP="00C12971">
            <w:pPr>
              <w:adjustRightInd w:val="0"/>
              <w:snapToGrid w:val="0"/>
              <w:jc w:val="center"/>
              <w:rPr>
                <w:rFonts w:eastAsia="仿宋_GB2312" w:cs="仿宋"/>
                <w:sz w:val="28"/>
                <w:szCs w:val="28"/>
              </w:rPr>
            </w:pPr>
          </w:p>
        </w:tc>
        <w:tc>
          <w:tcPr>
            <w:tcW w:w="515" w:type="dxa"/>
            <w:vAlign w:val="center"/>
          </w:tcPr>
          <w:p w14:paraId="32919AB3"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3</w:t>
            </w:r>
          </w:p>
        </w:tc>
        <w:tc>
          <w:tcPr>
            <w:tcW w:w="5378" w:type="dxa"/>
            <w:vAlign w:val="center"/>
          </w:tcPr>
          <w:p w14:paraId="16E883AC"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合理利用教育测量学原理和方法，正确解读试卷分析报告中的指标和数据。</w:t>
            </w:r>
          </w:p>
        </w:tc>
        <w:tc>
          <w:tcPr>
            <w:tcW w:w="850" w:type="dxa"/>
            <w:vAlign w:val="center"/>
          </w:tcPr>
          <w:p w14:paraId="71100B43"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1</w:t>
            </w:r>
            <w:r>
              <w:rPr>
                <w:rFonts w:eastAsia="仿宋_GB2312" w:cs="仿宋"/>
                <w:sz w:val="28"/>
                <w:szCs w:val="28"/>
              </w:rPr>
              <w:t>0</w:t>
            </w:r>
          </w:p>
        </w:tc>
      </w:tr>
      <w:tr w:rsidR="009F16F5" w14:paraId="1F133345" w14:textId="77777777" w:rsidTr="00C12971">
        <w:trPr>
          <w:trHeight w:val="77"/>
          <w:jc w:val="center"/>
        </w:trPr>
        <w:tc>
          <w:tcPr>
            <w:tcW w:w="1899" w:type="dxa"/>
            <w:vMerge/>
            <w:vAlign w:val="center"/>
          </w:tcPr>
          <w:p w14:paraId="309A0C7C" w14:textId="77777777" w:rsidR="009F16F5" w:rsidRDefault="009F16F5" w:rsidP="00C12971">
            <w:pPr>
              <w:adjustRightInd w:val="0"/>
              <w:snapToGrid w:val="0"/>
              <w:jc w:val="center"/>
              <w:rPr>
                <w:rFonts w:eastAsia="仿宋_GB2312" w:cs="仿宋"/>
                <w:sz w:val="28"/>
                <w:szCs w:val="28"/>
              </w:rPr>
            </w:pPr>
          </w:p>
        </w:tc>
        <w:tc>
          <w:tcPr>
            <w:tcW w:w="515" w:type="dxa"/>
            <w:vAlign w:val="center"/>
          </w:tcPr>
          <w:p w14:paraId="20DDB0BD"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4</w:t>
            </w:r>
          </w:p>
        </w:tc>
        <w:tc>
          <w:tcPr>
            <w:tcW w:w="5378" w:type="dxa"/>
            <w:vAlign w:val="center"/>
          </w:tcPr>
          <w:p w14:paraId="73D20545" w14:textId="77777777" w:rsidR="009F16F5" w:rsidRDefault="009F16F5" w:rsidP="00C12971">
            <w:pPr>
              <w:adjustRightInd w:val="0"/>
              <w:snapToGrid w:val="0"/>
              <w:jc w:val="left"/>
              <w:rPr>
                <w:rFonts w:eastAsia="仿宋_GB2312" w:cs="仿宋"/>
                <w:sz w:val="28"/>
                <w:szCs w:val="28"/>
              </w:rPr>
            </w:pPr>
            <w:r>
              <w:rPr>
                <w:rFonts w:eastAsia="仿宋_GB2312" w:cs="仿宋" w:hint="eastAsia"/>
                <w:sz w:val="28"/>
                <w:szCs w:val="28"/>
              </w:rPr>
              <w:t>能够发现学生能力和教师教学过程中存在的问题及原因，并提出改进措施。</w:t>
            </w:r>
          </w:p>
        </w:tc>
        <w:tc>
          <w:tcPr>
            <w:tcW w:w="850" w:type="dxa"/>
            <w:vAlign w:val="center"/>
          </w:tcPr>
          <w:p w14:paraId="5B211443" w14:textId="77777777" w:rsidR="009F16F5" w:rsidRDefault="009F16F5" w:rsidP="00C12971">
            <w:pPr>
              <w:adjustRightInd w:val="0"/>
              <w:snapToGrid w:val="0"/>
              <w:jc w:val="center"/>
              <w:rPr>
                <w:rFonts w:eastAsia="仿宋_GB2312" w:cs="仿宋"/>
                <w:sz w:val="28"/>
                <w:szCs w:val="28"/>
              </w:rPr>
            </w:pPr>
            <w:r>
              <w:rPr>
                <w:rFonts w:eastAsia="仿宋_GB2312" w:cs="仿宋" w:hint="eastAsia"/>
                <w:sz w:val="28"/>
                <w:szCs w:val="28"/>
              </w:rPr>
              <w:t>10</w:t>
            </w:r>
          </w:p>
        </w:tc>
      </w:tr>
    </w:tbl>
    <w:p w14:paraId="104450EB" w14:textId="77777777" w:rsidR="007B298E" w:rsidRDefault="007B298E"/>
    <w:sectPr w:rsidR="007B29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0881F" w14:textId="77777777" w:rsidR="00FC76F4" w:rsidRDefault="00FC76F4" w:rsidP="009F16F5">
      <w:r>
        <w:separator/>
      </w:r>
    </w:p>
  </w:endnote>
  <w:endnote w:type="continuationSeparator" w:id="0">
    <w:p w14:paraId="7FD463D0" w14:textId="77777777" w:rsidR="00FC76F4" w:rsidRDefault="00FC76F4" w:rsidP="009F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91F3" w14:textId="77777777" w:rsidR="00FC76F4" w:rsidRDefault="00FC76F4" w:rsidP="009F16F5">
      <w:r>
        <w:separator/>
      </w:r>
    </w:p>
  </w:footnote>
  <w:footnote w:type="continuationSeparator" w:id="0">
    <w:p w14:paraId="4AF7C4BD" w14:textId="77777777" w:rsidR="00FC76F4" w:rsidRDefault="00FC76F4" w:rsidP="009F1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42"/>
    <w:rsid w:val="007B298E"/>
    <w:rsid w:val="009F16F5"/>
    <w:rsid w:val="00AF09EB"/>
    <w:rsid w:val="00E07D42"/>
    <w:rsid w:val="00FC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F17973-5FDE-41A9-AA52-C7A4C38C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6F5"/>
    <w:pPr>
      <w:widowControl w:val="0"/>
      <w:spacing w:after="0" w:line="240" w:lineRule="auto"/>
      <w:jc w:val="both"/>
    </w:pPr>
    <w:rPr>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6F5"/>
    <w:pPr>
      <w:pBdr>
        <w:bottom w:val="single" w:sz="6" w:space="1" w:color="auto"/>
      </w:pBdr>
      <w:tabs>
        <w:tab w:val="center" w:pos="4153"/>
        <w:tab w:val="right" w:pos="8306"/>
      </w:tabs>
      <w:snapToGrid w:val="0"/>
      <w:spacing w:after="160"/>
      <w:jc w:val="center"/>
    </w:pPr>
    <w:rPr>
      <w:sz w:val="18"/>
      <w:szCs w:val="18"/>
      <w14:ligatures w14:val="standardContextual"/>
    </w:rPr>
  </w:style>
  <w:style w:type="character" w:customStyle="1" w:styleId="a4">
    <w:name w:val="页眉 字符"/>
    <w:basedOn w:val="a0"/>
    <w:link w:val="a3"/>
    <w:uiPriority w:val="99"/>
    <w:rsid w:val="009F16F5"/>
    <w:rPr>
      <w:sz w:val="18"/>
      <w:szCs w:val="18"/>
    </w:rPr>
  </w:style>
  <w:style w:type="paragraph" w:styleId="a5">
    <w:name w:val="footer"/>
    <w:basedOn w:val="a"/>
    <w:link w:val="a6"/>
    <w:uiPriority w:val="99"/>
    <w:unhideWhenUsed/>
    <w:rsid w:val="009F16F5"/>
    <w:pPr>
      <w:tabs>
        <w:tab w:val="center" w:pos="4153"/>
        <w:tab w:val="right" w:pos="8306"/>
      </w:tabs>
      <w:snapToGrid w:val="0"/>
      <w:spacing w:after="160"/>
      <w:jc w:val="left"/>
    </w:pPr>
    <w:rPr>
      <w:sz w:val="18"/>
      <w:szCs w:val="18"/>
      <w14:ligatures w14:val="standardContextual"/>
    </w:rPr>
  </w:style>
  <w:style w:type="character" w:customStyle="1" w:styleId="a6">
    <w:name w:val="页脚 字符"/>
    <w:basedOn w:val="a0"/>
    <w:link w:val="a5"/>
    <w:uiPriority w:val="99"/>
    <w:rsid w:val="009F16F5"/>
    <w:rPr>
      <w:sz w:val="18"/>
      <w:szCs w:val="18"/>
    </w:rPr>
  </w:style>
  <w:style w:type="table" w:styleId="a7">
    <w:name w:val="Table Grid"/>
    <w:basedOn w:val="a1"/>
    <w:uiPriority w:val="39"/>
    <w:qFormat/>
    <w:rsid w:val="009F16F5"/>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314</Characters>
  <Application>Microsoft Office Word</Application>
  <DocSecurity>0</DocSecurity>
  <Lines>15</Lines>
  <Paragraphs>14</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郑春新</dc:creator>
  <cp:keywords/>
  <dc:description/>
  <cp:lastModifiedBy>郑春新</cp:lastModifiedBy>
  <cp:revision>2</cp:revision>
  <dcterms:created xsi:type="dcterms:W3CDTF">2026-01-30T10:52:00Z</dcterms:created>
  <dcterms:modified xsi:type="dcterms:W3CDTF">2026-01-30T10:53:00Z</dcterms:modified>
</cp:coreProperties>
</file>