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left="420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</w:p>
    <w:p>
      <w:pPr>
        <w:spacing w:line="1000" w:lineRule="exact"/>
        <w:ind w:left="420"/>
        <w:jc w:val="center"/>
        <w:rPr>
          <w:rFonts w:hint="eastAsia" w:ascii="Times New Roman" w:hAnsi="Times New Roman" w:eastAsia="方正小标宋简体" w:cs="方正小标宋简体"/>
          <w:color w:val="000000"/>
          <w:sz w:val="52"/>
          <w:szCs w:val="52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  <w:lang w:eastAsia="zh-CN"/>
        </w:rPr>
        <w:t>温州医科</w:t>
      </w: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大学</w:t>
      </w: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  <w:lang w:eastAsia="zh-CN"/>
        </w:rPr>
        <w:t>示范基层教学组织</w:t>
      </w:r>
    </w:p>
    <w:p>
      <w:pPr>
        <w:spacing w:line="1000" w:lineRule="exact"/>
        <w:ind w:left="420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申报书</w:t>
      </w:r>
    </w:p>
    <w:p>
      <w:pPr>
        <w:rPr>
          <w:rFonts w:ascii="Times New Roman" w:hAnsi="Times New Roman" w:eastAsia="黑体"/>
          <w:sz w:val="48"/>
          <w:szCs w:val="4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楷体_GB2312"/>
          <w:b/>
          <w:sz w:val="36"/>
          <w:szCs w:val="36"/>
          <w:lang w:eastAsia="zh-CN"/>
        </w:rPr>
        <w:t>基层教学组织</w:t>
      </w:r>
      <w:r>
        <w:rPr>
          <w:rFonts w:hint="eastAsia" w:ascii="Times New Roman" w:hAnsi="Times New Roman" w:eastAsia="楷体_GB2312"/>
          <w:b/>
          <w:sz w:val="36"/>
          <w:szCs w:val="36"/>
        </w:rPr>
        <w:t>名称：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</w:rPr>
        <w:t xml:space="preserve">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Times New Roman" w:hAnsi="Times New Roman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楷体_GB2312"/>
          <w:b/>
          <w:sz w:val="36"/>
          <w:szCs w:val="36"/>
          <w:lang w:eastAsia="zh-CN"/>
        </w:rPr>
        <w:t>基层教学组织负责</w:t>
      </w:r>
      <w:r>
        <w:rPr>
          <w:rFonts w:hint="eastAsia" w:ascii="Times New Roman" w:hAnsi="Times New Roman" w:eastAsia="楷体_GB2312"/>
          <w:b/>
          <w:sz w:val="36"/>
          <w:szCs w:val="36"/>
        </w:rPr>
        <w:t>人：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楷体_GB2312"/>
          <w:b/>
          <w:sz w:val="36"/>
          <w:szCs w:val="36"/>
        </w:rPr>
        <w:t xml:space="preserve">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楷体_GB2312"/>
          <w:b/>
          <w:sz w:val="36"/>
          <w:szCs w:val="36"/>
        </w:rPr>
        <w:t>推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荐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学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院：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Times New Roman" w:hAnsi="Times New Roman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楷体_GB2312"/>
          <w:b/>
          <w:sz w:val="36"/>
          <w:szCs w:val="36"/>
        </w:rPr>
        <w:t>联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系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电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话：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</w:rPr>
        <w:t xml:space="preserve">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Times New Roman" w:hAnsi="Times New Roman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楷体_GB2312"/>
          <w:b/>
          <w:sz w:val="36"/>
          <w:szCs w:val="36"/>
        </w:rPr>
        <w:t>填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表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日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sz w:val="36"/>
          <w:szCs w:val="36"/>
        </w:rPr>
        <w:t>期：</w:t>
      </w:r>
      <w:r>
        <w:rPr>
          <w:rFonts w:hint="eastAsia" w:ascii="Times New Roman" w:hAnsi="Times New Roman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Times New Roman" w:hAnsi="Times New Roman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spacing w:line="360" w:lineRule="auto"/>
        <w:jc w:val="center"/>
        <w:rPr>
          <w:rFonts w:ascii="Times New Roman" w:hAnsi="Times New Roman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spacing w:line="360" w:lineRule="auto"/>
        <w:jc w:val="center"/>
        <w:rPr>
          <w:rFonts w:hint="eastAsia" w:ascii="Times New Roman" w:hAnsi="Times New Roman" w:eastAsia="楷体_GB2312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楷体_GB2312"/>
          <w:b/>
          <w:sz w:val="36"/>
          <w:szCs w:val="36"/>
          <w:lang w:eastAsia="zh-CN"/>
        </w:rPr>
        <w:t>教务处</w:t>
      </w:r>
    </w:p>
    <w:p>
      <w:pPr>
        <w:tabs>
          <w:tab w:val="left" w:pos="6840"/>
          <w:tab w:val="left" w:pos="7020"/>
        </w:tabs>
        <w:spacing w:line="360" w:lineRule="auto"/>
        <w:jc w:val="center"/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>2022年</w:t>
      </w:r>
      <w:r>
        <w:rPr>
          <w:rFonts w:hint="eastAsia" w:eastAsia="楷体_GB2312"/>
          <w:b/>
          <w:sz w:val="36"/>
          <w:szCs w:val="36"/>
          <w:lang w:val="en-US" w:eastAsia="zh-CN"/>
        </w:rPr>
        <w:t>11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>月</w:t>
      </w:r>
    </w:p>
    <w:p>
      <w:pPr>
        <w:tabs>
          <w:tab w:val="left" w:pos="6840"/>
          <w:tab w:val="left" w:pos="7020"/>
        </w:tabs>
        <w:spacing w:line="360" w:lineRule="auto"/>
        <w:jc w:val="center"/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sectPr>
          <w:headerReference r:id="rId3" w:type="default"/>
          <w:pgSz w:w="11906" w:h="16838"/>
          <w:pgMar w:top="1440" w:right="1797" w:bottom="1440" w:left="1797" w:header="851" w:footer="992" w:gutter="0"/>
          <w:pgNumType w:fmt="decimal"/>
          <w:cols w:space="425" w:num="1"/>
          <w:docGrid w:linePitch="312" w:charSpace="0"/>
        </w:sectPr>
      </w:pPr>
    </w:p>
    <w:p>
      <w:pPr>
        <w:tabs>
          <w:tab w:val="left" w:pos="6840"/>
          <w:tab w:val="left" w:pos="7020"/>
        </w:tabs>
        <w:spacing w:line="360" w:lineRule="auto"/>
        <w:jc w:val="center"/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仿宋"/>
          <w:sz w:val="44"/>
          <w:szCs w:val="44"/>
        </w:rPr>
      </w:pPr>
      <w:r>
        <w:rPr>
          <w:rFonts w:hint="eastAsia" w:ascii="Times New Roman" w:hAnsi="Times New Roman" w:eastAsia="方正小标宋简体" w:cs="仿宋"/>
          <w:sz w:val="44"/>
          <w:szCs w:val="44"/>
          <w:lang w:eastAsia="zh-CN"/>
        </w:rPr>
        <w:t>填报</w:t>
      </w:r>
      <w:r>
        <w:rPr>
          <w:rFonts w:hint="eastAsia" w:ascii="Times New Roman" w:hAnsi="Times New Roman" w:eastAsia="方正小标宋简体" w:cs="仿宋"/>
          <w:sz w:val="44"/>
          <w:szCs w:val="44"/>
        </w:rPr>
        <w:t>说明</w:t>
      </w:r>
    </w:p>
    <w:p>
      <w:pPr>
        <w:snapToGrid w:val="0"/>
        <w:spacing w:line="360" w:lineRule="auto"/>
        <w:rPr>
          <w:rFonts w:ascii="Times New Roman" w:hAnsi="Times New Roman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1．申报表由</w:t>
      </w:r>
      <w:r>
        <w:rPr>
          <w:rFonts w:hint="eastAsia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Times New Roman" w:hAnsi="Times New Roman" w:eastAsia="仿宋_GB2312" w:cs="仿宋_GB2312"/>
          <w:sz w:val="32"/>
          <w:szCs w:val="32"/>
        </w:rPr>
        <w:t>基层教学组织填写，所填内容必须真实、可靠，如发现虚假信息，将取消申报资格；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2．本表格涉及的各类成果计算起止时间从 2019年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日起至 2022年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月30日；</w:t>
      </w:r>
    </w:p>
    <w:p>
      <w:pPr>
        <w:keepNext w:val="0"/>
        <w:keepLines w:val="0"/>
        <w:pageBreakBefore w:val="0"/>
        <w:widowControl w:val="0"/>
        <w:tabs>
          <w:tab w:val="left" w:pos="684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3．如表格篇幅不够，可自行调整排版或另附页。</w:t>
      </w:r>
    </w:p>
    <w:p>
      <w:pPr>
        <w:widowControl/>
        <w:jc w:val="lef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楷体_GB2312"/>
          <w:b/>
          <w:sz w:val="36"/>
          <w:szCs w:val="36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一、基本情况</w:t>
      </w:r>
    </w:p>
    <w:tbl>
      <w:tblPr>
        <w:tblStyle w:val="5"/>
        <w:tblW w:w="10600" w:type="dxa"/>
        <w:tblInd w:w="-1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80"/>
        <w:gridCol w:w="2660"/>
        <w:gridCol w:w="1075"/>
        <w:gridCol w:w="208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0" w:type="dxa"/>
            <w:gridSpan w:val="6"/>
            <w:vAlign w:val="top"/>
          </w:tcPr>
          <w:p>
            <w:pPr>
              <w:snapToGrid w:val="0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eastAsia="zh-CN"/>
              </w:rPr>
              <w:t>基层教学组织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创建时间</w:t>
            </w:r>
          </w:p>
        </w:tc>
        <w:tc>
          <w:tcPr>
            <w:tcW w:w="8980" w:type="dxa"/>
            <w:gridSpan w:val="4"/>
            <w:vAlign w:val="top"/>
          </w:tcPr>
          <w:p>
            <w:pPr>
              <w:snapToGrid w:val="0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总人数</w:t>
            </w:r>
          </w:p>
        </w:tc>
        <w:tc>
          <w:tcPr>
            <w:tcW w:w="8980" w:type="dxa"/>
            <w:gridSpan w:val="4"/>
            <w:vAlign w:val="top"/>
          </w:tcPr>
          <w:p>
            <w:pPr>
              <w:snapToGrid w:val="0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人员构成</w:t>
            </w:r>
          </w:p>
        </w:tc>
        <w:tc>
          <w:tcPr>
            <w:tcW w:w="8980" w:type="dxa"/>
            <w:gridSpan w:val="4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高级职称：</w:t>
            </w:r>
            <w:r>
              <w:rPr>
                <w:rFonts w:hint="eastAsia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人         中级职称：</w:t>
            </w:r>
            <w:r>
              <w:rPr>
                <w:rFonts w:hint="eastAsia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360" w:lineRule="auto"/>
              <w:jc w:val="both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博    士：</w:t>
            </w:r>
            <w:r>
              <w:rPr>
                <w:rFonts w:hint="eastAsia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人         硕    士：</w:t>
            </w:r>
            <w:r>
              <w:rPr>
                <w:rFonts w:hint="eastAsia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0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10600" w:type="dxa"/>
            <w:gridSpan w:val="6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hint="eastAsia" w:eastAsia="仿宋" w:cs="仿宋"/>
                <w:spacing w:val="-6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  <w:t>专业建设类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hint="eastAsia" w:eastAsia="仿宋" w:cs="仿宋"/>
                <w:spacing w:val="-6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pacing w:val="-6"/>
                <w:sz w:val="28"/>
                <w:szCs w:val="28"/>
                <w:lang w:eastAsia="zh-CN"/>
              </w:rPr>
              <w:t>课程思政类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校内    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区域性 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全国性 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0600" w:type="dxa"/>
            <w:gridSpan w:val="6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医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学类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学类     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学类 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文科类（</w:t>
            </w:r>
            <w:r>
              <w:rPr>
                <w:rFonts w:hint="eastAsia" w:ascii="Times New Roman" w:hAnsi="Times New Roman" w:eastAsia="仿宋" w:cs="仿宋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0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近3年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承担本科生授课情况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（限填10门）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学时数</w:t>
            </w: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开课学期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主要授课教师（限5人）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hint="eastAsia" w:eastAsia="仿宋" w:cs="仿宋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fmt="decimal" w:start="1"/>
          <w:cols w:space="425" w:num="1"/>
          <w:docGrid w:linePitch="312" w:charSpace="0"/>
        </w:sectPr>
      </w:pPr>
    </w:p>
    <w:tbl>
      <w:tblPr>
        <w:tblStyle w:val="5"/>
        <w:tblW w:w="10640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640"/>
        <w:gridCol w:w="1791"/>
        <w:gridCol w:w="1687"/>
        <w:gridCol w:w="1413"/>
        <w:gridCol w:w="580"/>
        <w:gridCol w:w="46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0640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教研活动开展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情况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（集体备课请备注）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主要内容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9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8"/>
            <w:vAlign w:val="top"/>
          </w:tcPr>
          <w:p>
            <w:pPr>
              <w:snapToGrid w:val="0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（二）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eastAsia="zh-CN"/>
              </w:rPr>
              <w:t>负责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性别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高校教龄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8"/>
            <w:vAlign w:val="center"/>
          </w:tcPr>
          <w:p>
            <w:pPr>
              <w:numPr>
                <w:ilvl w:val="-1"/>
                <w:numId w:val="0"/>
              </w:numPr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本科生授课情况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（每学期限填3门课程）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43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授课学时数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教学质量评价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exact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学生评教分数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学院排名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82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9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8"/>
            <w:vAlign w:val="top"/>
          </w:tcPr>
          <w:p>
            <w:pPr>
              <w:numPr>
                <w:ilvl w:val="-1"/>
                <w:numId w:val="0"/>
              </w:numPr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eastAsia="zh-CN"/>
              </w:rPr>
              <w:t>随堂听课情况（每学期限填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5项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听课时间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授课教师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1640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1640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1640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1640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1640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1640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8"/>
            <w:vAlign w:val="top"/>
          </w:tcPr>
          <w:p>
            <w:pPr>
              <w:numPr>
                <w:ilvl w:val="-1"/>
                <w:numId w:val="0"/>
              </w:numPr>
              <w:snapToGrid w:val="0"/>
              <w:ind w:left="0" w:leftChars="0" w:firstLine="0" w:firstLineChars="0"/>
              <w:jc w:val="center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组织教研活动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情况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eastAsia="zh-CN"/>
              </w:rPr>
              <w:t>（每学期限填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2项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参加对象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2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hint="eastAsia" w:eastAsia="楷体_GB2312" w:cs="楷体_GB2312"/>
          <w:b/>
          <w:bCs/>
          <w:sz w:val="30"/>
          <w:szCs w:val="30"/>
          <w:lang w:val="en-US" w:eastAsia="zh-CN"/>
        </w:rPr>
        <w:sectPr>
          <w:type w:val="continuous"/>
          <w:pgSz w:w="11906" w:h="16838"/>
          <w:pgMar w:top="1440" w:right="1797" w:bottom="1440" w:left="1797" w:header="851" w:footer="992" w:gutter="0"/>
          <w:pgNumType w:fmt="decimal" w:start="1"/>
          <w:cols w:space="425" w:num="1"/>
          <w:docGrid w:linePitch="312" w:charSpace="0"/>
        </w:sectPr>
      </w:pPr>
    </w:p>
    <w:tbl>
      <w:tblPr>
        <w:tblStyle w:val="5"/>
        <w:tblW w:w="10660" w:type="dxa"/>
        <w:tblInd w:w="-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28"/>
        <w:gridCol w:w="1552"/>
        <w:gridCol w:w="383"/>
        <w:gridCol w:w="1457"/>
        <w:gridCol w:w="114"/>
        <w:gridCol w:w="826"/>
        <w:gridCol w:w="700"/>
        <w:gridCol w:w="600"/>
        <w:gridCol w:w="380"/>
        <w:gridCol w:w="51"/>
        <w:gridCol w:w="909"/>
        <w:gridCol w:w="200"/>
        <w:gridCol w:w="34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0660" w:type="dxa"/>
            <w:gridSpan w:val="15"/>
            <w:vAlign w:val="center"/>
          </w:tcPr>
          <w:p>
            <w:pPr>
              <w:numPr>
                <w:ilvl w:val="-1"/>
                <w:numId w:val="0"/>
              </w:numPr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省级及以上教学建设项目情况（限填5项）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奖励名称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5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核心成员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5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both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核心成员一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性别</w:t>
            </w:r>
          </w:p>
        </w:tc>
        <w:tc>
          <w:tcPr>
            <w:tcW w:w="255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55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高校教龄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为本科生授课情况（每学期限填3门课程）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39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164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授课学时数</w:t>
            </w:r>
          </w:p>
        </w:tc>
        <w:tc>
          <w:tcPr>
            <w:tcW w:w="374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教学质量评价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学生评教分数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学院排名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参与教学相关活动情况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随堂听课次数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参加教研活动次数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组织教研活动次数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楷体_GB2312" w:cs="楷体_GB2312"/>
          <w:b/>
          <w:bCs/>
          <w:sz w:val="30"/>
          <w:szCs w:val="30"/>
        </w:rPr>
        <w:sectPr>
          <w:type w:val="continuous"/>
          <w:pgSz w:w="11906" w:h="16838"/>
          <w:pgMar w:top="1440" w:right="1797" w:bottom="1440" w:left="1797" w:header="851" w:footer="992" w:gutter="0"/>
          <w:pgNumType w:fmt="decimal" w:start="1"/>
          <w:cols w:space="425" w:num="1"/>
          <w:docGrid w:linePitch="312" w:charSpace="0"/>
        </w:sectPr>
      </w:pPr>
    </w:p>
    <w:tbl>
      <w:tblPr>
        <w:tblStyle w:val="5"/>
        <w:tblW w:w="10660" w:type="dxa"/>
        <w:tblInd w:w="-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935"/>
        <w:gridCol w:w="1457"/>
        <w:gridCol w:w="114"/>
        <w:gridCol w:w="1597"/>
        <w:gridCol w:w="40"/>
        <w:gridCol w:w="840"/>
        <w:gridCol w:w="89"/>
        <w:gridCol w:w="971"/>
        <w:gridCol w:w="469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1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both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核心成员二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性别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3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高校教龄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为本科生授课情况（每学期限填3门课程）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3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1751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授课学时数</w:t>
            </w:r>
          </w:p>
        </w:tc>
        <w:tc>
          <w:tcPr>
            <w:tcW w:w="36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教学质量评价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学生评教分数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学院排名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0" w:type="dxa"/>
            <w:gridSpan w:val="3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参与教学相关活动情况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随堂听课次数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参加教研活动次数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组织教研活动次数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1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both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核心成员三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3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9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高校教龄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为本科生授课情况（每学期限填3门课程）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3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授课学时数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教学质量评价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学生评教分数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学院排名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32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6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参与教学相关活动情况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学期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随堂听课次数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参加教研活动次数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组织教研活动次数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黑体"/>
          <w:lang w:val="en-US" w:eastAsia="zh-CN"/>
        </w:rPr>
      </w:pPr>
      <w:bookmarkStart w:id="1" w:name="_GoBack"/>
      <w:bookmarkEnd w:id="1"/>
      <w:r>
        <w:rPr>
          <w:rFonts w:hint="eastAsia" w:eastAsia="黑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建设基础</w:t>
      </w:r>
    </w:p>
    <w:tbl>
      <w:tblPr>
        <w:tblStyle w:val="5"/>
        <w:tblW w:w="10640" w:type="dxa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49"/>
        <w:gridCol w:w="1839"/>
        <w:gridCol w:w="1231"/>
        <w:gridCol w:w="213"/>
        <w:gridCol w:w="163"/>
        <w:gridCol w:w="217"/>
        <w:gridCol w:w="950"/>
        <w:gridCol w:w="242"/>
        <w:gridCol w:w="624"/>
        <w:gridCol w:w="48"/>
        <w:gridCol w:w="388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rPr>
                <w:rFonts w:hint="default" w:ascii="Times New Roman" w:hAnsi="Times New Roman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（一）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课程（群）教学（课程教学类基层教学组织填写）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numPr>
                <w:ilvl w:val="0"/>
                <w:numId w:val="3"/>
              </w:numPr>
              <w:snapToGrid w:val="0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代表性的课程（如有多门课程请复制表单，限填3项）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pacing w:val="-6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pacing w:val="-6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pacing w:val="-6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" w:cs="仿宋"/>
                <w:spacing w:val="-6"/>
                <w:sz w:val="28"/>
                <w:szCs w:val="28"/>
                <w:u w:val="none"/>
                <w:lang w:val="en-US" w:eastAsia="zh-CN"/>
              </w:rPr>
              <w:t>授课对象</w:t>
            </w:r>
          </w:p>
        </w:tc>
        <w:tc>
          <w:tcPr>
            <w:tcW w:w="359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pacing w:val="-6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pacing w:val="-6"/>
                <w:sz w:val="28"/>
                <w:szCs w:val="28"/>
                <w:u w:val="none"/>
                <w:lang w:val="en-US" w:eastAsia="zh-CN"/>
              </w:rPr>
              <w:t>学    分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pacing w:val="-6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pacing w:val="-6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" w:cs="仿宋"/>
                <w:spacing w:val="-6"/>
                <w:sz w:val="28"/>
                <w:szCs w:val="28"/>
                <w:u w:val="none"/>
                <w:lang w:val="en-US" w:eastAsia="zh-CN"/>
              </w:rPr>
              <w:t>学    时</w:t>
            </w:r>
          </w:p>
        </w:tc>
        <w:tc>
          <w:tcPr>
            <w:tcW w:w="359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pacing w:val="-6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8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pacing w:val="-6"/>
                <w:sz w:val="28"/>
                <w:szCs w:val="28"/>
                <w:lang w:val="en-US" w:eastAsia="zh-CN"/>
              </w:rPr>
              <w:t>课程类型</w:t>
            </w:r>
          </w:p>
        </w:tc>
        <w:tc>
          <w:tcPr>
            <w:tcW w:w="8451" w:type="dxa"/>
            <w:gridSpan w:val="11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通识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基础课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学科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基础课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专业课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cs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89" w:type="dxa"/>
            <w:gridSpan w:val="2"/>
            <w:vMerge w:val="continue"/>
            <w:vAlign w:val="top"/>
          </w:tcPr>
          <w:p>
            <w:pPr>
              <w:snapToGrid w:val="0"/>
              <w:jc w:val="center"/>
              <w:rPr>
                <w:rFonts w:hint="default" w:eastAsia="仿宋" w:cs="仿宋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8451" w:type="dxa"/>
            <w:gridSpan w:val="11"/>
            <w:vAlign w:val="top"/>
          </w:tcPr>
          <w:p>
            <w:pPr>
              <w:snapToGrid w:val="0"/>
              <w:spacing w:line="360" w:lineRule="auto"/>
              <w:ind w:left="840" w:hanging="840" w:hangingChars="300"/>
              <w:jc w:val="left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□理论课程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□实验课程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napToGrid w:val="0"/>
              <w:spacing w:line="360" w:lineRule="auto"/>
              <w:ind w:left="840" w:hanging="840" w:hangingChars="300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社会实践课程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仿宋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89" w:type="dxa"/>
            <w:gridSpan w:val="2"/>
            <w:vMerge w:val="continue"/>
            <w:vAlign w:val="top"/>
          </w:tcPr>
          <w:p>
            <w:pPr>
              <w:snapToGrid w:val="0"/>
              <w:jc w:val="center"/>
              <w:rPr>
                <w:rFonts w:hint="default" w:eastAsia="仿宋" w:cs="仿宋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8451" w:type="dxa"/>
            <w:gridSpan w:val="11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□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线上类    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线下类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线上线下混合类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"/>
                <w:sz w:val="28"/>
                <w:szCs w:val="28"/>
              </w:rPr>
              <w:t>□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 xml:space="preserve">虚拟仿真类                 </w:t>
            </w:r>
            <w:r>
              <w:rPr>
                <w:rFonts w:hint="eastAsia" w:ascii="Times New Roman" w:hAnsi="Times New Roman" w:cs="仿宋"/>
                <w:sz w:val="28"/>
                <w:szCs w:val="28"/>
              </w:rPr>
              <w:t>□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社会实践类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pacing w:val="-6"/>
                <w:sz w:val="28"/>
                <w:szCs w:val="28"/>
                <w:lang w:val="en-US" w:eastAsia="zh-CN"/>
              </w:rPr>
              <w:t>课程获得的荣誉</w:t>
            </w:r>
          </w:p>
        </w:tc>
        <w:tc>
          <w:tcPr>
            <w:tcW w:w="8451" w:type="dxa"/>
            <w:gridSpan w:val="11"/>
            <w:vAlign w:val="top"/>
          </w:tcPr>
          <w:p>
            <w:pPr>
              <w:snapToGrid w:val="0"/>
              <w:rPr>
                <w:rFonts w:hint="default" w:ascii="Times New Roman" w:hAnsi="Times New Roman" w:eastAsia="宋体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center"/>
          </w:tcPr>
          <w:p>
            <w:pPr>
              <w:numPr>
                <w:ilvl w:val="0"/>
                <w:numId w:val="3"/>
              </w:numPr>
              <w:snapToGrid w:val="0"/>
              <w:ind w:left="0" w:leftChars="0" w:firstLine="0" w:firstLineChars="0"/>
              <w:rPr>
                <w:rFonts w:hint="default" w:ascii="Times New Roman" w:hAnsi="Times New Roman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建设特色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简述基层教学组织在推进一流课程建设、线上课程资源，提升高质量课程建设等方面的工作</w:t>
            </w:r>
            <w:r>
              <w:rPr>
                <w:rFonts w:hint="eastAsia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专业建设（专业建设类基层教学组织填写）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center"/>
          </w:tcPr>
          <w:p>
            <w:pPr>
              <w:numPr>
                <w:ilvl w:val="0"/>
                <w:numId w:val="4"/>
              </w:numPr>
              <w:snapToGrid w:val="0"/>
              <w:rPr>
                <w:rFonts w:hint="default" w:ascii="Times New Roman" w:hAnsi="Times New Roman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lang w:val="en-US" w:eastAsia="zh-CN"/>
              </w:rPr>
              <w:t>代表性专业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专业名称</w:t>
            </w:r>
          </w:p>
        </w:tc>
        <w:tc>
          <w:tcPr>
            <w:tcW w:w="32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创建时间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专业评估情况</w:t>
            </w:r>
          </w:p>
        </w:tc>
        <w:tc>
          <w:tcPr>
            <w:tcW w:w="8451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专业认证情况</w:t>
            </w:r>
          </w:p>
        </w:tc>
        <w:tc>
          <w:tcPr>
            <w:tcW w:w="8451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专业获得的荣誉</w:t>
            </w:r>
          </w:p>
        </w:tc>
        <w:tc>
          <w:tcPr>
            <w:tcW w:w="8451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center"/>
          </w:tcPr>
          <w:p>
            <w:pPr>
              <w:numPr>
                <w:ilvl w:val="0"/>
                <w:numId w:val="4"/>
              </w:numPr>
              <w:snapToGrid w:val="0"/>
              <w:ind w:left="0" w:leftChars="0" w:firstLine="0" w:firstLineChars="0"/>
              <w:jc w:val="both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建设特色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exact"/>
        </w:trPr>
        <w:tc>
          <w:tcPr>
            <w:tcW w:w="10640" w:type="dxa"/>
            <w:gridSpan w:val="13"/>
            <w:vAlign w:val="top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简述基层教学组织在推进一流专业建设、创新人才培养模式、支持专业认证与评估、提升专业建设水平等方面的工作。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仿宋" w:cs="楷体_GB231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教学研究改革（教学研究改革专题类基层教学组织填写）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numPr>
                <w:ilvl w:val="0"/>
                <w:numId w:val="5"/>
              </w:numPr>
              <w:snapToGrid w:val="0"/>
              <w:jc w:val="left"/>
              <w:rPr>
                <w:rFonts w:hint="default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代表性教学研究成果（每类限填5项）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教改项目名称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项目级别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教研论文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题目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期刊名称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发表时间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作者及排名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center"/>
          </w:tcPr>
          <w:p>
            <w:pPr>
              <w:numPr>
                <w:ilvl w:val="0"/>
                <w:numId w:val="5"/>
              </w:numPr>
              <w:snapToGrid w:val="0"/>
              <w:ind w:left="0" w:leftChars="0" w:firstLine="0" w:firstLineChars="0"/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建设特色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简述基层教学组织在深化教学研究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与改革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等方面的工作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课程思政建设（课程思政专题类基层教学组织填写）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代表性建设成果（每类限填5项）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示范课程名称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级别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教学研究项目名称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级别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课程思政荣誉名称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获奖人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级别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snapToGrid w:val="0"/>
              <w:jc w:val="center"/>
              <w:rPr>
                <w:rFonts w:hint="default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6" w:type="dxa"/>
            <w:vAlign w:val="center"/>
          </w:tcPr>
          <w:p>
            <w:pPr>
              <w:snapToGrid w:val="0"/>
              <w:jc w:val="center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center"/>
          </w:tcPr>
          <w:p>
            <w:pPr>
              <w:numPr>
                <w:ilvl w:val="0"/>
                <w:numId w:val="6"/>
              </w:numPr>
              <w:snapToGrid w:val="0"/>
              <w:ind w:left="0" w:leftChars="0" w:firstLine="0" w:firstLineChars="0"/>
              <w:jc w:val="both"/>
              <w:rPr>
                <w:rFonts w:hint="eastAsia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建设特色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exact"/>
        </w:trPr>
        <w:tc>
          <w:tcPr>
            <w:tcW w:w="10640" w:type="dxa"/>
            <w:gridSpan w:val="13"/>
            <w:vAlign w:val="top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简述基层教学组织在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强化课程思政建设，特别是在课程、教改、师资、教学案例等教学资源建设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等方面的工作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楷体_GB2312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eastAsia="zh-CN"/>
              </w:rPr>
              <w:t>保障机制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楷体_GB2312" w:cs="楷体_GB2312"/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简述基层教学组织所需的制度保障、条件保障、机制建设以及考核激励落实情况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eastAsia="楷体_GB2312" w:cs="楷体_GB2312"/>
                <w:b/>
                <w:bCs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）</w:t>
            </w: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eastAsia="zh-CN"/>
              </w:rPr>
              <w:t>合作单位情况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exact"/>
        </w:trPr>
        <w:tc>
          <w:tcPr>
            <w:tcW w:w="10640" w:type="dxa"/>
            <w:gridSpan w:val="13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简述基层教学组织与行业企业开展合作的情况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jc w:val="both"/>
        <w:rPr>
          <w:rFonts w:hint="eastAsia" w:eastAsia="黑体"/>
          <w:sz w:val="32"/>
          <w:szCs w:val="32"/>
          <w:lang w:val="en-US" w:eastAsia="zh-CN"/>
        </w:rPr>
      </w:pPr>
    </w:p>
    <w:p>
      <w:pPr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下一步</w:t>
      </w:r>
      <w:r>
        <w:rPr>
          <w:rFonts w:hint="eastAsia" w:ascii="Times New Roman" w:hAnsi="Times New Roman" w:eastAsia="黑体"/>
          <w:sz w:val="32"/>
          <w:szCs w:val="32"/>
        </w:rPr>
        <w:t>建设规划</w:t>
      </w:r>
    </w:p>
    <w:tbl>
      <w:tblPr>
        <w:tblStyle w:val="5"/>
        <w:tblW w:w="10640" w:type="dxa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</w:rPr>
              <w:t>（一）建设目标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exact"/>
        </w:trPr>
        <w:tc>
          <w:tcPr>
            <w:tcW w:w="10640" w:type="dxa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简述基层教学组织未来的建设目标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2"/>
                <w:szCs w:val="32"/>
              </w:rPr>
              <w:t>（二）建设内容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exact"/>
        </w:trPr>
        <w:tc>
          <w:tcPr>
            <w:tcW w:w="10640" w:type="dxa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简述基层教学组织未来的重点建设内容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40" w:type="dxa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2"/>
                <w:szCs w:val="32"/>
              </w:rPr>
              <w:t>（三）预期成果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exact"/>
        </w:trPr>
        <w:tc>
          <w:tcPr>
            <w:tcW w:w="10640" w:type="dxa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简述基层教学组织预期取得的建设成果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、诚信承诺</w:t>
      </w:r>
    </w:p>
    <w:tbl>
      <w:tblPr>
        <w:tblStyle w:val="4"/>
        <w:tblW w:w="10640" w:type="dxa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0640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本人承诺以上申报信息准确、真实，如有虚假，愿承担相应责任。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基层教学组织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负责人（签字）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、学院政审意见</w:t>
      </w:r>
    </w:p>
    <w:tbl>
      <w:tblPr>
        <w:tblStyle w:val="4"/>
        <w:tblW w:w="10660" w:type="dxa"/>
        <w:tblInd w:w="-1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exact"/>
        </w:trPr>
        <w:tc>
          <w:tcPr>
            <w:tcW w:w="10660" w:type="dxa"/>
            <w:vAlign w:val="top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（学院党委负责对本院推荐的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基层教学组织负责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人及建设内容进行政审，出具政审意见并加盖党委印章。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人政审意见内容包括政治表现、是否存在违法违纪记录、师德师风、学术不端、五年内是否出现过重大教学事故等问题；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基层教学组织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建设内容审查包括价值取向是否正确，对于我国政治制度以及党的理论、路线、方针、政策等理解和表述是否准确无误，对于国家主权、领土表述及标注是否准确等。）</w:t>
            </w: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（党委公章）</w:t>
            </w: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党委书记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（签字）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、学院推荐意见</w:t>
      </w:r>
    </w:p>
    <w:tbl>
      <w:tblPr>
        <w:tblStyle w:val="4"/>
        <w:tblW w:w="10660" w:type="dxa"/>
        <w:tblInd w:w="-1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0660" w:type="dxa"/>
            <w:vAlign w:val="top"/>
          </w:tcPr>
          <w:p>
            <w:pPr>
              <w:rPr>
                <w:rFonts w:ascii="Times New Roman" w:hAnsi="Times New Roman"/>
              </w:rPr>
            </w:pPr>
            <w:bookmarkStart w:id="0" w:name="_Hlk76967706"/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28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学院负责人（签字）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ascii="Times New Roman" w:hAnsi="Times New Roman"/>
        </w:rPr>
      </w:pPr>
    </w:p>
    <w:sectPr>
      <w:type w:val="continuous"/>
      <w:pgSz w:w="11906" w:h="16838"/>
      <w:pgMar w:top="1440" w:right="1797" w:bottom="1440" w:left="1797" w:header="851" w:footer="992" w:gutter="0"/>
      <w:pgNumType w:fmt="decimal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F1C53"/>
    <w:multiLevelType w:val="singleLevel"/>
    <w:tmpl w:val="8F6F1C53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D8FFF9A2"/>
    <w:multiLevelType w:val="singleLevel"/>
    <w:tmpl w:val="D8FFF9A2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/>
        <w:bCs/>
      </w:rPr>
    </w:lvl>
  </w:abstractNum>
  <w:abstractNum w:abstractNumId="2">
    <w:nsid w:val="0DB14DF1"/>
    <w:multiLevelType w:val="singleLevel"/>
    <w:tmpl w:val="0DB14DF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0E93425"/>
    <w:multiLevelType w:val="singleLevel"/>
    <w:tmpl w:val="10E9342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2DEA500"/>
    <w:multiLevelType w:val="singleLevel"/>
    <w:tmpl w:val="12DEA500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</w:rPr>
    </w:lvl>
  </w:abstractNum>
  <w:abstractNum w:abstractNumId="5">
    <w:nsid w:val="161CF283"/>
    <w:multiLevelType w:val="singleLevel"/>
    <w:tmpl w:val="161CF283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000000"/>
    <w:rsid w:val="0F0F5A57"/>
    <w:rsid w:val="10710382"/>
    <w:rsid w:val="12124CFB"/>
    <w:rsid w:val="13F507AD"/>
    <w:rsid w:val="15803952"/>
    <w:rsid w:val="160859F5"/>
    <w:rsid w:val="1A38326A"/>
    <w:rsid w:val="26AF20D7"/>
    <w:rsid w:val="2E753BA2"/>
    <w:rsid w:val="332C3F19"/>
    <w:rsid w:val="35CB6025"/>
    <w:rsid w:val="371F22B6"/>
    <w:rsid w:val="39095B29"/>
    <w:rsid w:val="3BD5100A"/>
    <w:rsid w:val="42505359"/>
    <w:rsid w:val="4CAE14D3"/>
    <w:rsid w:val="523214E9"/>
    <w:rsid w:val="560765A0"/>
    <w:rsid w:val="66AA4BC9"/>
    <w:rsid w:val="67366E63"/>
    <w:rsid w:val="69545B06"/>
    <w:rsid w:val="6CFA4FE4"/>
    <w:rsid w:val="6D2642AA"/>
    <w:rsid w:val="6F96425F"/>
    <w:rsid w:val="70B3391C"/>
    <w:rsid w:val="72E624E7"/>
    <w:rsid w:val="7B4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2067</Words>
  <Characters>2918</Characters>
  <Lines>0</Lines>
  <Paragraphs>0</Paragraphs>
  <TotalTime>7</TotalTime>
  <ScaleCrop>false</ScaleCrop>
  <LinksUpToDate>false</LinksUpToDate>
  <CharactersWithSpaces>3401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杨鸣哲Sissi</cp:lastModifiedBy>
  <cp:lastPrinted>2022-11-17T03:00:00Z</cp:lastPrinted>
  <dcterms:modified xsi:type="dcterms:W3CDTF">2022-11-18T05:09:51Z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0DFE356CF6B6466C9D5D93BF15BA3065</vt:lpwstr>
  </property>
</Properties>
</file>