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CF037">
      <w:pPr>
        <w:pStyle w:val="9"/>
        <w:widowControl w:val="0"/>
        <w:spacing w:line="300" w:lineRule="auto"/>
        <w:ind w:right="1444"/>
        <w:rPr>
          <w:rFonts w:ascii="Times New Roman" w:hAnsi="Times New Roman" w:eastAsiaTheme="majorEastAsia"/>
          <w:b/>
          <w:sz w:val="44"/>
          <w:szCs w:val="44"/>
          <w:highlight w:val="none"/>
        </w:rPr>
      </w:pPr>
    </w:p>
    <w:p w14:paraId="2473FFC6">
      <w:pPr>
        <w:pStyle w:val="9"/>
        <w:widowControl w:val="0"/>
        <w:spacing w:line="300" w:lineRule="auto"/>
        <w:ind w:right="1444"/>
        <w:rPr>
          <w:rFonts w:ascii="Times New Roman" w:hAnsi="Times New Roman" w:eastAsiaTheme="majorEastAsia"/>
          <w:b/>
          <w:sz w:val="44"/>
          <w:szCs w:val="44"/>
          <w:highlight w:val="none"/>
        </w:rPr>
      </w:pPr>
      <w:r>
        <w:rPr>
          <w:rFonts w:ascii="Times New Roman" w:hAnsi="Times New Roman" w:eastAsiaTheme="majorEastAsia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2369185</wp:posOffset>
            </wp:positionH>
            <wp:positionV relativeFrom="paragraph">
              <wp:posOffset>175895</wp:posOffset>
            </wp:positionV>
            <wp:extent cx="1115695" cy="1117600"/>
            <wp:effectExtent l="0" t="0" r="8255" b="6350"/>
            <wp:wrapSquare wrapText="bothSides"/>
            <wp:docPr id="12296" name="Picture 3" descr="I:\5 教务处宣传工作\教务处各种宣传册\温州医科大学各种标志大图\hicetea_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" name="Picture 3" descr="I:\5 教务处宣传工作\教务处各种宣传册\温州医科大学各种标志大图\hicetea_p4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013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D13D240">
      <w:pPr>
        <w:pStyle w:val="9"/>
        <w:widowControl w:val="0"/>
        <w:spacing w:line="300" w:lineRule="auto"/>
        <w:ind w:right="1444"/>
        <w:rPr>
          <w:rFonts w:ascii="Times New Roman" w:hAnsi="Times New Roman" w:eastAsiaTheme="majorEastAsia"/>
          <w:b/>
          <w:sz w:val="44"/>
          <w:szCs w:val="44"/>
          <w:highlight w:val="none"/>
        </w:rPr>
      </w:pPr>
    </w:p>
    <w:p w14:paraId="668DF354">
      <w:pPr>
        <w:pStyle w:val="9"/>
        <w:widowControl w:val="0"/>
        <w:spacing w:line="300" w:lineRule="auto"/>
        <w:ind w:right="1444"/>
        <w:rPr>
          <w:rFonts w:ascii="Times New Roman" w:hAnsi="Times New Roman" w:eastAsiaTheme="majorEastAsia"/>
          <w:b/>
          <w:sz w:val="44"/>
          <w:szCs w:val="44"/>
          <w:highlight w:val="none"/>
        </w:rPr>
      </w:pPr>
    </w:p>
    <w:p w14:paraId="6FC78289">
      <w:pPr>
        <w:pStyle w:val="9"/>
        <w:widowControl w:val="0"/>
        <w:spacing w:line="300" w:lineRule="auto"/>
        <w:ind w:right="1444"/>
        <w:rPr>
          <w:rFonts w:ascii="Times New Roman" w:hAnsi="Times New Roman" w:eastAsiaTheme="majorEastAsia"/>
          <w:b/>
          <w:smallCaps w:val="0"/>
          <w:color w:val="auto"/>
          <w:kern w:val="2"/>
          <w:sz w:val="36"/>
          <w:szCs w:val="36"/>
          <w:highlight w:val="none"/>
        </w:rPr>
      </w:pPr>
    </w:p>
    <w:p w14:paraId="005184F5">
      <w:pPr>
        <w:pStyle w:val="9"/>
        <w:widowControl w:val="0"/>
        <w:tabs>
          <w:tab w:val="left" w:pos="7350"/>
          <w:tab w:val="left" w:pos="8400"/>
          <w:tab w:val="left" w:pos="8620"/>
          <w:tab w:val="left" w:pos="8820"/>
        </w:tabs>
        <w:spacing w:line="300" w:lineRule="auto"/>
        <w:ind w:right="1444" w:firstLine="440" w:firstLineChars="100"/>
        <w:jc w:val="center"/>
        <w:rPr>
          <w:rFonts w:ascii="方正小标宋简体" w:hAnsi="方正小标宋简体" w:eastAsia="方正小标宋简体" w:cs="方正小标宋简体"/>
          <w:bCs/>
          <w:smallCaps w:val="0"/>
          <w:color w:val="auto"/>
          <w:kern w:val="2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 xml:space="preserve">     </w:t>
      </w:r>
    </w:p>
    <w:p w14:paraId="219C81C8">
      <w:pPr>
        <w:pStyle w:val="9"/>
        <w:widowControl w:val="0"/>
        <w:spacing w:line="300" w:lineRule="auto"/>
        <w:ind w:right="1444"/>
        <w:jc w:val="center"/>
        <w:rPr>
          <w:rFonts w:ascii="Times New Roman" w:hAnsi="Times New Roman" w:eastAsiaTheme="majorEastAsia"/>
          <w:b/>
          <w:highlight w:val="none"/>
        </w:rPr>
      </w:pPr>
      <w:r>
        <w:rPr>
          <w:sz w:val="4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196215</wp:posOffset>
                </wp:positionV>
                <wp:extent cx="4254500" cy="723900"/>
                <wp:effectExtent l="0" t="0" r="1270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96110" y="3265170"/>
                          <a:ext cx="42545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10E88"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Cs/>
                                <w:sz w:val="44"/>
                                <w:szCs w:val="44"/>
                              </w:rPr>
                              <w:t xml:space="preserve"> 温州医科大学理论课程教学大纲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25pt;margin-top:15.45pt;height:57pt;width:335pt;z-index:251660288;mso-width-relative:page;mso-height-relative:page;" fillcolor="#FFFFFF [3201]" filled="t" stroked="f" coordsize="21600,21600" o:gfxdata="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1CU2JtQAAAAK&#10;AQAADwAAAAAAAAABACAAAAAiAAAAZHJzL2Rvd25yZXYueG1sUEsBAhQAFAAAAAgAh07iQJbcce5Z&#10;AgAAmwQAAA4AAAAAAAAAAQAgAAAAI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1810E88">
                      <w:r>
                        <w:rPr>
                          <w:rFonts w:hint="eastAsia" w:ascii="方正小标宋简体" w:hAnsi="方正小标宋简体" w:eastAsia="方正小标宋简体" w:cs="方正小标宋简体"/>
                          <w:bCs/>
                          <w:sz w:val="44"/>
                          <w:szCs w:val="44"/>
                        </w:rPr>
                        <w:t xml:space="preserve"> 温州医科大学理论课程教学大纲</w:t>
                      </w:r>
                    </w:p>
                  </w:txbxContent>
                </v:textbox>
              </v:shape>
            </w:pict>
          </mc:Fallback>
        </mc:AlternateContent>
      </w:r>
    </w:p>
    <w:p w14:paraId="169ABC6C">
      <w:pPr>
        <w:spacing w:line="300" w:lineRule="auto"/>
        <w:jc w:val="center"/>
        <w:rPr>
          <w:rFonts w:eastAsiaTheme="majorEastAsia"/>
          <w:sz w:val="36"/>
          <w:szCs w:val="36"/>
          <w:highlight w:val="none"/>
        </w:rPr>
      </w:pPr>
    </w:p>
    <w:tbl>
      <w:tblPr>
        <w:tblStyle w:val="7"/>
        <w:tblpPr w:leftFromText="180" w:rightFromText="180" w:vertAnchor="text" w:horzAnchor="page" w:tblpX="2350" w:tblpY="52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0"/>
        <w:gridCol w:w="3447"/>
      </w:tblGrid>
      <w:tr w14:paraId="595BB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0" w:type="dxa"/>
            <w:vAlign w:val="center"/>
          </w:tcPr>
          <w:p w14:paraId="0D2B1CE5">
            <w:pPr>
              <w:pStyle w:val="9"/>
              <w:widowControl w:val="0"/>
              <w:spacing w:line="300" w:lineRule="auto"/>
              <w:ind w:right="1444"/>
              <w:jc w:val="center"/>
              <w:rPr>
                <w:rFonts w:ascii="仿宋_GB2312" w:hAnsi="仿宋_GB2312" w:eastAsia="仿宋_GB2312" w:cs="仿宋_GB2312"/>
                <w:bCs/>
                <w:sz w:val="36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6"/>
                <w:szCs w:val="36"/>
                <w:highlight w:val="none"/>
              </w:rPr>
              <w:t xml:space="preserve">   课程名称：</w:t>
            </w:r>
          </w:p>
        </w:tc>
        <w:tc>
          <w:tcPr>
            <w:tcW w:w="3447" w:type="dxa"/>
          </w:tcPr>
          <w:p w14:paraId="562C2217">
            <w:pPr>
              <w:pStyle w:val="9"/>
              <w:widowControl w:val="0"/>
              <w:spacing w:line="300" w:lineRule="auto"/>
              <w:ind w:right="1444"/>
              <w:jc w:val="center"/>
              <w:rPr>
                <w:rFonts w:ascii="仿宋_GB2312" w:hAnsi="仿宋_GB2312" w:eastAsia="仿宋_GB2312" w:cs="仿宋_GB2312"/>
                <w:b/>
                <w:sz w:val="36"/>
                <w:szCs w:val="36"/>
                <w:highlight w:val="none"/>
              </w:rPr>
            </w:pPr>
          </w:p>
        </w:tc>
      </w:tr>
      <w:tr w14:paraId="26DDA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0" w:type="dxa"/>
            <w:vAlign w:val="center"/>
          </w:tcPr>
          <w:p w14:paraId="397046B5">
            <w:pPr>
              <w:pStyle w:val="9"/>
              <w:widowControl w:val="0"/>
              <w:spacing w:line="300" w:lineRule="auto"/>
              <w:ind w:right="1444"/>
              <w:jc w:val="center"/>
              <w:rPr>
                <w:rFonts w:ascii="仿宋_GB2312" w:hAnsi="仿宋_GB2312" w:eastAsia="仿宋_GB2312" w:cs="仿宋_GB2312"/>
                <w:bCs/>
                <w:sz w:val="36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6"/>
                <w:szCs w:val="36"/>
                <w:highlight w:val="none"/>
              </w:rPr>
              <w:t xml:space="preserve">   英译名称：</w:t>
            </w:r>
          </w:p>
        </w:tc>
        <w:tc>
          <w:tcPr>
            <w:tcW w:w="3447" w:type="dxa"/>
          </w:tcPr>
          <w:p w14:paraId="3B93B1CC">
            <w:pPr>
              <w:pStyle w:val="9"/>
              <w:widowControl w:val="0"/>
              <w:spacing w:line="300" w:lineRule="auto"/>
              <w:ind w:right="1444"/>
              <w:jc w:val="center"/>
              <w:rPr>
                <w:rFonts w:ascii="仿宋_GB2312" w:hAnsi="仿宋_GB2312" w:eastAsia="仿宋_GB2312" w:cs="仿宋_GB2312"/>
                <w:b/>
                <w:sz w:val="36"/>
                <w:szCs w:val="36"/>
                <w:highlight w:val="none"/>
              </w:rPr>
            </w:pPr>
          </w:p>
        </w:tc>
      </w:tr>
      <w:tr w14:paraId="24FCB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0" w:type="dxa"/>
            <w:vAlign w:val="center"/>
          </w:tcPr>
          <w:p w14:paraId="45002876">
            <w:pPr>
              <w:pStyle w:val="9"/>
              <w:widowControl w:val="0"/>
              <w:spacing w:line="300" w:lineRule="auto"/>
              <w:ind w:right="1444"/>
              <w:jc w:val="center"/>
              <w:rPr>
                <w:rFonts w:ascii="仿宋_GB2312" w:hAnsi="仿宋_GB2312" w:eastAsia="仿宋_GB2312" w:cs="仿宋_GB2312"/>
                <w:bCs/>
                <w:sz w:val="36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6"/>
                <w:szCs w:val="36"/>
                <w:highlight w:val="none"/>
              </w:rPr>
              <w:t xml:space="preserve">   课程代码：</w:t>
            </w:r>
          </w:p>
        </w:tc>
        <w:tc>
          <w:tcPr>
            <w:tcW w:w="3447" w:type="dxa"/>
          </w:tcPr>
          <w:p w14:paraId="4A948A6A">
            <w:pPr>
              <w:pStyle w:val="9"/>
              <w:widowControl w:val="0"/>
              <w:spacing w:line="300" w:lineRule="auto"/>
              <w:ind w:right="1444"/>
              <w:jc w:val="center"/>
              <w:rPr>
                <w:rFonts w:ascii="仿宋_GB2312" w:hAnsi="仿宋_GB2312" w:eastAsia="仿宋_GB2312" w:cs="仿宋_GB2312"/>
                <w:b/>
                <w:sz w:val="36"/>
                <w:szCs w:val="36"/>
                <w:highlight w:val="none"/>
              </w:rPr>
            </w:pPr>
          </w:p>
        </w:tc>
      </w:tr>
      <w:tr w14:paraId="006B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0" w:type="dxa"/>
            <w:vAlign w:val="center"/>
          </w:tcPr>
          <w:p w14:paraId="180A15C6">
            <w:pPr>
              <w:pStyle w:val="9"/>
              <w:widowControl w:val="0"/>
              <w:spacing w:line="300" w:lineRule="auto"/>
              <w:ind w:right="1444"/>
              <w:jc w:val="center"/>
              <w:rPr>
                <w:rFonts w:ascii="仿宋_GB2312" w:hAnsi="仿宋_GB2312" w:eastAsia="仿宋_GB2312" w:cs="仿宋_GB2312"/>
                <w:bCs/>
                <w:sz w:val="36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6"/>
                <w:szCs w:val="36"/>
                <w:highlight w:val="none"/>
              </w:rPr>
              <w:t xml:space="preserve">   适用专业：</w:t>
            </w:r>
          </w:p>
        </w:tc>
        <w:tc>
          <w:tcPr>
            <w:tcW w:w="3447" w:type="dxa"/>
          </w:tcPr>
          <w:p w14:paraId="285FF422">
            <w:pPr>
              <w:pStyle w:val="9"/>
              <w:widowControl w:val="0"/>
              <w:spacing w:line="300" w:lineRule="auto"/>
              <w:ind w:right="1444"/>
              <w:jc w:val="center"/>
              <w:rPr>
                <w:rFonts w:ascii="仿宋_GB2312" w:hAnsi="仿宋_GB2312" w:eastAsia="仿宋_GB2312" w:cs="仿宋_GB2312"/>
                <w:b/>
                <w:sz w:val="36"/>
                <w:szCs w:val="36"/>
                <w:highlight w:val="none"/>
              </w:rPr>
            </w:pPr>
          </w:p>
        </w:tc>
      </w:tr>
      <w:tr w14:paraId="292F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0" w:type="dxa"/>
            <w:vAlign w:val="center"/>
          </w:tcPr>
          <w:p w14:paraId="11BF6F23">
            <w:pPr>
              <w:pStyle w:val="9"/>
              <w:widowControl w:val="0"/>
              <w:spacing w:line="300" w:lineRule="auto"/>
              <w:ind w:right="1444"/>
              <w:jc w:val="center"/>
              <w:rPr>
                <w:rFonts w:ascii="仿宋_GB2312" w:hAnsi="仿宋_GB2312" w:eastAsia="仿宋_GB2312" w:cs="仿宋_GB2312"/>
                <w:bCs/>
                <w:sz w:val="36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6"/>
                <w:szCs w:val="36"/>
                <w:highlight w:val="none"/>
              </w:rPr>
              <w:t xml:space="preserve">   课程学分：</w:t>
            </w:r>
          </w:p>
        </w:tc>
        <w:tc>
          <w:tcPr>
            <w:tcW w:w="3447" w:type="dxa"/>
          </w:tcPr>
          <w:p w14:paraId="1C918E35">
            <w:pPr>
              <w:pStyle w:val="9"/>
              <w:widowControl w:val="0"/>
              <w:spacing w:line="300" w:lineRule="auto"/>
              <w:ind w:right="1444"/>
              <w:jc w:val="center"/>
              <w:rPr>
                <w:rFonts w:ascii="仿宋_GB2312" w:hAnsi="仿宋_GB2312" w:eastAsia="仿宋_GB2312" w:cs="仿宋_GB2312"/>
                <w:b/>
                <w:sz w:val="36"/>
                <w:szCs w:val="36"/>
                <w:highlight w:val="none"/>
              </w:rPr>
            </w:pPr>
          </w:p>
        </w:tc>
      </w:tr>
      <w:tr w14:paraId="42BF6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0" w:type="dxa"/>
            <w:vAlign w:val="center"/>
          </w:tcPr>
          <w:p w14:paraId="6EB4A8B6">
            <w:pPr>
              <w:pStyle w:val="9"/>
              <w:widowControl w:val="0"/>
              <w:spacing w:line="300" w:lineRule="auto"/>
              <w:ind w:right="1444"/>
              <w:jc w:val="center"/>
              <w:rPr>
                <w:rFonts w:ascii="仿宋_GB2312" w:hAnsi="仿宋_GB2312" w:eastAsia="仿宋_GB2312" w:cs="仿宋_GB2312"/>
                <w:bCs/>
                <w:sz w:val="36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6"/>
                <w:szCs w:val="36"/>
                <w:highlight w:val="none"/>
              </w:rPr>
              <w:t xml:space="preserve">   制定人：</w:t>
            </w:r>
          </w:p>
        </w:tc>
        <w:tc>
          <w:tcPr>
            <w:tcW w:w="3447" w:type="dxa"/>
          </w:tcPr>
          <w:p w14:paraId="0CE62107">
            <w:pPr>
              <w:pStyle w:val="9"/>
              <w:widowControl w:val="0"/>
              <w:spacing w:line="300" w:lineRule="auto"/>
              <w:ind w:right="1444"/>
              <w:jc w:val="center"/>
              <w:rPr>
                <w:rFonts w:ascii="仿宋_GB2312" w:hAnsi="仿宋_GB2312" w:eastAsia="仿宋_GB2312" w:cs="仿宋_GB2312"/>
                <w:b/>
                <w:sz w:val="36"/>
                <w:szCs w:val="36"/>
                <w:highlight w:val="none"/>
              </w:rPr>
            </w:pPr>
          </w:p>
        </w:tc>
      </w:tr>
      <w:tr w14:paraId="77FFB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0" w:type="dxa"/>
            <w:vAlign w:val="center"/>
          </w:tcPr>
          <w:p w14:paraId="1B697FF3">
            <w:pPr>
              <w:pStyle w:val="9"/>
              <w:widowControl w:val="0"/>
              <w:spacing w:line="300" w:lineRule="auto"/>
              <w:ind w:right="1444"/>
              <w:jc w:val="left"/>
              <w:rPr>
                <w:rFonts w:ascii="仿宋_GB2312" w:hAnsi="仿宋_GB2312" w:eastAsia="仿宋_GB2312" w:cs="仿宋_GB2312"/>
                <w:bCs/>
                <w:sz w:val="36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6"/>
                <w:szCs w:val="36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36"/>
                <w:szCs w:val="36"/>
                <w:highlight w:val="none"/>
                <w:lang w:val="en-US" w:eastAsia="zh-CN"/>
              </w:rPr>
              <w:t>课程负责人</w:t>
            </w:r>
            <w:r>
              <w:rPr>
                <w:rFonts w:hint="eastAsia" w:ascii="仿宋_GB2312" w:hAnsi="仿宋_GB2312" w:eastAsia="仿宋_GB2312" w:cs="仿宋_GB2312"/>
                <w:bCs/>
                <w:sz w:val="36"/>
                <w:szCs w:val="36"/>
                <w:highlight w:val="none"/>
              </w:rPr>
              <w:t>：</w:t>
            </w:r>
          </w:p>
        </w:tc>
        <w:tc>
          <w:tcPr>
            <w:tcW w:w="3447" w:type="dxa"/>
          </w:tcPr>
          <w:p w14:paraId="6D70B6FE">
            <w:pPr>
              <w:pStyle w:val="9"/>
              <w:widowControl w:val="0"/>
              <w:spacing w:line="300" w:lineRule="auto"/>
              <w:ind w:right="1444"/>
              <w:jc w:val="center"/>
              <w:rPr>
                <w:rFonts w:ascii="仿宋_GB2312" w:hAnsi="仿宋_GB2312" w:eastAsia="仿宋_GB2312" w:cs="仿宋_GB2312"/>
                <w:b/>
                <w:sz w:val="36"/>
                <w:szCs w:val="36"/>
                <w:highlight w:val="none"/>
              </w:rPr>
            </w:pPr>
          </w:p>
        </w:tc>
      </w:tr>
    </w:tbl>
    <w:p w14:paraId="244F84B5">
      <w:pPr>
        <w:spacing w:line="300" w:lineRule="auto"/>
        <w:jc w:val="center"/>
        <w:rPr>
          <w:rFonts w:ascii="仿宋_GB2312" w:hAnsi="仿宋_GB2312" w:eastAsia="仿宋_GB2312" w:cs="仿宋_GB2312"/>
          <w:sz w:val="36"/>
          <w:szCs w:val="36"/>
          <w:highlight w:val="none"/>
        </w:rPr>
      </w:pPr>
    </w:p>
    <w:p w14:paraId="1EBA1C64">
      <w:pPr>
        <w:spacing w:line="300" w:lineRule="auto"/>
        <w:jc w:val="center"/>
        <w:rPr>
          <w:rFonts w:ascii="仿宋_GB2312" w:hAnsi="仿宋_GB2312" w:eastAsia="仿宋_GB2312" w:cs="仿宋_GB2312"/>
          <w:sz w:val="36"/>
          <w:szCs w:val="36"/>
          <w:highlight w:val="none"/>
        </w:rPr>
      </w:pPr>
    </w:p>
    <w:p w14:paraId="56D3C4B4">
      <w:pPr>
        <w:spacing w:line="300" w:lineRule="auto"/>
        <w:jc w:val="center"/>
        <w:rPr>
          <w:rFonts w:ascii="仿宋_GB2312" w:hAnsi="仿宋_GB2312" w:eastAsia="仿宋_GB2312" w:cs="仿宋_GB2312"/>
          <w:sz w:val="36"/>
          <w:szCs w:val="36"/>
          <w:highlight w:val="none"/>
        </w:rPr>
      </w:pPr>
    </w:p>
    <w:p w14:paraId="23A010A7">
      <w:pPr>
        <w:spacing w:line="300" w:lineRule="auto"/>
        <w:jc w:val="center"/>
        <w:rPr>
          <w:rFonts w:ascii="仿宋_GB2312" w:hAnsi="仿宋_GB2312" w:eastAsia="仿宋_GB2312" w:cs="仿宋_GB2312"/>
          <w:sz w:val="36"/>
          <w:szCs w:val="36"/>
          <w:highlight w:val="none"/>
        </w:rPr>
      </w:pPr>
    </w:p>
    <w:p w14:paraId="41D27D75">
      <w:pPr>
        <w:spacing w:line="300" w:lineRule="auto"/>
        <w:jc w:val="center"/>
        <w:rPr>
          <w:rFonts w:ascii="仿宋_GB2312" w:hAnsi="仿宋_GB2312" w:eastAsia="仿宋_GB2312" w:cs="仿宋_GB2312"/>
          <w:sz w:val="36"/>
          <w:szCs w:val="36"/>
          <w:highlight w:val="none"/>
        </w:rPr>
      </w:pPr>
    </w:p>
    <w:p w14:paraId="23B834DE">
      <w:pPr>
        <w:spacing w:line="300" w:lineRule="auto"/>
        <w:jc w:val="center"/>
        <w:rPr>
          <w:rFonts w:ascii="仿宋_GB2312" w:hAnsi="仿宋_GB2312" w:eastAsia="仿宋_GB2312" w:cs="仿宋_GB2312"/>
          <w:sz w:val="36"/>
          <w:szCs w:val="36"/>
          <w:highlight w:val="none"/>
        </w:rPr>
      </w:pPr>
    </w:p>
    <w:p w14:paraId="6A1B6734">
      <w:pPr>
        <w:spacing w:line="300" w:lineRule="auto"/>
        <w:jc w:val="center"/>
        <w:rPr>
          <w:rFonts w:ascii="仿宋_GB2312" w:hAnsi="仿宋_GB2312" w:eastAsia="仿宋_GB2312" w:cs="仿宋_GB2312"/>
          <w:sz w:val="36"/>
          <w:szCs w:val="36"/>
          <w:highlight w:val="none"/>
        </w:rPr>
      </w:pPr>
    </w:p>
    <w:p w14:paraId="18F3D6EE">
      <w:pPr>
        <w:spacing w:line="300" w:lineRule="auto"/>
        <w:jc w:val="center"/>
        <w:rPr>
          <w:rFonts w:ascii="仿宋_GB2312" w:hAnsi="仿宋_GB2312" w:eastAsia="仿宋_GB2312" w:cs="仿宋_GB2312"/>
          <w:sz w:val="36"/>
          <w:szCs w:val="36"/>
          <w:highlight w:val="none"/>
        </w:rPr>
      </w:pPr>
    </w:p>
    <w:p w14:paraId="624142A8">
      <w:pPr>
        <w:spacing w:line="300" w:lineRule="auto"/>
        <w:jc w:val="center"/>
        <w:rPr>
          <w:rFonts w:ascii="仿宋_GB2312" w:hAnsi="仿宋_GB2312" w:eastAsia="仿宋_GB2312" w:cs="仿宋_GB2312"/>
          <w:sz w:val="36"/>
          <w:szCs w:val="36"/>
          <w:highlight w:val="none"/>
        </w:rPr>
      </w:pPr>
    </w:p>
    <w:p w14:paraId="2544355A">
      <w:pPr>
        <w:spacing w:line="300" w:lineRule="auto"/>
        <w:jc w:val="center"/>
        <w:rPr>
          <w:rFonts w:ascii="仿宋_GB2312" w:hAnsi="仿宋_GB2312" w:eastAsia="仿宋_GB2312" w:cs="仿宋_GB2312"/>
          <w:sz w:val="36"/>
          <w:szCs w:val="36"/>
          <w:highlight w:val="none"/>
        </w:rPr>
      </w:pPr>
    </w:p>
    <w:p w14:paraId="0ACD3F82">
      <w:pPr>
        <w:spacing w:line="300" w:lineRule="auto"/>
        <w:jc w:val="center"/>
        <w:rPr>
          <w:rFonts w:ascii="仿宋_GB2312" w:hAnsi="仿宋_GB2312" w:eastAsia="仿宋_GB2312" w:cs="仿宋_GB2312"/>
          <w:sz w:val="36"/>
          <w:szCs w:val="36"/>
          <w:highlight w:val="none"/>
        </w:rPr>
      </w:pPr>
    </w:p>
    <w:p w14:paraId="5F799554">
      <w:pPr>
        <w:spacing w:line="300" w:lineRule="auto"/>
        <w:jc w:val="center"/>
        <w:rPr>
          <w:rFonts w:ascii="仿宋_GB2312" w:hAnsi="仿宋_GB2312" w:eastAsia="仿宋_GB2312" w:cs="仿宋_GB2312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温州医科大学教务处编</w:t>
      </w:r>
    </w:p>
    <w:p w14:paraId="4B465D22">
      <w:pPr>
        <w:spacing w:line="300" w:lineRule="auto"/>
        <w:rPr>
          <w:rFonts w:eastAsiaTheme="majorEastAsia"/>
          <w:sz w:val="36"/>
          <w:szCs w:val="36"/>
          <w:highlight w:val="none"/>
        </w:rPr>
      </w:pPr>
      <w:r>
        <w:rPr>
          <w:rFonts w:hint="eastAsia" w:eastAsiaTheme="majorEastAsia"/>
          <w:sz w:val="36"/>
          <w:szCs w:val="36"/>
          <w:highlight w:val="none"/>
        </w:rPr>
        <w:br w:type="page"/>
      </w:r>
    </w:p>
    <w:p w14:paraId="640298AA">
      <w:pPr>
        <w:spacing w:line="300" w:lineRule="auto"/>
        <w:ind w:left="480"/>
        <w:jc w:val="center"/>
        <w:rPr>
          <w:rFonts w:eastAsiaTheme="majorEastAsia"/>
          <w:b/>
          <w:bCs/>
          <w:sz w:val="30"/>
          <w:szCs w:val="30"/>
          <w:highlight w:val="none"/>
        </w:rPr>
      </w:pPr>
      <w:r>
        <w:rPr>
          <w:rFonts w:eastAsiaTheme="majorEastAsia"/>
          <w:b/>
          <w:bCs/>
          <w:sz w:val="30"/>
          <w:szCs w:val="30"/>
          <w:highlight w:val="none"/>
        </w:rPr>
        <w:t>课程</w:t>
      </w:r>
      <w:r>
        <w:rPr>
          <w:rFonts w:hint="eastAsia" w:eastAsiaTheme="majorEastAsia"/>
          <w:b/>
          <w:bCs/>
          <w:sz w:val="30"/>
          <w:szCs w:val="30"/>
          <w:highlight w:val="none"/>
        </w:rPr>
        <w:t>基本信息</w:t>
      </w:r>
    </w:p>
    <w:tbl>
      <w:tblPr>
        <w:tblStyle w:val="6"/>
        <w:tblW w:w="928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69"/>
        <w:gridCol w:w="254"/>
        <w:gridCol w:w="284"/>
        <w:gridCol w:w="731"/>
        <w:gridCol w:w="509"/>
        <w:gridCol w:w="319"/>
        <w:gridCol w:w="441"/>
        <w:gridCol w:w="763"/>
        <w:gridCol w:w="56"/>
        <w:gridCol w:w="450"/>
        <w:gridCol w:w="1125"/>
        <w:gridCol w:w="144"/>
        <w:gridCol w:w="1273"/>
      </w:tblGrid>
      <w:tr w14:paraId="2198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 w14:paraId="6F6DB5A4">
            <w:pPr>
              <w:adjustRightInd w:val="0"/>
              <w:snapToGrid w:val="0"/>
              <w:spacing w:line="500" w:lineRule="exact"/>
              <w:jc w:val="center"/>
              <w:rPr>
                <w:b/>
                <w:sz w:val="22"/>
                <w:highlight w:val="none"/>
              </w:rPr>
            </w:pPr>
            <w:r>
              <w:rPr>
                <w:rFonts w:hint="eastAsia"/>
                <w:b/>
                <w:sz w:val="22"/>
                <w:highlight w:val="none"/>
              </w:rPr>
              <w:t>课程名称</w:t>
            </w:r>
          </w:p>
        </w:tc>
        <w:tc>
          <w:tcPr>
            <w:tcW w:w="7618" w:type="dxa"/>
            <w:gridSpan w:val="13"/>
          </w:tcPr>
          <w:p w14:paraId="208F9817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</w:tr>
      <w:tr w14:paraId="78DC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3E177375">
            <w:pPr>
              <w:adjustRightInd w:val="0"/>
              <w:snapToGrid w:val="0"/>
              <w:spacing w:line="500" w:lineRule="exact"/>
              <w:jc w:val="center"/>
              <w:rPr>
                <w:b/>
                <w:sz w:val="22"/>
                <w:highlight w:val="none"/>
              </w:rPr>
            </w:pPr>
            <w:r>
              <w:rPr>
                <w:rFonts w:hint="eastAsia"/>
                <w:b/>
                <w:sz w:val="22"/>
                <w:highlight w:val="none"/>
              </w:rPr>
              <w:t>课程学时</w:t>
            </w:r>
          </w:p>
        </w:tc>
        <w:tc>
          <w:tcPr>
            <w:tcW w:w="1807" w:type="dxa"/>
            <w:gridSpan w:val="3"/>
          </w:tcPr>
          <w:p w14:paraId="0FAFFD36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59" w:type="dxa"/>
            <w:gridSpan w:val="3"/>
          </w:tcPr>
          <w:p w14:paraId="46187D3C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理论学时</w:t>
            </w:r>
          </w:p>
        </w:tc>
        <w:tc>
          <w:tcPr>
            <w:tcW w:w="1260" w:type="dxa"/>
            <w:gridSpan w:val="3"/>
          </w:tcPr>
          <w:p w14:paraId="33D4E056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75" w:type="dxa"/>
            <w:gridSpan w:val="2"/>
          </w:tcPr>
          <w:p w14:paraId="7B4F0F4D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实验学时</w:t>
            </w:r>
          </w:p>
        </w:tc>
        <w:tc>
          <w:tcPr>
            <w:tcW w:w="1417" w:type="dxa"/>
            <w:gridSpan w:val="2"/>
          </w:tcPr>
          <w:p w14:paraId="3B9C27FA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</w:tr>
      <w:tr w14:paraId="63760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7008230A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yellow"/>
              </w:rPr>
            </w:pPr>
            <w:r>
              <w:rPr>
                <w:rFonts w:hint="eastAsia"/>
                <w:b/>
                <w:sz w:val="22"/>
                <w:highlight w:val="yellow"/>
                <w:lang w:val="en-US" w:eastAsia="zh-CN"/>
              </w:rPr>
              <w:t>课程学分</w:t>
            </w:r>
          </w:p>
        </w:tc>
        <w:tc>
          <w:tcPr>
            <w:tcW w:w="1807" w:type="dxa"/>
            <w:gridSpan w:val="3"/>
          </w:tcPr>
          <w:p w14:paraId="73A11412"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b/>
                <w:sz w:val="22"/>
                <w:highlight w:val="yellow"/>
                <w:lang w:val="en-US" w:eastAsia="zh-CN"/>
              </w:rPr>
            </w:pPr>
          </w:p>
        </w:tc>
        <w:tc>
          <w:tcPr>
            <w:tcW w:w="1559" w:type="dxa"/>
            <w:gridSpan w:val="3"/>
          </w:tcPr>
          <w:p w14:paraId="61AC2D31">
            <w:pPr>
              <w:adjustRightInd w:val="0"/>
              <w:snapToGrid w:val="0"/>
              <w:spacing w:line="500" w:lineRule="exact"/>
              <w:jc w:val="center"/>
              <w:rPr>
                <w:rFonts w:hint="default"/>
                <w:b/>
                <w:sz w:val="22"/>
                <w:highlight w:val="yellow"/>
                <w:lang w:val="en-US" w:eastAsia="zh-CN"/>
              </w:rPr>
            </w:pPr>
            <w:r>
              <w:rPr>
                <w:rFonts w:hint="eastAsia"/>
                <w:b/>
                <w:sz w:val="22"/>
                <w:highlight w:val="yellow"/>
                <w:lang w:val="en-US" w:eastAsia="zh-CN"/>
              </w:rPr>
              <w:t>开课时间</w:t>
            </w:r>
          </w:p>
        </w:tc>
        <w:tc>
          <w:tcPr>
            <w:tcW w:w="4252" w:type="dxa"/>
            <w:gridSpan w:val="7"/>
          </w:tcPr>
          <w:p w14:paraId="574AF615">
            <w:pPr>
              <w:adjustRightInd w:val="0"/>
              <w:snapToGrid w:val="0"/>
              <w:spacing w:line="500" w:lineRule="exact"/>
              <w:jc w:val="center"/>
              <w:rPr>
                <w:rFonts w:hint="default"/>
                <w:b/>
                <w:sz w:val="22"/>
                <w:highlight w:val="yellow"/>
                <w:lang w:val="en-US" w:eastAsia="zh-CN"/>
              </w:rPr>
            </w:pPr>
            <w:r>
              <w:rPr>
                <w:rFonts w:hint="eastAsia"/>
                <w:b/>
                <w:sz w:val="22"/>
                <w:highlight w:val="yellow"/>
                <w:lang w:val="en-US" w:eastAsia="zh-CN"/>
              </w:rPr>
              <w:t>如几年级第几学期</w:t>
            </w:r>
          </w:p>
        </w:tc>
      </w:tr>
      <w:tr w14:paraId="6E41B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9F16964">
            <w:pPr>
              <w:adjustRightInd w:val="0"/>
              <w:snapToGrid w:val="0"/>
              <w:spacing w:line="500" w:lineRule="exact"/>
              <w:jc w:val="center"/>
              <w:rPr>
                <w:b/>
                <w:sz w:val="22"/>
                <w:highlight w:val="none"/>
              </w:rPr>
            </w:pPr>
            <w:r>
              <w:rPr>
                <w:rFonts w:hint="eastAsia"/>
                <w:b/>
                <w:sz w:val="22"/>
                <w:highlight w:val="none"/>
              </w:rPr>
              <w:t>授课对象</w:t>
            </w:r>
          </w:p>
        </w:tc>
        <w:tc>
          <w:tcPr>
            <w:tcW w:w="7618" w:type="dxa"/>
            <w:gridSpan w:val="13"/>
            <w:vAlign w:val="center"/>
          </w:tcPr>
          <w:p w14:paraId="6A663989">
            <w:pPr>
              <w:adjustRightInd w:val="0"/>
              <w:snapToGrid w:val="0"/>
              <w:spacing w:line="500" w:lineRule="exact"/>
              <w:jc w:val="left"/>
              <w:rPr>
                <w:rFonts w:hint="default" w:ascii="宋体" w:hAnsi="宋体" w:eastAsia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highlight w:val="yellow"/>
                <w:lang w:val="en-US" w:eastAsia="zh-CN"/>
              </w:rPr>
              <w:t>如**</w:t>
            </w:r>
            <w:r>
              <w:rPr>
                <w:rFonts w:hint="eastAsia" w:ascii="宋体" w:hAnsi="宋体"/>
                <w:sz w:val="22"/>
                <w:highlight w:val="yellow"/>
              </w:rPr>
              <w:t>专业</w:t>
            </w:r>
            <w:r>
              <w:rPr>
                <w:rFonts w:hint="eastAsia" w:ascii="宋体" w:hAnsi="宋体"/>
                <w:sz w:val="22"/>
                <w:highlight w:val="yellow"/>
                <w:lang w:val="en-US" w:eastAsia="zh-CN"/>
              </w:rPr>
              <w:t>**年级学生</w:t>
            </w:r>
          </w:p>
        </w:tc>
      </w:tr>
      <w:tr w14:paraId="3324C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68" w:type="dxa"/>
            <w:vAlign w:val="center"/>
          </w:tcPr>
          <w:p w14:paraId="73BC2E1C">
            <w:pPr>
              <w:adjustRightInd w:val="0"/>
              <w:snapToGrid w:val="0"/>
              <w:spacing w:line="500" w:lineRule="exact"/>
              <w:jc w:val="center"/>
              <w:rPr>
                <w:b/>
                <w:sz w:val="22"/>
                <w:highlight w:val="none"/>
              </w:rPr>
            </w:pPr>
            <w:r>
              <w:rPr>
                <w:rFonts w:hint="eastAsia"/>
                <w:b/>
                <w:sz w:val="22"/>
                <w:highlight w:val="none"/>
              </w:rPr>
              <w:t>课程类型</w:t>
            </w:r>
          </w:p>
        </w:tc>
        <w:tc>
          <w:tcPr>
            <w:tcW w:w="7618" w:type="dxa"/>
            <w:gridSpan w:val="13"/>
            <w:vAlign w:val="center"/>
          </w:tcPr>
          <w:p w14:paraId="41E27958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sym w:font="Wingdings 2" w:char="00A3"/>
            </w:r>
            <w:r>
              <w:rPr>
                <w:rFonts w:hint="eastAsia"/>
                <w:sz w:val="22"/>
                <w:highlight w:val="none"/>
              </w:rPr>
              <w:t>通识教育课</w:t>
            </w:r>
            <w:r>
              <w:rPr>
                <w:rFonts w:hint="default"/>
                <w:sz w:val="22"/>
                <w:highlight w:val="none"/>
              </w:rPr>
              <w:t xml:space="preserve">  </w:t>
            </w:r>
            <w:r>
              <w:rPr>
                <w:rFonts w:hint="eastAsia"/>
                <w:sz w:val="22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2"/>
                <w:highlight w:val="none"/>
              </w:rPr>
              <w:t>□学科基础课</w:t>
            </w:r>
            <w:r>
              <w:rPr>
                <w:rFonts w:hint="default"/>
                <w:sz w:val="22"/>
                <w:highlight w:val="none"/>
              </w:rPr>
              <w:t xml:space="preserve">  </w:t>
            </w:r>
            <w:r>
              <w:rPr>
                <w:rFonts w:hint="eastAsia"/>
                <w:sz w:val="22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2"/>
                <w:highlight w:val="none"/>
              </w:rPr>
              <w:t>□</w:t>
            </w:r>
            <w:r>
              <w:rPr>
                <w:rFonts w:hint="eastAsia"/>
                <w:sz w:val="22"/>
                <w:highlight w:val="none"/>
              </w:rPr>
              <w:t>专业教育课</w:t>
            </w:r>
            <w:r>
              <w:rPr>
                <w:rFonts w:hint="default"/>
                <w:sz w:val="22"/>
                <w:highlight w:val="none"/>
              </w:rPr>
              <w:t xml:space="preserve">  </w:t>
            </w:r>
            <w:r>
              <w:rPr>
                <w:rFonts w:hint="eastAsia"/>
                <w:sz w:val="22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2"/>
                <w:highlight w:val="none"/>
              </w:rPr>
              <w:t>□</w:t>
            </w:r>
            <w:r>
              <w:rPr>
                <w:rFonts w:hint="eastAsia" w:ascii="宋体" w:hAnsi="宋体"/>
                <w:sz w:val="22"/>
                <w:highlight w:val="none"/>
                <w:lang w:val="en-US" w:eastAsia="zh-Hans"/>
              </w:rPr>
              <w:t>公共选修课</w:t>
            </w:r>
          </w:p>
        </w:tc>
      </w:tr>
      <w:tr w14:paraId="5F707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68" w:type="dxa"/>
            <w:vAlign w:val="center"/>
          </w:tcPr>
          <w:p w14:paraId="135848EB">
            <w:pPr>
              <w:adjustRightInd w:val="0"/>
              <w:snapToGrid w:val="0"/>
              <w:spacing w:line="500" w:lineRule="exact"/>
              <w:jc w:val="center"/>
              <w:rPr>
                <w:b/>
                <w:sz w:val="22"/>
                <w:highlight w:val="none"/>
              </w:rPr>
            </w:pPr>
            <w:r>
              <w:rPr>
                <w:rFonts w:hint="eastAsia"/>
                <w:b/>
                <w:sz w:val="22"/>
                <w:highlight w:val="none"/>
              </w:rPr>
              <w:t>教材名称</w:t>
            </w:r>
          </w:p>
        </w:tc>
        <w:tc>
          <w:tcPr>
            <w:tcW w:w="7618" w:type="dxa"/>
            <w:gridSpan w:val="13"/>
            <w:vAlign w:val="center"/>
          </w:tcPr>
          <w:p w14:paraId="4151A82F">
            <w:pPr>
              <w:spacing w:line="300" w:lineRule="auto"/>
              <w:jc w:val="both"/>
              <w:rPr>
                <w:rFonts w:hint="eastAsia" w:ascii="宋体" w:hAnsi="宋体" w:eastAsia="宋体"/>
                <w:sz w:val="22"/>
                <w:highlight w:val="none"/>
                <w:lang w:eastAsia="zh-CN"/>
              </w:rPr>
            </w:pP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none"/>
              </w:rPr>
              <w:t>（说明：</w:t>
            </w: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none"/>
                <w:lang w:val="en-US" w:eastAsia="zh-CN"/>
              </w:rPr>
              <w:t>填写主要教材书名</w:t>
            </w: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none"/>
              </w:rPr>
              <w:t>）</w:t>
            </w:r>
          </w:p>
        </w:tc>
      </w:tr>
      <w:tr w14:paraId="1B451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68" w:type="dxa"/>
          </w:tcPr>
          <w:p w14:paraId="5DA045EC">
            <w:pPr>
              <w:adjustRightInd w:val="0"/>
              <w:snapToGrid w:val="0"/>
              <w:spacing w:line="500" w:lineRule="exact"/>
              <w:jc w:val="center"/>
              <w:rPr>
                <w:b/>
                <w:sz w:val="22"/>
                <w:highlight w:val="none"/>
              </w:rPr>
            </w:pPr>
            <w:r>
              <w:rPr>
                <w:rFonts w:hint="eastAsia"/>
                <w:b/>
                <w:sz w:val="22"/>
                <w:highlight w:val="none"/>
              </w:rPr>
              <w:t>教材出版信息</w:t>
            </w:r>
          </w:p>
        </w:tc>
        <w:tc>
          <w:tcPr>
            <w:tcW w:w="7618" w:type="dxa"/>
            <w:gridSpan w:val="13"/>
            <w:vAlign w:val="center"/>
          </w:tcPr>
          <w:p w14:paraId="1D4C0970">
            <w:pPr>
              <w:adjustRightInd w:val="0"/>
              <w:snapToGrid w:val="0"/>
              <w:spacing w:line="500" w:lineRule="exact"/>
              <w:ind w:firstLine="330" w:firstLineChars="150"/>
              <w:jc w:val="left"/>
              <w:rPr>
                <w:rFonts w:hint="eastAsia" w:eastAsia="宋体"/>
                <w:sz w:val="22"/>
                <w:highlight w:val="none"/>
                <w:lang w:val="en-US" w:eastAsia="zh-Hans"/>
              </w:rPr>
            </w:pPr>
            <w:r>
              <w:rPr>
                <w:rFonts w:hint="eastAsia"/>
                <w:sz w:val="22"/>
                <w:highlight w:val="none"/>
                <w:lang w:val="en-US" w:eastAsia="zh-Hans"/>
              </w:rPr>
              <w:t>出版社：</w:t>
            </w:r>
            <w:r>
              <w:rPr>
                <w:rFonts w:hint="default"/>
                <w:sz w:val="22"/>
                <w:highlight w:val="none"/>
                <w:lang w:eastAsia="zh-Hans"/>
              </w:rPr>
              <w:t xml:space="preserve">                 </w:t>
            </w:r>
            <w:r>
              <w:rPr>
                <w:rFonts w:hint="eastAsia"/>
                <w:sz w:val="22"/>
                <w:highlight w:val="none"/>
                <w:lang w:val="en-US" w:eastAsia="zh-Hans"/>
              </w:rPr>
              <w:t>出版时间：</w:t>
            </w:r>
            <w:r>
              <w:rPr>
                <w:rFonts w:hint="default"/>
                <w:sz w:val="22"/>
                <w:highlight w:val="none"/>
                <w:lang w:eastAsia="zh-Hans"/>
              </w:rPr>
              <w:t xml:space="preserve">         </w:t>
            </w:r>
          </w:p>
        </w:tc>
      </w:tr>
      <w:tr w14:paraId="1B72A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30F9ABBB"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宋体"/>
                <w:b/>
                <w:sz w:val="22"/>
                <w:highlight w:val="none"/>
                <w:lang w:eastAsia="zh-CN"/>
              </w:rPr>
            </w:pPr>
            <w:r>
              <w:rPr>
                <w:rFonts w:hint="eastAsia"/>
                <w:b/>
                <w:sz w:val="22"/>
                <w:highlight w:val="yellow"/>
              </w:rPr>
              <w:t>课程成绩</w:t>
            </w:r>
            <w:r>
              <w:rPr>
                <w:rFonts w:hint="eastAsia"/>
                <w:b/>
                <w:sz w:val="22"/>
                <w:highlight w:val="yellow"/>
                <w:lang w:eastAsia="zh-CN"/>
              </w:rPr>
              <w:t>组成</w:t>
            </w:r>
          </w:p>
        </w:tc>
        <w:tc>
          <w:tcPr>
            <w:tcW w:w="1269" w:type="dxa"/>
            <w:vAlign w:val="center"/>
          </w:tcPr>
          <w:p w14:paraId="5EC1B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平时成绩（％）</w:t>
            </w:r>
          </w:p>
        </w:tc>
        <w:tc>
          <w:tcPr>
            <w:tcW w:w="1269" w:type="dxa"/>
            <w:gridSpan w:val="3"/>
            <w:vAlign w:val="center"/>
          </w:tcPr>
          <w:p w14:paraId="107A6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sz w:val="22"/>
                <w:highlight w:val="none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30CD2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  <w:lang w:val="en-US" w:eastAsia="zh-CN"/>
              </w:rPr>
              <w:t>期中成绩</w:t>
            </w:r>
            <w:r>
              <w:rPr>
                <w:rFonts w:hint="eastAsia"/>
                <w:sz w:val="22"/>
                <w:highlight w:val="none"/>
              </w:rPr>
              <w:t>（％）</w:t>
            </w:r>
          </w:p>
        </w:tc>
        <w:tc>
          <w:tcPr>
            <w:tcW w:w="1269" w:type="dxa"/>
            <w:gridSpan w:val="3"/>
            <w:vAlign w:val="center"/>
          </w:tcPr>
          <w:p w14:paraId="13A37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sz w:val="22"/>
                <w:highlight w:val="none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02547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期末成绩（％）</w:t>
            </w:r>
          </w:p>
        </w:tc>
        <w:tc>
          <w:tcPr>
            <w:tcW w:w="1273" w:type="dxa"/>
            <w:vAlign w:val="top"/>
          </w:tcPr>
          <w:p w14:paraId="6BA87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textAlignment w:val="auto"/>
              <w:rPr>
                <w:sz w:val="22"/>
                <w:highlight w:val="none"/>
              </w:rPr>
            </w:pPr>
          </w:p>
        </w:tc>
      </w:tr>
      <w:tr w14:paraId="22A15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14"/>
          </w:tcPr>
          <w:p w14:paraId="67D39247">
            <w:pPr>
              <w:adjustRightInd w:val="0"/>
              <w:snapToGrid w:val="0"/>
              <w:spacing w:line="500" w:lineRule="exact"/>
              <w:jc w:val="center"/>
              <w:rPr>
                <w:b/>
                <w:sz w:val="22"/>
                <w:highlight w:val="none"/>
              </w:rPr>
            </w:pPr>
            <w:r>
              <w:rPr>
                <w:rFonts w:hint="eastAsia"/>
                <w:b/>
                <w:sz w:val="22"/>
                <w:highlight w:val="none"/>
              </w:rPr>
              <w:t>课程负责人及团队骨干（5人以内）</w:t>
            </w:r>
          </w:p>
        </w:tc>
      </w:tr>
      <w:tr w14:paraId="58C3E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4675F623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姓名</w:t>
            </w:r>
          </w:p>
        </w:tc>
        <w:tc>
          <w:tcPr>
            <w:tcW w:w="1523" w:type="dxa"/>
            <w:gridSpan w:val="2"/>
          </w:tcPr>
          <w:p w14:paraId="46F2EC8C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性别</w:t>
            </w:r>
          </w:p>
        </w:tc>
        <w:tc>
          <w:tcPr>
            <w:tcW w:w="1524" w:type="dxa"/>
            <w:gridSpan w:val="3"/>
          </w:tcPr>
          <w:p w14:paraId="1183BF9B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学历</w:t>
            </w:r>
          </w:p>
        </w:tc>
        <w:tc>
          <w:tcPr>
            <w:tcW w:w="1523" w:type="dxa"/>
            <w:gridSpan w:val="3"/>
          </w:tcPr>
          <w:p w14:paraId="15608E55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学位</w:t>
            </w:r>
          </w:p>
        </w:tc>
        <w:tc>
          <w:tcPr>
            <w:tcW w:w="1631" w:type="dxa"/>
            <w:gridSpan w:val="3"/>
          </w:tcPr>
          <w:p w14:paraId="2FA4C79D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职称</w:t>
            </w:r>
          </w:p>
        </w:tc>
        <w:tc>
          <w:tcPr>
            <w:tcW w:w="1417" w:type="dxa"/>
            <w:gridSpan w:val="2"/>
          </w:tcPr>
          <w:p w14:paraId="403E10EB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从教时间</w:t>
            </w:r>
          </w:p>
        </w:tc>
      </w:tr>
      <w:tr w14:paraId="389B9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6EB0E0D2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3" w:type="dxa"/>
            <w:gridSpan w:val="2"/>
          </w:tcPr>
          <w:p w14:paraId="7AD3994E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4" w:type="dxa"/>
            <w:gridSpan w:val="3"/>
          </w:tcPr>
          <w:p w14:paraId="5827B955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3" w:type="dxa"/>
            <w:gridSpan w:val="3"/>
          </w:tcPr>
          <w:p w14:paraId="05128C63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631" w:type="dxa"/>
            <w:gridSpan w:val="3"/>
          </w:tcPr>
          <w:p w14:paraId="7162F39E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417" w:type="dxa"/>
            <w:gridSpan w:val="2"/>
          </w:tcPr>
          <w:p w14:paraId="5D0DFA85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</w:tr>
      <w:tr w14:paraId="2BA5A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16A506F4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3" w:type="dxa"/>
            <w:gridSpan w:val="2"/>
          </w:tcPr>
          <w:p w14:paraId="48D2BBE4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4" w:type="dxa"/>
            <w:gridSpan w:val="3"/>
          </w:tcPr>
          <w:p w14:paraId="56967A7A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3" w:type="dxa"/>
            <w:gridSpan w:val="3"/>
          </w:tcPr>
          <w:p w14:paraId="0DAB3F8B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631" w:type="dxa"/>
            <w:gridSpan w:val="3"/>
          </w:tcPr>
          <w:p w14:paraId="1C9B6585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417" w:type="dxa"/>
            <w:gridSpan w:val="2"/>
          </w:tcPr>
          <w:p w14:paraId="543B205D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</w:tr>
      <w:tr w14:paraId="053A0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3ABE70C4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3" w:type="dxa"/>
            <w:gridSpan w:val="2"/>
          </w:tcPr>
          <w:p w14:paraId="0EB693D6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4" w:type="dxa"/>
            <w:gridSpan w:val="3"/>
          </w:tcPr>
          <w:p w14:paraId="73ED6E50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3" w:type="dxa"/>
            <w:gridSpan w:val="3"/>
          </w:tcPr>
          <w:p w14:paraId="7535CD16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631" w:type="dxa"/>
            <w:gridSpan w:val="3"/>
          </w:tcPr>
          <w:p w14:paraId="5F5A73B9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417" w:type="dxa"/>
            <w:gridSpan w:val="2"/>
          </w:tcPr>
          <w:p w14:paraId="1B6197BA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</w:tr>
      <w:tr w14:paraId="0A4B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3D16D32F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3" w:type="dxa"/>
            <w:gridSpan w:val="2"/>
          </w:tcPr>
          <w:p w14:paraId="0588ED2B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4" w:type="dxa"/>
            <w:gridSpan w:val="3"/>
          </w:tcPr>
          <w:p w14:paraId="6492248A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3" w:type="dxa"/>
            <w:gridSpan w:val="3"/>
          </w:tcPr>
          <w:p w14:paraId="61884A15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631" w:type="dxa"/>
            <w:gridSpan w:val="3"/>
          </w:tcPr>
          <w:p w14:paraId="20011F77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417" w:type="dxa"/>
            <w:gridSpan w:val="2"/>
          </w:tcPr>
          <w:p w14:paraId="12C9C74C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</w:tr>
      <w:tr w14:paraId="67B44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02A4B2A5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3" w:type="dxa"/>
            <w:gridSpan w:val="2"/>
          </w:tcPr>
          <w:p w14:paraId="7116E3DC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4" w:type="dxa"/>
            <w:gridSpan w:val="3"/>
          </w:tcPr>
          <w:p w14:paraId="5877A959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523" w:type="dxa"/>
            <w:gridSpan w:val="3"/>
          </w:tcPr>
          <w:p w14:paraId="7FD34848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631" w:type="dxa"/>
            <w:gridSpan w:val="3"/>
          </w:tcPr>
          <w:p w14:paraId="0B864DC1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  <w:tc>
          <w:tcPr>
            <w:tcW w:w="1417" w:type="dxa"/>
            <w:gridSpan w:val="2"/>
          </w:tcPr>
          <w:p w14:paraId="60EB46A2">
            <w:pPr>
              <w:adjustRightInd w:val="0"/>
              <w:snapToGrid w:val="0"/>
              <w:spacing w:line="500" w:lineRule="exact"/>
              <w:jc w:val="center"/>
              <w:rPr>
                <w:sz w:val="22"/>
                <w:highlight w:val="none"/>
              </w:rPr>
            </w:pPr>
          </w:p>
        </w:tc>
      </w:tr>
      <w:tr w14:paraId="775F9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14"/>
          </w:tcPr>
          <w:p w14:paraId="15DBEA4F">
            <w:pPr>
              <w:adjustRightInd w:val="0"/>
              <w:snapToGrid w:val="0"/>
              <w:spacing w:line="500" w:lineRule="exact"/>
              <w:jc w:val="center"/>
              <w:rPr>
                <w:b/>
                <w:sz w:val="22"/>
                <w:highlight w:val="none"/>
              </w:rPr>
            </w:pPr>
            <w:r>
              <w:rPr>
                <w:rFonts w:hint="eastAsia" w:eastAsiaTheme="majorEastAsia"/>
                <w:b/>
                <w:bCs/>
                <w:sz w:val="22"/>
                <w:szCs w:val="22"/>
                <w:highlight w:val="yellow"/>
                <w:lang w:val="en-US" w:eastAsia="zh-CN"/>
              </w:rPr>
              <w:t>教学资源清单</w:t>
            </w:r>
          </w:p>
        </w:tc>
      </w:tr>
      <w:tr w14:paraId="5938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9286" w:type="dxa"/>
            <w:gridSpan w:val="14"/>
          </w:tcPr>
          <w:p w14:paraId="562B66F0">
            <w:pPr>
              <w:spacing w:line="300" w:lineRule="auto"/>
              <w:jc w:val="left"/>
              <w:rPr>
                <w:rFonts w:hint="default" w:eastAsiaTheme="majorEastAsia"/>
                <w:b/>
                <w:bCs/>
                <w:color w:val="C0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yellow"/>
              </w:rPr>
              <w:t>说明：</w:t>
            </w: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yellow"/>
                <w:lang w:val="en-US" w:eastAsia="zh-CN"/>
              </w:rPr>
              <w:t>包括1.数字资源：</w:t>
            </w: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yellow"/>
              </w:rPr>
              <w:t>自建课程的网址</w:t>
            </w: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yellow"/>
                <w:lang w:eastAsia="zh-CN"/>
              </w:rPr>
              <w:t>（</w:t>
            </w: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yellow"/>
                <w:lang w:val="en-US" w:eastAsia="zh-CN"/>
              </w:rPr>
              <w:t>包括慕课、知识图谱、虚拟仿真、教学大模型等</w:t>
            </w: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yellow"/>
              </w:rPr>
              <w:t>，多平台均列出，需对授课学生明确使用网址</w:t>
            </w: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yellow"/>
                <w:lang w:eastAsia="zh-CN"/>
              </w:rPr>
              <w:t>；</w:t>
            </w: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yellow"/>
                <w:lang w:val="en-US" w:eastAsia="zh-CN"/>
              </w:rPr>
              <w:t>2.学科前沿资源：如</w:t>
            </w: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yellow"/>
              </w:rPr>
              <w:t>部分中外文专著、与本课程相关的中英文期刊</w:t>
            </w: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yellow"/>
                <w:lang w:eastAsia="zh-CN"/>
              </w:rPr>
              <w:t>以及</w:t>
            </w: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yellow"/>
              </w:rPr>
              <w:t>工具书</w:t>
            </w:r>
            <w:r>
              <w:rPr>
                <w:rFonts w:hint="eastAsia" w:eastAsiaTheme="majorEastAsia"/>
                <w:b/>
                <w:bCs/>
                <w:color w:val="C00000"/>
                <w:szCs w:val="21"/>
                <w:highlight w:val="yellow"/>
                <w:lang w:eastAsia="zh-CN"/>
              </w:rPr>
              <w:t>等</w:t>
            </w:r>
          </w:p>
          <w:p w14:paraId="03C7C1FD">
            <w:pPr>
              <w:adjustRightInd w:val="0"/>
              <w:snapToGrid w:val="0"/>
              <w:spacing w:line="500" w:lineRule="exact"/>
              <w:rPr>
                <w:sz w:val="22"/>
                <w:highlight w:val="none"/>
              </w:rPr>
            </w:pPr>
          </w:p>
          <w:p w14:paraId="60FDCDF1">
            <w:pPr>
              <w:adjustRightInd w:val="0"/>
              <w:snapToGrid w:val="0"/>
              <w:spacing w:line="500" w:lineRule="exact"/>
              <w:rPr>
                <w:sz w:val="22"/>
                <w:highlight w:val="none"/>
              </w:rPr>
            </w:pPr>
          </w:p>
          <w:p w14:paraId="164BEB86">
            <w:pPr>
              <w:adjustRightInd w:val="0"/>
              <w:snapToGrid w:val="0"/>
              <w:spacing w:line="500" w:lineRule="exact"/>
              <w:rPr>
                <w:sz w:val="22"/>
                <w:highlight w:val="none"/>
              </w:rPr>
            </w:pPr>
          </w:p>
        </w:tc>
      </w:tr>
    </w:tbl>
    <w:p w14:paraId="35FBA2FD">
      <w:pPr>
        <w:spacing w:line="300" w:lineRule="auto"/>
        <w:jc w:val="center"/>
        <w:rPr>
          <w:rFonts w:eastAsiaTheme="majorEastAsia"/>
          <w:b/>
          <w:bCs/>
          <w:sz w:val="30"/>
          <w:szCs w:val="30"/>
          <w:highlight w:val="none"/>
        </w:rPr>
      </w:pPr>
    </w:p>
    <w:p w14:paraId="5171153B">
      <w:pPr>
        <w:spacing w:line="300" w:lineRule="auto"/>
        <w:jc w:val="center"/>
        <w:rPr>
          <w:rFonts w:hint="eastAsia" w:eastAsiaTheme="majorEastAsia"/>
          <w:b/>
          <w:bCs/>
          <w:sz w:val="30"/>
          <w:szCs w:val="30"/>
          <w:highlight w:val="none"/>
        </w:rPr>
      </w:pPr>
    </w:p>
    <w:p w14:paraId="4A6A98F8">
      <w:pPr>
        <w:spacing w:line="300" w:lineRule="auto"/>
        <w:jc w:val="center"/>
        <w:rPr>
          <w:rFonts w:eastAsiaTheme="majorEastAsia"/>
          <w:b/>
          <w:bCs/>
          <w:sz w:val="30"/>
          <w:szCs w:val="30"/>
          <w:highlight w:val="none"/>
        </w:rPr>
      </w:pPr>
      <w:r>
        <w:rPr>
          <w:rFonts w:hint="eastAsia" w:eastAsiaTheme="majorEastAsia"/>
          <w:b/>
          <w:bCs/>
          <w:sz w:val="30"/>
          <w:szCs w:val="30"/>
          <w:highlight w:val="none"/>
        </w:rPr>
        <w:t>课程教学大纲</w:t>
      </w:r>
    </w:p>
    <w:p w14:paraId="5A77676F">
      <w:pPr>
        <w:spacing w:line="300" w:lineRule="auto"/>
        <w:jc w:val="center"/>
        <w:rPr>
          <w:rFonts w:eastAsiaTheme="majorEastAsia"/>
          <w:b/>
          <w:bCs/>
          <w:color w:val="C00000"/>
          <w:szCs w:val="21"/>
          <w:highlight w:val="none"/>
        </w:rPr>
      </w:pPr>
      <w:r>
        <w:rPr>
          <w:rFonts w:hint="eastAsia" w:eastAsiaTheme="majorEastAsia"/>
          <w:b/>
          <w:bCs/>
          <w:color w:val="C00000"/>
          <w:szCs w:val="21"/>
          <w:highlight w:val="none"/>
        </w:rPr>
        <w:t>（说明：全文字体中文是宋体，英文是New Times Roman，特殊符号根据需要而定；一级标题下三号宋体加粗，二级标题四号加粗，三级标题小四号宋体，四级标题及内容文字一般为五号字</w:t>
      </w:r>
      <w:r>
        <w:rPr>
          <w:rFonts w:hint="eastAsia" w:eastAsiaTheme="majorEastAsia"/>
          <w:b/>
          <w:bCs/>
          <w:color w:val="C00000"/>
          <w:szCs w:val="21"/>
          <w:highlight w:val="none"/>
          <w:lang w:eastAsia="zh-CN"/>
        </w:rPr>
        <w:t>；行间距为</w:t>
      </w:r>
      <w:r>
        <w:rPr>
          <w:rFonts w:hint="eastAsia" w:eastAsiaTheme="majorEastAsia"/>
          <w:b/>
          <w:bCs/>
          <w:color w:val="C00000"/>
          <w:szCs w:val="21"/>
          <w:highlight w:val="none"/>
          <w:lang w:val="en-US" w:eastAsia="zh-CN"/>
        </w:rPr>
        <w:t>1.25倍，编辑好后请删除所有的说明文字。其他实践类课程可以参照编写大纲。</w:t>
      </w:r>
      <w:r>
        <w:rPr>
          <w:rFonts w:hint="eastAsia" w:eastAsiaTheme="majorEastAsia"/>
          <w:b/>
          <w:bCs/>
          <w:color w:val="C00000"/>
          <w:szCs w:val="21"/>
          <w:highlight w:val="none"/>
        </w:rPr>
        <w:t>）</w:t>
      </w:r>
    </w:p>
    <w:p w14:paraId="0F9F390B">
      <w:pPr>
        <w:spacing w:line="300" w:lineRule="auto"/>
        <w:rPr>
          <w:rFonts w:eastAsiaTheme="majorEastAsia"/>
          <w:b/>
          <w:bCs/>
          <w:sz w:val="30"/>
          <w:szCs w:val="30"/>
          <w:highlight w:val="none"/>
        </w:rPr>
      </w:pPr>
      <w:r>
        <w:rPr>
          <w:rFonts w:hint="eastAsia" w:eastAsiaTheme="majorEastAsia"/>
          <w:b/>
          <w:bCs/>
          <w:sz w:val="30"/>
          <w:szCs w:val="30"/>
          <w:highlight w:val="none"/>
        </w:rPr>
        <w:t>一、课程介绍</w:t>
      </w:r>
    </w:p>
    <w:p w14:paraId="64F8C470">
      <w:pPr>
        <w:numPr>
          <w:ilvl w:val="0"/>
          <w:numId w:val="1"/>
        </w:numPr>
        <w:spacing w:line="300" w:lineRule="auto"/>
        <w:ind w:left="480"/>
        <w:rPr>
          <w:rFonts w:eastAsiaTheme="majorEastAsia"/>
          <w:b/>
          <w:bCs/>
          <w:sz w:val="28"/>
          <w:szCs w:val="28"/>
          <w:highlight w:val="none"/>
        </w:rPr>
      </w:pPr>
      <w:r>
        <w:rPr>
          <w:rFonts w:hint="eastAsia" w:eastAsiaTheme="majorEastAsia"/>
          <w:b/>
          <w:bCs/>
          <w:sz w:val="28"/>
          <w:szCs w:val="28"/>
          <w:highlight w:val="none"/>
        </w:rPr>
        <w:t>内容概述</w:t>
      </w:r>
    </w:p>
    <w:p w14:paraId="7491CAAC">
      <w:pPr>
        <w:spacing w:line="300" w:lineRule="auto"/>
        <w:rPr>
          <w:rFonts w:eastAsiaTheme="majorEastAsia"/>
          <w:b/>
          <w:bCs/>
          <w:sz w:val="28"/>
          <w:szCs w:val="28"/>
          <w:highlight w:val="none"/>
        </w:rPr>
      </w:pPr>
      <w:r>
        <w:rPr>
          <w:rFonts w:hint="eastAsia" w:eastAsiaTheme="majorEastAsia"/>
          <w:b/>
          <w:bCs/>
          <w:color w:val="C00000"/>
          <w:szCs w:val="21"/>
          <w:highlight w:val="none"/>
        </w:rPr>
        <w:t>（说明：本门课程内容简介）</w:t>
      </w:r>
    </w:p>
    <w:p w14:paraId="2E6C7B2D">
      <w:pPr>
        <w:numPr>
          <w:ilvl w:val="0"/>
          <w:numId w:val="1"/>
        </w:numPr>
        <w:spacing w:line="300" w:lineRule="auto"/>
        <w:ind w:left="480"/>
        <w:rPr>
          <w:rFonts w:eastAsiaTheme="majorEastAsia"/>
          <w:b/>
          <w:bCs/>
          <w:sz w:val="28"/>
          <w:szCs w:val="28"/>
          <w:highlight w:val="none"/>
        </w:rPr>
      </w:pPr>
      <w:r>
        <w:rPr>
          <w:rFonts w:hint="eastAsia" w:eastAsiaTheme="majorEastAsia"/>
          <w:b/>
          <w:bCs/>
          <w:sz w:val="28"/>
          <w:szCs w:val="28"/>
          <w:highlight w:val="none"/>
        </w:rPr>
        <w:t>学习目标</w:t>
      </w:r>
    </w:p>
    <w:p w14:paraId="68514D96">
      <w:pPr>
        <w:spacing w:line="300" w:lineRule="auto"/>
        <w:rPr>
          <w:rFonts w:eastAsiaTheme="majorEastAsia"/>
          <w:b/>
          <w:bCs/>
          <w:color w:val="C00000"/>
          <w:szCs w:val="21"/>
          <w:highlight w:val="none"/>
        </w:rPr>
      </w:pPr>
      <w:r>
        <w:rPr>
          <w:rFonts w:hint="eastAsia" w:eastAsiaTheme="majorEastAsia"/>
          <w:b/>
          <w:bCs/>
          <w:color w:val="C00000"/>
          <w:szCs w:val="21"/>
          <w:highlight w:val="yellow"/>
          <w:lang w:val="en-US" w:eastAsia="zh-CN"/>
        </w:rPr>
        <w:t>（说明：从本门课程的知识目标、能力目标、素质目标分点进行描述；描述时避免使用“使学生、让学生、引领学生、学生能够掌握”等句式；可用“学生能够准确说出、复述、记忆、推导出”等，体现以学生为中心，要体现以学生为中心，避免使用“了解、熟悉、掌握”）</w:t>
      </w:r>
    </w:p>
    <w:p w14:paraId="19D19DD8">
      <w:pPr>
        <w:numPr>
          <w:ilvl w:val="0"/>
          <w:numId w:val="1"/>
        </w:numPr>
        <w:spacing w:line="300" w:lineRule="auto"/>
        <w:ind w:left="480"/>
        <w:rPr>
          <w:rFonts w:eastAsiaTheme="majorEastAsia"/>
          <w:b/>
          <w:bCs/>
          <w:sz w:val="28"/>
          <w:szCs w:val="28"/>
          <w:highlight w:val="none"/>
        </w:rPr>
      </w:pPr>
      <w:r>
        <w:rPr>
          <w:rFonts w:hint="eastAsia" w:eastAsiaTheme="majorEastAsia"/>
          <w:b/>
          <w:bCs/>
          <w:sz w:val="28"/>
          <w:szCs w:val="28"/>
          <w:highlight w:val="none"/>
        </w:rPr>
        <w:t>先修知识</w:t>
      </w:r>
    </w:p>
    <w:p w14:paraId="20026CE5">
      <w:pPr>
        <w:spacing w:line="300" w:lineRule="auto"/>
        <w:rPr>
          <w:rFonts w:eastAsiaTheme="majorEastAsia"/>
          <w:b/>
          <w:bCs/>
          <w:color w:val="C00000"/>
          <w:szCs w:val="21"/>
          <w:highlight w:val="none"/>
        </w:rPr>
      </w:pPr>
      <w:r>
        <w:rPr>
          <w:rFonts w:hint="eastAsia" w:eastAsiaTheme="majorEastAsia"/>
          <w:b/>
          <w:bCs/>
          <w:color w:val="C00000"/>
          <w:szCs w:val="21"/>
          <w:highlight w:val="none"/>
        </w:rPr>
        <w:t>（说明：学习本门课程需要学生具备的基础知识和能力状况）</w:t>
      </w:r>
    </w:p>
    <w:p w14:paraId="58CDDECA">
      <w:pPr>
        <w:numPr>
          <w:ilvl w:val="0"/>
          <w:numId w:val="0"/>
        </w:numPr>
        <w:spacing w:line="300" w:lineRule="auto"/>
        <w:ind w:left="480" w:leftChars="0"/>
        <w:rPr>
          <w:rFonts w:eastAsiaTheme="majorEastAsia"/>
          <w:b/>
          <w:bCs/>
          <w:color w:val="C00000"/>
          <w:szCs w:val="21"/>
          <w:highlight w:val="none"/>
        </w:rPr>
      </w:pPr>
      <w:r>
        <w:rPr>
          <w:rFonts w:hint="eastAsia" w:eastAsiaTheme="majorEastAsia"/>
          <w:b/>
          <w:bCs/>
          <w:sz w:val="28"/>
          <w:szCs w:val="28"/>
          <w:highlight w:val="none"/>
          <w:lang w:val="en-US" w:eastAsia="zh-CN"/>
        </w:rPr>
        <w:t xml:space="preserve">4. </w:t>
      </w:r>
      <w:r>
        <w:rPr>
          <w:rFonts w:hint="eastAsia" w:eastAsiaTheme="majorEastAsia"/>
          <w:b/>
          <w:bCs/>
          <w:sz w:val="28"/>
          <w:szCs w:val="28"/>
          <w:highlight w:val="none"/>
        </w:rPr>
        <w:t xml:space="preserve">学时安排  </w:t>
      </w:r>
    </w:p>
    <w:p w14:paraId="7E70D7DC">
      <w:pPr>
        <w:spacing w:line="300" w:lineRule="auto"/>
        <w:rPr>
          <w:rFonts w:eastAsiaTheme="majorEastAsia"/>
          <w:b/>
          <w:bCs/>
          <w:color w:val="C00000"/>
          <w:szCs w:val="21"/>
          <w:highlight w:val="none"/>
        </w:rPr>
      </w:pPr>
      <w:r>
        <w:rPr>
          <w:rFonts w:hint="eastAsia" w:eastAsiaTheme="majorEastAsia"/>
          <w:b/>
          <w:bCs/>
          <w:color w:val="C00000"/>
          <w:szCs w:val="21"/>
          <w:highlight w:val="none"/>
        </w:rPr>
        <w:t>（说明：理论授课学时安排，具体到章</w:t>
      </w:r>
      <w:r>
        <w:rPr>
          <w:rFonts w:hint="eastAsia" w:eastAsiaTheme="majorEastAsia"/>
          <w:b/>
          <w:bCs/>
          <w:color w:val="C00000"/>
          <w:szCs w:val="21"/>
          <w:highlight w:val="none"/>
          <w:lang w:eastAsia="zh-CN"/>
        </w:rPr>
        <w:t>；如有课程内实践或</w:t>
      </w:r>
      <w:r>
        <w:rPr>
          <w:rFonts w:hint="eastAsia" w:eastAsiaTheme="majorEastAsia"/>
          <w:b/>
          <w:bCs/>
          <w:color w:val="C00000"/>
          <w:szCs w:val="21"/>
          <w:highlight w:val="none"/>
        </w:rPr>
        <w:t>实验学时安排</w:t>
      </w:r>
      <w:r>
        <w:rPr>
          <w:rFonts w:hint="eastAsia" w:eastAsiaTheme="majorEastAsia"/>
          <w:b/>
          <w:bCs/>
          <w:color w:val="C00000"/>
          <w:szCs w:val="21"/>
          <w:highlight w:val="none"/>
          <w:lang w:eastAsia="zh-CN"/>
        </w:rPr>
        <w:t>，则同时提供实践或实验的教学要求</w:t>
      </w:r>
      <w:r>
        <w:rPr>
          <w:rFonts w:hint="eastAsia" w:eastAsiaTheme="majorEastAsia"/>
          <w:b/>
          <w:bCs/>
          <w:color w:val="C00000"/>
          <w:szCs w:val="21"/>
          <w:highlight w:val="none"/>
        </w:rPr>
        <w:t>）</w:t>
      </w:r>
    </w:p>
    <w:p w14:paraId="6194F4DD">
      <w:pPr>
        <w:spacing w:line="300" w:lineRule="auto"/>
        <w:ind w:left="480"/>
        <w:rPr>
          <w:rFonts w:eastAsiaTheme="majorEastAsia"/>
          <w:b/>
          <w:bCs/>
          <w:sz w:val="30"/>
          <w:szCs w:val="30"/>
          <w:highlight w:val="none"/>
        </w:rPr>
      </w:pPr>
    </w:p>
    <w:p w14:paraId="586C8B25">
      <w:pPr>
        <w:spacing w:line="300" w:lineRule="auto"/>
        <w:rPr>
          <w:rFonts w:eastAsiaTheme="majorEastAsia"/>
          <w:b/>
          <w:bCs/>
          <w:sz w:val="30"/>
          <w:szCs w:val="30"/>
          <w:highlight w:val="yellow"/>
        </w:rPr>
      </w:pPr>
      <w:r>
        <w:rPr>
          <w:rFonts w:hint="eastAsia" w:eastAsiaTheme="majorEastAsia"/>
          <w:b/>
          <w:bCs/>
          <w:sz w:val="30"/>
          <w:szCs w:val="30"/>
          <w:highlight w:val="yellow"/>
        </w:rPr>
        <w:t>二、</w:t>
      </w:r>
      <w:r>
        <w:rPr>
          <w:rFonts w:hint="eastAsia" w:eastAsiaTheme="majorEastAsia"/>
          <w:b/>
          <w:bCs/>
          <w:sz w:val="30"/>
          <w:szCs w:val="30"/>
          <w:highlight w:val="yellow"/>
          <w:lang w:val="en-US" w:eastAsia="zh-CN"/>
        </w:rPr>
        <w:t>教学方法</w:t>
      </w:r>
    </w:p>
    <w:p w14:paraId="1D591685">
      <w:pPr>
        <w:spacing w:line="300" w:lineRule="auto"/>
        <w:rPr>
          <w:rFonts w:hint="eastAsia" w:eastAsiaTheme="majorEastAsia"/>
          <w:b/>
          <w:bCs/>
          <w:sz w:val="30"/>
          <w:szCs w:val="30"/>
          <w:highlight w:val="none"/>
          <w:lang w:eastAsia="zh-CN"/>
        </w:rPr>
      </w:pPr>
      <w:r>
        <w:rPr>
          <w:rFonts w:hint="eastAsia" w:eastAsiaTheme="majorEastAsia"/>
          <w:b/>
          <w:bCs/>
          <w:color w:val="C00000"/>
          <w:szCs w:val="21"/>
          <w:highlight w:val="none"/>
          <w:lang w:eastAsia="zh-CN"/>
        </w:rPr>
        <w:t>（</w:t>
      </w:r>
      <w:r>
        <w:rPr>
          <w:rFonts w:hint="eastAsia" w:eastAsiaTheme="majorEastAsia"/>
          <w:b/>
          <w:bCs/>
          <w:color w:val="C00000"/>
          <w:szCs w:val="21"/>
          <w:highlight w:val="none"/>
        </w:rPr>
        <w:t>说明：基于</w:t>
      </w:r>
      <w:r>
        <w:rPr>
          <w:rFonts w:hint="eastAsia" w:eastAsiaTheme="majorEastAsia"/>
          <w:b/>
          <w:bCs/>
          <w:color w:val="C00000"/>
          <w:szCs w:val="21"/>
          <w:highlight w:val="none"/>
          <w:lang w:eastAsia="zh-CN"/>
        </w:rPr>
        <w:t>课程内容，坚持</w:t>
      </w:r>
      <w:r>
        <w:rPr>
          <w:rFonts w:hint="eastAsia" w:eastAsiaTheme="majorEastAsia"/>
          <w:b/>
          <w:bCs/>
          <w:color w:val="C00000"/>
          <w:szCs w:val="21"/>
          <w:highlight w:val="none"/>
        </w:rPr>
        <w:t>什么样教育教学理念，明确各部分内容的教学方法和授课模式，从而使本门课程的教学设计具有系统性和前瞻性，</w:t>
      </w:r>
      <w:r>
        <w:rPr>
          <w:rFonts w:hint="eastAsia" w:eastAsiaTheme="majorEastAsia"/>
          <w:b/>
          <w:bCs/>
          <w:color w:val="C00000"/>
          <w:szCs w:val="21"/>
          <w:highlight w:val="none"/>
          <w:lang w:eastAsia="zh-CN"/>
        </w:rPr>
        <w:t>也可</w:t>
      </w:r>
      <w:r>
        <w:rPr>
          <w:rFonts w:hint="eastAsia" w:eastAsiaTheme="majorEastAsia"/>
          <w:b/>
          <w:bCs/>
          <w:color w:val="C00000"/>
          <w:szCs w:val="21"/>
          <w:highlight w:val="none"/>
        </w:rPr>
        <w:t>提出部分内容</w:t>
      </w:r>
      <w:r>
        <w:rPr>
          <w:rFonts w:hint="eastAsia" w:eastAsiaTheme="majorEastAsia"/>
          <w:b/>
          <w:bCs/>
          <w:color w:val="C00000"/>
          <w:szCs w:val="21"/>
          <w:highlight w:val="none"/>
          <w:lang w:eastAsia="zh-CN"/>
        </w:rPr>
        <w:t>的</w:t>
      </w:r>
      <w:r>
        <w:rPr>
          <w:rFonts w:hint="eastAsia" w:eastAsiaTheme="majorEastAsia"/>
          <w:b/>
          <w:bCs/>
          <w:color w:val="C00000"/>
          <w:szCs w:val="21"/>
          <w:highlight w:val="none"/>
        </w:rPr>
        <w:t>授课要求</w:t>
      </w:r>
      <w:r>
        <w:rPr>
          <w:rFonts w:hint="eastAsia" w:eastAsiaTheme="majorEastAsia"/>
          <w:b/>
          <w:bCs/>
          <w:color w:val="C00000"/>
          <w:szCs w:val="21"/>
          <w:highlight w:val="none"/>
          <w:lang w:eastAsia="zh-CN"/>
        </w:rPr>
        <w:t>）</w:t>
      </w:r>
    </w:p>
    <w:p w14:paraId="2B5116C8">
      <w:pPr>
        <w:spacing w:line="300" w:lineRule="auto"/>
        <w:rPr>
          <w:rFonts w:eastAsiaTheme="majorEastAsia"/>
          <w:b/>
          <w:bCs/>
          <w:sz w:val="30"/>
          <w:szCs w:val="30"/>
          <w:highlight w:val="none"/>
        </w:rPr>
      </w:pPr>
    </w:p>
    <w:p w14:paraId="0EFF8145">
      <w:pPr>
        <w:spacing w:line="300" w:lineRule="auto"/>
        <w:rPr>
          <w:rFonts w:eastAsiaTheme="majorEastAsia"/>
          <w:b/>
          <w:bCs/>
          <w:sz w:val="30"/>
          <w:szCs w:val="30"/>
          <w:highlight w:val="yellow"/>
        </w:rPr>
      </w:pPr>
      <w:r>
        <w:rPr>
          <w:rFonts w:hint="eastAsia" w:eastAsiaTheme="majorEastAsia"/>
          <w:b/>
          <w:bCs/>
          <w:sz w:val="30"/>
          <w:szCs w:val="30"/>
          <w:highlight w:val="yellow"/>
          <w:lang w:val="en-US" w:eastAsia="zh-CN"/>
        </w:rPr>
        <w:t>三</w:t>
      </w:r>
      <w:r>
        <w:rPr>
          <w:rFonts w:hint="eastAsia" w:eastAsiaTheme="majorEastAsia"/>
          <w:b/>
          <w:bCs/>
          <w:sz w:val="30"/>
          <w:szCs w:val="30"/>
          <w:highlight w:val="yellow"/>
        </w:rPr>
        <w:t>、内容纲要</w:t>
      </w:r>
    </w:p>
    <w:p w14:paraId="188F4968">
      <w:pPr>
        <w:spacing w:line="300" w:lineRule="auto"/>
        <w:rPr>
          <w:rFonts w:eastAsiaTheme="majorEastAsia"/>
          <w:b/>
          <w:bCs/>
          <w:color w:val="C00000"/>
          <w:szCs w:val="21"/>
          <w:highlight w:val="none"/>
        </w:rPr>
      </w:pPr>
      <w:r>
        <w:rPr>
          <w:rFonts w:hint="eastAsia" w:eastAsiaTheme="majorEastAsia"/>
          <w:b/>
          <w:bCs/>
          <w:color w:val="C00000"/>
          <w:szCs w:val="21"/>
          <w:highlight w:val="none"/>
        </w:rPr>
        <w:t>（按章撰写）</w:t>
      </w:r>
    </w:p>
    <w:p w14:paraId="2C76DC8F">
      <w:pPr>
        <w:spacing w:line="300" w:lineRule="auto"/>
        <w:ind w:left="480"/>
        <w:rPr>
          <w:rFonts w:eastAsiaTheme="majorEastAsia"/>
          <w:b/>
          <w:bCs/>
          <w:sz w:val="28"/>
          <w:szCs w:val="28"/>
          <w:highlight w:val="none"/>
        </w:rPr>
      </w:pPr>
      <w:r>
        <w:rPr>
          <w:rFonts w:hint="eastAsia" w:eastAsiaTheme="majorEastAsia"/>
          <w:b/>
          <w:bCs/>
          <w:sz w:val="28"/>
          <w:szCs w:val="28"/>
          <w:highlight w:val="none"/>
        </w:rPr>
        <w:t>第一章*****</w:t>
      </w:r>
    </w:p>
    <w:p w14:paraId="6D8545B2">
      <w:pPr>
        <w:numPr>
          <w:ilvl w:val="0"/>
          <w:numId w:val="2"/>
        </w:numPr>
        <w:spacing w:line="300" w:lineRule="auto"/>
        <w:ind w:left="480"/>
        <w:rPr>
          <w:rFonts w:eastAsiaTheme="majorEastAsia"/>
          <w:b/>
          <w:bCs/>
          <w:sz w:val="24"/>
          <w:highlight w:val="none"/>
        </w:rPr>
      </w:pPr>
      <w:r>
        <w:rPr>
          <w:rFonts w:hint="eastAsia" w:eastAsiaTheme="majorEastAsia"/>
          <w:b/>
          <w:bCs/>
          <w:sz w:val="24"/>
          <w:highlight w:val="none"/>
        </w:rPr>
        <w:t>目标与要求</w:t>
      </w:r>
    </w:p>
    <w:p w14:paraId="677C79E1">
      <w:pPr>
        <w:numPr>
          <w:ilvl w:val="0"/>
          <w:numId w:val="3"/>
        </w:numPr>
        <w:spacing w:line="300" w:lineRule="auto"/>
        <w:ind w:left="840"/>
        <w:jc w:val="left"/>
        <w:rPr>
          <w:rFonts w:eastAsiaTheme="majorEastAsia"/>
          <w:b/>
          <w:bCs/>
          <w:szCs w:val="21"/>
          <w:highlight w:val="none"/>
        </w:rPr>
      </w:pPr>
      <w:r>
        <w:rPr>
          <w:rFonts w:hint="eastAsia" w:eastAsiaTheme="majorEastAsia"/>
          <w:b/>
          <w:bCs/>
          <w:szCs w:val="21"/>
          <w:highlight w:val="none"/>
        </w:rPr>
        <w:t>知识目标</w:t>
      </w:r>
    </w:p>
    <w:p w14:paraId="1284031B">
      <w:pPr>
        <w:numPr>
          <w:ilvl w:val="0"/>
          <w:numId w:val="3"/>
        </w:numPr>
        <w:spacing w:line="300" w:lineRule="auto"/>
        <w:ind w:left="840"/>
        <w:jc w:val="left"/>
        <w:rPr>
          <w:rFonts w:eastAsiaTheme="majorEastAsia"/>
          <w:b/>
          <w:bCs/>
          <w:szCs w:val="21"/>
          <w:highlight w:val="none"/>
        </w:rPr>
      </w:pPr>
      <w:r>
        <w:rPr>
          <w:rFonts w:hint="eastAsia" w:eastAsiaTheme="majorEastAsia"/>
          <w:b/>
          <w:bCs/>
          <w:szCs w:val="21"/>
          <w:highlight w:val="none"/>
        </w:rPr>
        <w:t>能力目标</w:t>
      </w:r>
    </w:p>
    <w:p w14:paraId="5F181A7A">
      <w:pPr>
        <w:numPr>
          <w:ilvl w:val="0"/>
          <w:numId w:val="3"/>
        </w:numPr>
        <w:spacing w:line="300" w:lineRule="auto"/>
        <w:ind w:left="840"/>
        <w:jc w:val="left"/>
        <w:rPr>
          <w:rFonts w:eastAsiaTheme="majorEastAsia"/>
          <w:b/>
          <w:bCs/>
          <w:szCs w:val="21"/>
          <w:highlight w:val="yellow"/>
        </w:rPr>
      </w:pPr>
      <w:r>
        <w:rPr>
          <w:rFonts w:hint="eastAsia" w:eastAsiaTheme="majorEastAsia"/>
          <w:b/>
          <w:bCs/>
          <w:szCs w:val="21"/>
          <w:highlight w:val="yellow"/>
          <w:lang w:val="en-US" w:eastAsia="zh-CN"/>
        </w:rPr>
        <w:t>素质</w:t>
      </w:r>
      <w:r>
        <w:rPr>
          <w:rFonts w:hint="eastAsia" w:eastAsiaTheme="majorEastAsia"/>
          <w:b/>
          <w:bCs/>
          <w:szCs w:val="21"/>
          <w:highlight w:val="yellow"/>
          <w:lang w:eastAsia="zh-CN"/>
        </w:rPr>
        <w:t>目标</w:t>
      </w:r>
    </w:p>
    <w:p w14:paraId="79FD8BEF">
      <w:pPr>
        <w:numPr>
          <w:ilvl w:val="0"/>
          <w:numId w:val="2"/>
        </w:numPr>
        <w:spacing w:line="300" w:lineRule="auto"/>
        <w:ind w:left="480"/>
        <w:rPr>
          <w:rFonts w:eastAsiaTheme="majorEastAsia"/>
          <w:b/>
          <w:bCs/>
          <w:sz w:val="24"/>
          <w:highlight w:val="none"/>
        </w:rPr>
      </w:pPr>
      <w:r>
        <w:rPr>
          <w:rFonts w:hint="eastAsia" w:eastAsiaTheme="majorEastAsia"/>
          <w:b/>
          <w:bCs/>
          <w:sz w:val="24"/>
          <w:highlight w:val="none"/>
        </w:rPr>
        <w:t>教学内容</w:t>
      </w:r>
    </w:p>
    <w:p w14:paraId="7E2A9BEB">
      <w:pPr>
        <w:numPr>
          <w:ilvl w:val="0"/>
          <w:numId w:val="4"/>
        </w:numPr>
        <w:spacing w:line="300" w:lineRule="auto"/>
        <w:ind w:left="900"/>
        <w:jc w:val="left"/>
        <w:rPr>
          <w:rFonts w:eastAsiaTheme="majorEastAsia"/>
          <w:b/>
          <w:bCs/>
          <w:szCs w:val="21"/>
          <w:highlight w:val="none"/>
        </w:rPr>
      </w:pPr>
      <w:r>
        <w:rPr>
          <w:rFonts w:hint="eastAsia" w:eastAsiaTheme="majorEastAsia"/>
          <w:b/>
          <w:bCs/>
          <w:szCs w:val="21"/>
          <w:highlight w:val="none"/>
        </w:rPr>
        <w:t>重点</w:t>
      </w:r>
      <w:r>
        <w:rPr>
          <w:rFonts w:hint="eastAsia" w:eastAsiaTheme="majorEastAsia"/>
          <w:b/>
          <w:bCs/>
          <w:szCs w:val="21"/>
          <w:highlight w:val="none"/>
          <w:lang w:eastAsia="zh-CN"/>
        </w:rPr>
        <w:t>内容</w:t>
      </w:r>
    </w:p>
    <w:p w14:paraId="2EAAFC99">
      <w:pPr>
        <w:numPr>
          <w:ilvl w:val="0"/>
          <w:numId w:val="4"/>
        </w:numPr>
        <w:spacing w:line="300" w:lineRule="auto"/>
        <w:ind w:left="900"/>
        <w:jc w:val="left"/>
        <w:rPr>
          <w:rFonts w:eastAsiaTheme="majorEastAsia"/>
          <w:b/>
          <w:bCs/>
          <w:szCs w:val="21"/>
          <w:highlight w:val="none"/>
        </w:rPr>
      </w:pPr>
      <w:r>
        <w:rPr>
          <w:rFonts w:hint="eastAsia" w:eastAsiaTheme="majorEastAsia"/>
          <w:b/>
          <w:bCs/>
          <w:szCs w:val="21"/>
          <w:highlight w:val="none"/>
        </w:rPr>
        <w:t>难点</w:t>
      </w:r>
      <w:r>
        <w:rPr>
          <w:rFonts w:hint="eastAsia" w:eastAsiaTheme="majorEastAsia"/>
          <w:b/>
          <w:bCs/>
          <w:szCs w:val="21"/>
          <w:highlight w:val="none"/>
          <w:lang w:eastAsia="zh-CN"/>
        </w:rPr>
        <w:t>内容</w:t>
      </w:r>
    </w:p>
    <w:p w14:paraId="39191A8B">
      <w:pPr>
        <w:numPr>
          <w:ilvl w:val="0"/>
          <w:numId w:val="4"/>
        </w:numPr>
        <w:spacing w:line="300" w:lineRule="auto"/>
        <w:ind w:left="900"/>
        <w:jc w:val="left"/>
        <w:rPr>
          <w:rFonts w:eastAsiaTheme="majorEastAsia"/>
          <w:b/>
          <w:bCs/>
          <w:szCs w:val="21"/>
          <w:highlight w:val="none"/>
        </w:rPr>
      </w:pPr>
      <w:r>
        <w:rPr>
          <w:rFonts w:hint="eastAsia" w:eastAsiaTheme="majorEastAsia"/>
          <w:b/>
          <w:bCs/>
          <w:szCs w:val="21"/>
          <w:highlight w:val="none"/>
        </w:rPr>
        <w:t>自学内容</w:t>
      </w:r>
    </w:p>
    <w:p w14:paraId="6BE9C420">
      <w:pPr>
        <w:numPr>
          <w:ilvl w:val="0"/>
          <w:numId w:val="2"/>
        </w:numPr>
        <w:spacing w:line="300" w:lineRule="auto"/>
        <w:ind w:left="480"/>
        <w:rPr>
          <w:rFonts w:eastAsiaTheme="majorEastAsia"/>
          <w:b/>
          <w:bCs/>
          <w:sz w:val="24"/>
          <w:highlight w:val="yellow"/>
        </w:rPr>
      </w:pPr>
      <w:r>
        <w:rPr>
          <w:rFonts w:hint="eastAsia" w:eastAsiaTheme="majorEastAsia"/>
          <w:b/>
          <w:bCs/>
          <w:sz w:val="24"/>
          <w:highlight w:val="yellow"/>
          <w:lang w:val="en-US" w:eastAsia="zh-CN"/>
        </w:rPr>
        <w:t>课程思政点</w:t>
      </w:r>
    </w:p>
    <w:p w14:paraId="6518EBF5">
      <w:pPr>
        <w:numPr>
          <w:ilvl w:val="0"/>
          <w:numId w:val="5"/>
        </w:numPr>
        <w:spacing w:line="300" w:lineRule="auto"/>
        <w:ind w:left="900"/>
        <w:jc w:val="left"/>
        <w:rPr>
          <w:rFonts w:hint="eastAsia" w:eastAsiaTheme="majorEastAsia"/>
          <w:b/>
          <w:bCs/>
          <w:color w:val="auto"/>
          <w:sz w:val="21"/>
          <w:szCs w:val="21"/>
          <w:highlight w:val="none"/>
        </w:rPr>
      </w:pPr>
      <w:r>
        <w:rPr>
          <w:rFonts w:hint="eastAsia" w:eastAsiaTheme="majorEastAsia"/>
          <w:b/>
          <w:bCs/>
          <w:color w:val="auto"/>
          <w:sz w:val="21"/>
          <w:szCs w:val="21"/>
          <w:highlight w:val="none"/>
        </w:rPr>
        <w:t>方法与内容</w:t>
      </w:r>
    </w:p>
    <w:p w14:paraId="67778073">
      <w:pPr>
        <w:spacing w:line="300" w:lineRule="auto"/>
        <w:rPr>
          <w:rFonts w:hint="eastAsia" w:eastAsiaTheme="majorEastAsia"/>
          <w:b/>
          <w:bCs/>
          <w:color w:val="C00000"/>
          <w:szCs w:val="21"/>
          <w:highlight w:val="none"/>
        </w:rPr>
      </w:pPr>
      <w:r>
        <w:rPr>
          <w:rFonts w:hint="eastAsia" w:eastAsiaTheme="majorEastAsia"/>
          <w:b/>
          <w:bCs/>
          <w:color w:val="C00000"/>
          <w:szCs w:val="21"/>
          <w:highlight w:val="none"/>
        </w:rPr>
        <w:t>（说明：通过教学方式方法方面，可以实现的课程思政，如小组讨论法、集体项目法等</w:t>
      </w:r>
      <w:r>
        <w:rPr>
          <w:rFonts w:hint="eastAsia" w:eastAsiaTheme="majorEastAsia"/>
          <w:b/>
          <w:bCs/>
          <w:color w:val="C00000"/>
          <w:szCs w:val="21"/>
          <w:highlight w:val="none"/>
          <w:lang w:eastAsia="zh-CN"/>
        </w:rPr>
        <w:t>；通过学科史或科技史、社会生产等挖掘其知识的思想性、艺术性、逻辑性，自然地启迪学生思维、智慧体现出课程思政</w:t>
      </w:r>
      <w:r>
        <w:rPr>
          <w:rFonts w:hint="eastAsia" w:eastAsiaTheme="majorEastAsia"/>
          <w:b/>
          <w:bCs/>
          <w:color w:val="C00000"/>
          <w:szCs w:val="21"/>
          <w:highlight w:val="none"/>
        </w:rPr>
        <w:t>）</w:t>
      </w:r>
    </w:p>
    <w:p w14:paraId="3EA98735">
      <w:pPr>
        <w:numPr>
          <w:ilvl w:val="0"/>
          <w:numId w:val="5"/>
        </w:numPr>
        <w:spacing w:line="300" w:lineRule="auto"/>
        <w:ind w:left="900"/>
        <w:jc w:val="left"/>
        <w:rPr>
          <w:rFonts w:hint="eastAsia" w:eastAsiaTheme="majorEastAsia"/>
          <w:b/>
          <w:bCs/>
          <w:color w:val="auto"/>
          <w:sz w:val="21"/>
          <w:szCs w:val="21"/>
          <w:highlight w:val="none"/>
        </w:rPr>
      </w:pPr>
      <w:r>
        <w:rPr>
          <w:rFonts w:hint="eastAsia" w:eastAsiaTheme="majorEastAsia"/>
          <w:b/>
          <w:bCs/>
          <w:color w:val="auto"/>
          <w:sz w:val="21"/>
          <w:szCs w:val="21"/>
          <w:highlight w:val="none"/>
        </w:rPr>
        <w:t>实践与拓展</w:t>
      </w:r>
      <w:r>
        <w:rPr>
          <w:rFonts w:hint="eastAsia" w:eastAsiaTheme="majorEastAsia"/>
          <w:b/>
          <w:bCs/>
          <w:color w:val="auto"/>
          <w:sz w:val="21"/>
          <w:szCs w:val="21"/>
          <w:highlight w:val="yellow"/>
          <w:lang w:eastAsia="zh-CN"/>
        </w:rPr>
        <w:t>（</w:t>
      </w:r>
      <w:r>
        <w:rPr>
          <w:rFonts w:hint="eastAsia" w:eastAsiaTheme="majorEastAsia"/>
          <w:b/>
          <w:bCs/>
          <w:color w:val="auto"/>
          <w:sz w:val="21"/>
          <w:szCs w:val="21"/>
          <w:highlight w:val="yellow"/>
          <w:lang w:val="en-US" w:eastAsia="zh-CN"/>
        </w:rPr>
        <w:t>可选填</w:t>
      </w:r>
      <w:r>
        <w:rPr>
          <w:rFonts w:hint="eastAsia" w:eastAsiaTheme="majorEastAsia"/>
          <w:b/>
          <w:bCs/>
          <w:color w:val="auto"/>
          <w:sz w:val="21"/>
          <w:szCs w:val="21"/>
          <w:highlight w:val="yellow"/>
          <w:lang w:eastAsia="zh-CN"/>
        </w:rPr>
        <w:t>）</w:t>
      </w:r>
    </w:p>
    <w:p w14:paraId="6B97498F">
      <w:pPr>
        <w:spacing w:line="300" w:lineRule="auto"/>
        <w:rPr>
          <w:rFonts w:hint="default" w:eastAsiaTheme="majorEastAsia"/>
          <w:b/>
          <w:bCs/>
          <w:sz w:val="24"/>
          <w:highlight w:val="none"/>
          <w:lang w:val="en-US"/>
        </w:rPr>
      </w:pPr>
      <w:r>
        <w:rPr>
          <w:rFonts w:hint="eastAsia" w:eastAsiaTheme="majorEastAsia"/>
          <w:b/>
          <w:bCs/>
          <w:color w:val="C00000"/>
          <w:szCs w:val="21"/>
          <w:highlight w:val="none"/>
        </w:rPr>
        <w:t>（说明：实践方面课程思政体现；结合学科发展、专业发展，</w:t>
      </w:r>
      <w:r>
        <w:rPr>
          <w:rFonts w:hint="eastAsia" w:eastAsiaTheme="majorEastAsia"/>
          <w:b/>
          <w:bCs/>
          <w:color w:val="C00000"/>
          <w:szCs w:val="21"/>
          <w:highlight w:val="none"/>
          <w:lang w:eastAsia="zh-CN"/>
        </w:rPr>
        <w:t>行业发展以及</w:t>
      </w:r>
      <w:r>
        <w:rPr>
          <w:rFonts w:hint="eastAsia" w:eastAsiaTheme="majorEastAsia"/>
          <w:b/>
          <w:bCs/>
          <w:color w:val="C00000"/>
          <w:szCs w:val="21"/>
          <w:highlight w:val="none"/>
        </w:rPr>
        <w:t>国内在某方面的新进展，体现中国故事、中国方案、中国智慧</w:t>
      </w:r>
      <w:r>
        <w:rPr>
          <w:rFonts w:hint="eastAsia" w:eastAsiaTheme="majorEastAsia"/>
          <w:b/>
          <w:bCs/>
          <w:color w:val="C00000"/>
          <w:szCs w:val="21"/>
          <w:highlight w:val="none"/>
          <w:lang w:eastAsia="zh-CN"/>
        </w:rPr>
        <w:t>和</w:t>
      </w:r>
      <w:r>
        <w:rPr>
          <w:rFonts w:hint="eastAsia" w:eastAsiaTheme="majorEastAsia"/>
          <w:b/>
          <w:bCs/>
          <w:color w:val="C00000"/>
          <w:szCs w:val="21"/>
          <w:highlight w:val="none"/>
        </w:rPr>
        <w:t>中国力量）</w:t>
      </w:r>
    </w:p>
    <w:p w14:paraId="0E134E19">
      <w:pPr>
        <w:spacing w:line="300" w:lineRule="auto"/>
        <w:rPr>
          <w:rFonts w:eastAsiaTheme="majorEastAsia"/>
          <w:b/>
          <w:bCs/>
          <w:sz w:val="24"/>
          <w:highlight w:val="none"/>
        </w:rPr>
      </w:pPr>
    </w:p>
    <w:p w14:paraId="186479CF">
      <w:pPr>
        <w:spacing w:line="300" w:lineRule="auto"/>
        <w:rPr>
          <w:rFonts w:eastAsiaTheme="majorEastAsia"/>
          <w:b/>
          <w:bCs/>
          <w:sz w:val="30"/>
          <w:szCs w:val="30"/>
          <w:highlight w:val="none"/>
        </w:rPr>
      </w:pPr>
      <w:r>
        <w:rPr>
          <w:rFonts w:hint="eastAsia" w:eastAsiaTheme="majorEastAsia"/>
          <w:b/>
          <w:bCs/>
          <w:sz w:val="30"/>
          <w:szCs w:val="30"/>
          <w:highlight w:val="none"/>
          <w:lang w:val="en-US" w:eastAsia="zh-CN"/>
        </w:rPr>
        <w:t>四</w:t>
      </w:r>
      <w:r>
        <w:rPr>
          <w:rFonts w:hint="eastAsia" w:eastAsiaTheme="majorEastAsia"/>
          <w:b/>
          <w:bCs/>
          <w:sz w:val="30"/>
          <w:szCs w:val="30"/>
          <w:highlight w:val="none"/>
        </w:rPr>
        <w:t>、课内实验</w:t>
      </w:r>
    </w:p>
    <w:p w14:paraId="1AF91818">
      <w:pPr>
        <w:numPr>
          <w:ilvl w:val="0"/>
          <w:numId w:val="6"/>
        </w:numPr>
        <w:spacing w:line="300" w:lineRule="auto"/>
        <w:ind w:left="420" w:leftChars="200"/>
        <w:rPr>
          <w:rFonts w:eastAsiaTheme="majorEastAsia"/>
          <w:b/>
          <w:bCs/>
          <w:sz w:val="28"/>
          <w:szCs w:val="28"/>
          <w:highlight w:val="none"/>
        </w:rPr>
      </w:pPr>
      <w:r>
        <w:rPr>
          <w:rFonts w:hint="eastAsia" w:eastAsiaTheme="majorEastAsia"/>
          <w:b/>
          <w:bCs/>
          <w:sz w:val="28"/>
          <w:szCs w:val="28"/>
          <w:highlight w:val="none"/>
        </w:rPr>
        <w:t>内容介绍</w:t>
      </w:r>
    </w:p>
    <w:p w14:paraId="083A7E97">
      <w:pPr>
        <w:spacing w:line="300" w:lineRule="auto"/>
        <w:rPr>
          <w:rFonts w:eastAsiaTheme="majorEastAsia"/>
          <w:b/>
          <w:bCs/>
          <w:color w:val="C00000"/>
          <w:szCs w:val="21"/>
          <w:highlight w:val="none"/>
        </w:rPr>
      </w:pPr>
      <w:r>
        <w:rPr>
          <w:rFonts w:hint="eastAsia" w:eastAsiaTheme="majorEastAsia"/>
          <w:b/>
          <w:bCs/>
          <w:color w:val="C00000"/>
          <w:szCs w:val="21"/>
          <w:highlight w:val="none"/>
        </w:rPr>
        <w:t>(说明：课程内实验</w:t>
      </w:r>
      <w:r>
        <w:rPr>
          <w:rFonts w:hint="eastAsia" w:eastAsiaTheme="majorEastAsia"/>
          <w:b/>
          <w:bCs/>
          <w:color w:val="C00000"/>
          <w:szCs w:val="21"/>
          <w:highlight w:val="none"/>
          <w:lang w:eastAsia="zh-CN"/>
        </w:rPr>
        <w:t>或实践项目</w:t>
      </w:r>
      <w:r>
        <w:rPr>
          <w:rFonts w:hint="eastAsia" w:eastAsiaTheme="majorEastAsia"/>
          <w:b/>
          <w:bCs/>
          <w:color w:val="C00000"/>
          <w:szCs w:val="21"/>
          <w:highlight w:val="none"/>
        </w:rPr>
        <w:t>与理论课程内容的关联和具体项目培训的相应实践技能和</w:t>
      </w:r>
      <w:r>
        <w:rPr>
          <w:rFonts w:hint="eastAsia" w:eastAsiaTheme="majorEastAsia"/>
          <w:b/>
          <w:bCs/>
          <w:color w:val="C00000"/>
          <w:szCs w:val="21"/>
          <w:highlight w:val="none"/>
          <w:lang w:eastAsia="zh-CN"/>
        </w:rPr>
        <w:t>素养培养</w:t>
      </w:r>
      <w:r>
        <w:rPr>
          <w:rFonts w:hint="eastAsia" w:eastAsiaTheme="majorEastAsia"/>
          <w:b/>
          <w:bCs/>
          <w:color w:val="C00000"/>
          <w:szCs w:val="21"/>
          <w:highlight w:val="none"/>
        </w:rPr>
        <w:t>）</w:t>
      </w:r>
      <w:bookmarkStart w:id="0" w:name="_GoBack"/>
      <w:bookmarkEnd w:id="0"/>
    </w:p>
    <w:p w14:paraId="7FD77982">
      <w:pPr>
        <w:numPr>
          <w:ilvl w:val="0"/>
          <w:numId w:val="6"/>
        </w:numPr>
        <w:spacing w:line="300" w:lineRule="auto"/>
        <w:ind w:left="420" w:leftChars="200"/>
        <w:rPr>
          <w:rFonts w:eastAsiaTheme="majorEastAsia"/>
          <w:b/>
          <w:bCs/>
          <w:sz w:val="28"/>
          <w:szCs w:val="28"/>
          <w:highlight w:val="none"/>
        </w:rPr>
      </w:pPr>
      <w:r>
        <w:rPr>
          <w:rFonts w:hint="eastAsia" w:eastAsiaTheme="majorEastAsia"/>
          <w:b/>
          <w:bCs/>
          <w:sz w:val="28"/>
          <w:szCs w:val="28"/>
          <w:highlight w:val="none"/>
        </w:rPr>
        <w:t>参考资料</w:t>
      </w:r>
    </w:p>
    <w:p w14:paraId="333FAA5C">
      <w:pPr>
        <w:spacing w:line="300" w:lineRule="auto"/>
        <w:rPr>
          <w:rFonts w:eastAsiaTheme="majorEastAsia"/>
          <w:b/>
          <w:bCs/>
          <w:sz w:val="28"/>
          <w:szCs w:val="28"/>
          <w:highlight w:val="none"/>
        </w:rPr>
      </w:pPr>
      <w:r>
        <w:rPr>
          <w:rFonts w:hint="eastAsia" w:eastAsiaTheme="majorEastAsia"/>
          <w:b/>
          <w:bCs/>
          <w:color w:val="C00000"/>
          <w:szCs w:val="21"/>
          <w:highlight w:val="none"/>
        </w:rPr>
        <w:t>（说明：达到课程内实践</w:t>
      </w:r>
      <w:r>
        <w:rPr>
          <w:rFonts w:hint="eastAsia" w:eastAsiaTheme="majorEastAsia"/>
          <w:b/>
          <w:bCs/>
          <w:color w:val="C00000"/>
          <w:szCs w:val="21"/>
          <w:highlight w:val="none"/>
          <w:lang w:eastAsia="zh-CN"/>
        </w:rPr>
        <w:t>或实践</w:t>
      </w:r>
      <w:r>
        <w:rPr>
          <w:rFonts w:hint="eastAsia" w:eastAsiaTheme="majorEastAsia"/>
          <w:b/>
          <w:bCs/>
          <w:color w:val="C00000"/>
          <w:szCs w:val="21"/>
          <w:highlight w:val="none"/>
        </w:rPr>
        <w:t>能力培训的目标，学生需要阅读的相关实践或理论教材和资料，包括实验方法原理、仪器设备原理和使用说明，虚拟仿真实验资源、实验视频资源等）</w:t>
      </w:r>
    </w:p>
    <w:p w14:paraId="1D0361C3">
      <w:pPr>
        <w:numPr>
          <w:ilvl w:val="0"/>
          <w:numId w:val="6"/>
        </w:numPr>
        <w:spacing w:line="300" w:lineRule="auto"/>
        <w:ind w:left="420" w:leftChars="200"/>
        <w:rPr>
          <w:rFonts w:eastAsiaTheme="majorEastAsia"/>
          <w:b/>
          <w:bCs/>
          <w:sz w:val="28"/>
          <w:szCs w:val="28"/>
          <w:highlight w:val="none"/>
        </w:rPr>
      </w:pPr>
      <w:r>
        <w:rPr>
          <w:rFonts w:hint="eastAsia" w:eastAsiaTheme="majorEastAsia"/>
          <w:b/>
          <w:bCs/>
          <w:sz w:val="28"/>
          <w:szCs w:val="28"/>
          <w:highlight w:val="none"/>
        </w:rPr>
        <w:t>教学安排</w:t>
      </w:r>
    </w:p>
    <w:p w14:paraId="0FA6535D">
      <w:pPr>
        <w:spacing w:line="300" w:lineRule="auto"/>
        <w:rPr>
          <w:rFonts w:eastAsiaTheme="majorEastAsia"/>
          <w:b/>
          <w:bCs/>
          <w:sz w:val="30"/>
          <w:szCs w:val="30"/>
          <w:highlight w:val="none"/>
        </w:rPr>
      </w:pPr>
      <w:r>
        <w:rPr>
          <w:rFonts w:hint="eastAsia" w:eastAsiaTheme="majorEastAsia"/>
          <w:b/>
          <w:bCs/>
          <w:color w:val="C00000"/>
          <w:szCs w:val="21"/>
          <w:highlight w:val="none"/>
        </w:rPr>
        <w:t>（说明：课程内实践的内容时间进度安排，以及一些安全防护说明）</w:t>
      </w:r>
    </w:p>
    <w:p w14:paraId="45D9C761">
      <w:pPr>
        <w:spacing w:line="300" w:lineRule="auto"/>
        <w:jc w:val="center"/>
        <w:rPr>
          <w:rFonts w:hint="eastAsia" w:eastAsiaTheme="majorEastAsia"/>
          <w:b/>
          <w:bCs/>
          <w:sz w:val="30"/>
          <w:szCs w:val="30"/>
          <w:highlight w:val="none"/>
        </w:rPr>
      </w:pPr>
    </w:p>
    <w:p w14:paraId="150228BC">
      <w:pPr>
        <w:spacing w:line="300" w:lineRule="auto"/>
        <w:jc w:val="center"/>
        <w:rPr>
          <w:rFonts w:eastAsiaTheme="majorEastAsia"/>
          <w:b/>
          <w:bCs/>
          <w:sz w:val="30"/>
          <w:szCs w:val="30"/>
          <w:highlight w:val="none"/>
        </w:rPr>
      </w:pPr>
      <w:r>
        <w:rPr>
          <w:rFonts w:hint="eastAsia" w:eastAsiaTheme="majorEastAsia"/>
          <w:b/>
          <w:bCs/>
          <w:sz w:val="30"/>
          <w:szCs w:val="30"/>
          <w:highlight w:val="none"/>
        </w:rPr>
        <w:t>课程考核大纲</w:t>
      </w:r>
    </w:p>
    <w:p w14:paraId="3A570670">
      <w:pPr>
        <w:spacing w:line="300" w:lineRule="auto"/>
        <w:ind w:left="480"/>
        <w:rPr>
          <w:rFonts w:eastAsiaTheme="majorEastAsia"/>
          <w:b/>
          <w:bCs/>
          <w:sz w:val="28"/>
          <w:szCs w:val="28"/>
          <w:highlight w:val="none"/>
        </w:rPr>
      </w:pPr>
      <w:r>
        <w:rPr>
          <w:rFonts w:hint="eastAsia" w:eastAsiaTheme="majorEastAsia"/>
          <w:b/>
          <w:bCs/>
          <w:sz w:val="28"/>
          <w:szCs w:val="28"/>
          <w:highlight w:val="none"/>
        </w:rPr>
        <w:t>一、考核形式</w:t>
      </w:r>
    </w:p>
    <w:p w14:paraId="516A699E">
      <w:pPr>
        <w:spacing w:line="300" w:lineRule="auto"/>
        <w:rPr>
          <w:rFonts w:eastAsiaTheme="majorEastAsia"/>
          <w:b/>
          <w:bCs/>
          <w:color w:val="C00000"/>
          <w:szCs w:val="21"/>
          <w:highlight w:val="none"/>
        </w:rPr>
      </w:pPr>
      <w:r>
        <w:rPr>
          <w:rFonts w:hint="eastAsia" w:eastAsiaTheme="majorEastAsia"/>
          <w:b/>
          <w:bCs/>
          <w:color w:val="C00000"/>
          <w:szCs w:val="21"/>
          <w:highlight w:val="none"/>
        </w:rPr>
        <w:t>（说明：考试或考查；开卷或闭卷；课程设计或论文）</w:t>
      </w:r>
    </w:p>
    <w:p w14:paraId="5571230C">
      <w:pPr>
        <w:numPr>
          <w:ilvl w:val="0"/>
          <w:numId w:val="7"/>
        </w:numPr>
        <w:spacing w:line="300" w:lineRule="auto"/>
        <w:ind w:left="480"/>
        <w:rPr>
          <w:rFonts w:eastAsiaTheme="majorEastAsia"/>
          <w:b/>
          <w:bCs/>
          <w:sz w:val="28"/>
          <w:szCs w:val="28"/>
          <w:highlight w:val="none"/>
        </w:rPr>
      </w:pPr>
      <w:r>
        <w:rPr>
          <w:rFonts w:hint="eastAsia" w:eastAsiaTheme="majorEastAsia"/>
          <w:b/>
          <w:bCs/>
          <w:sz w:val="28"/>
          <w:szCs w:val="28"/>
          <w:highlight w:val="none"/>
        </w:rPr>
        <w:t>考核内容</w:t>
      </w:r>
    </w:p>
    <w:p w14:paraId="5C4594A2">
      <w:pPr>
        <w:spacing w:line="300" w:lineRule="auto"/>
        <w:rPr>
          <w:rFonts w:eastAsiaTheme="majorEastAsia"/>
          <w:b/>
          <w:bCs/>
          <w:sz w:val="28"/>
          <w:szCs w:val="28"/>
          <w:highlight w:val="none"/>
        </w:rPr>
      </w:pPr>
      <w:r>
        <w:rPr>
          <w:rFonts w:hint="eastAsia" w:eastAsiaTheme="majorEastAsia"/>
          <w:b/>
          <w:bCs/>
          <w:color w:val="C00000"/>
          <w:szCs w:val="21"/>
          <w:highlight w:val="none"/>
        </w:rPr>
        <w:t>（说明：本门课程综合考评方法，成绩构成</w:t>
      </w:r>
      <w:r>
        <w:rPr>
          <w:rFonts w:hint="eastAsia" w:eastAsiaTheme="majorEastAsia"/>
          <w:b/>
          <w:bCs/>
          <w:color w:val="C00000"/>
          <w:szCs w:val="21"/>
          <w:highlight w:val="none"/>
          <w:lang w:eastAsia="zh-CN"/>
        </w:rPr>
        <w:t>比例或</w:t>
      </w:r>
      <w:r>
        <w:rPr>
          <w:rFonts w:hint="eastAsia" w:eastAsiaTheme="majorEastAsia"/>
          <w:b/>
          <w:bCs/>
          <w:color w:val="C00000"/>
          <w:szCs w:val="21"/>
          <w:highlight w:val="none"/>
        </w:rPr>
        <w:t>等级划分</w:t>
      </w:r>
      <w:r>
        <w:rPr>
          <w:rFonts w:hint="eastAsia" w:eastAsiaTheme="majorEastAsia"/>
          <w:b/>
          <w:bCs/>
          <w:color w:val="C00000"/>
          <w:szCs w:val="21"/>
          <w:highlight w:val="none"/>
          <w:lang w:eastAsia="zh-CN"/>
        </w:rPr>
        <w:t>依据</w:t>
      </w:r>
      <w:r>
        <w:rPr>
          <w:rFonts w:hint="eastAsia" w:eastAsiaTheme="majorEastAsia"/>
          <w:b/>
          <w:bCs/>
          <w:color w:val="C00000"/>
          <w:szCs w:val="21"/>
          <w:highlight w:val="none"/>
        </w:rPr>
        <w:t>等）</w:t>
      </w:r>
    </w:p>
    <w:p w14:paraId="2B4B2A7A">
      <w:pPr>
        <w:numPr>
          <w:ilvl w:val="0"/>
          <w:numId w:val="8"/>
        </w:numPr>
        <w:spacing w:line="300" w:lineRule="auto"/>
        <w:ind w:left="480"/>
        <w:rPr>
          <w:rFonts w:eastAsiaTheme="majorEastAsia"/>
          <w:b/>
          <w:bCs/>
          <w:sz w:val="28"/>
          <w:szCs w:val="28"/>
          <w:highlight w:val="none"/>
        </w:rPr>
      </w:pPr>
      <w:r>
        <w:rPr>
          <w:rFonts w:hint="eastAsia" w:eastAsiaTheme="majorEastAsia"/>
          <w:b/>
          <w:bCs/>
          <w:sz w:val="28"/>
          <w:szCs w:val="28"/>
          <w:highlight w:val="none"/>
        </w:rPr>
        <w:t>平时学习</w:t>
      </w:r>
    </w:p>
    <w:p w14:paraId="1619D278">
      <w:pPr>
        <w:spacing w:line="300" w:lineRule="auto"/>
        <w:rPr>
          <w:rFonts w:eastAsiaTheme="majorEastAsia"/>
          <w:b/>
          <w:bCs/>
          <w:color w:val="C00000"/>
          <w:szCs w:val="21"/>
          <w:highlight w:val="none"/>
        </w:rPr>
      </w:pPr>
      <w:r>
        <w:rPr>
          <w:rFonts w:hint="eastAsia" w:eastAsiaTheme="majorEastAsia"/>
          <w:b/>
          <w:bCs/>
          <w:color w:val="C00000"/>
          <w:szCs w:val="21"/>
          <w:highlight w:val="none"/>
        </w:rPr>
        <w:t>（说明：明确学生学习本门课程日常学习要求，如在线学习要求、课外学习要求，如作业、作品、课前课中课后的预习练习、小测验等）</w:t>
      </w:r>
    </w:p>
    <w:p w14:paraId="000E880D">
      <w:pPr>
        <w:numPr>
          <w:ilvl w:val="0"/>
          <w:numId w:val="8"/>
        </w:numPr>
        <w:spacing w:line="300" w:lineRule="auto"/>
        <w:ind w:left="480" w:leftChars="0" w:firstLine="0" w:firstLineChars="0"/>
        <w:rPr>
          <w:rFonts w:eastAsiaTheme="majorEastAsia"/>
          <w:b/>
          <w:bCs/>
          <w:sz w:val="28"/>
          <w:szCs w:val="28"/>
          <w:highlight w:val="none"/>
        </w:rPr>
      </w:pPr>
      <w:r>
        <w:rPr>
          <w:rFonts w:hint="eastAsia" w:eastAsiaTheme="majorEastAsia"/>
          <w:b/>
          <w:bCs/>
          <w:sz w:val="28"/>
          <w:szCs w:val="28"/>
          <w:highlight w:val="none"/>
        </w:rPr>
        <w:t>课内实验/实践</w:t>
      </w:r>
    </w:p>
    <w:p w14:paraId="3C5BF9D9">
      <w:pPr>
        <w:spacing w:line="300" w:lineRule="auto"/>
        <w:rPr>
          <w:rFonts w:eastAsiaTheme="majorEastAsia"/>
          <w:b/>
          <w:bCs/>
          <w:color w:val="C00000"/>
          <w:szCs w:val="21"/>
          <w:highlight w:val="none"/>
        </w:rPr>
      </w:pPr>
      <w:r>
        <w:rPr>
          <w:rFonts w:hint="eastAsia" w:eastAsiaTheme="majorEastAsia"/>
          <w:b/>
          <w:bCs/>
          <w:color w:val="C00000"/>
          <w:szCs w:val="21"/>
          <w:highlight w:val="none"/>
        </w:rPr>
        <w:t>（说明：本门课程的课程内实验部分考核评价要求如预习、提问、操作、报告、值日等，实验课程考核内容、考核方式，占本门课程的总评比例）</w:t>
      </w:r>
    </w:p>
    <w:p w14:paraId="45111C8A">
      <w:pPr>
        <w:numPr>
          <w:ilvl w:val="0"/>
          <w:numId w:val="8"/>
        </w:numPr>
        <w:spacing w:line="300" w:lineRule="auto"/>
        <w:ind w:left="480" w:leftChars="0" w:firstLine="0" w:firstLineChars="0"/>
        <w:rPr>
          <w:rFonts w:eastAsiaTheme="majorEastAsia"/>
          <w:b/>
          <w:bCs/>
          <w:sz w:val="28"/>
          <w:szCs w:val="28"/>
          <w:highlight w:val="none"/>
        </w:rPr>
      </w:pPr>
      <w:r>
        <w:rPr>
          <w:rFonts w:hint="eastAsia" w:eastAsiaTheme="majorEastAsia"/>
          <w:b/>
          <w:bCs/>
          <w:sz w:val="28"/>
          <w:szCs w:val="28"/>
          <w:highlight w:val="none"/>
        </w:rPr>
        <w:t>期中/期末考试</w:t>
      </w:r>
    </w:p>
    <w:p w14:paraId="61A28EDC">
      <w:pPr>
        <w:spacing w:line="300" w:lineRule="auto"/>
        <w:rPr>
          <w:rFonts w:eastAsiaTheme="majorEastAsia"/>
          <w:b/>
          <w:bCs/>
          <w:color w:val="C00000"/>
          <w:szCs w:val="21"/>
          <w:highlight w:val="none"/>
        </w:rPr>
      </w:pPr>
      <w:r>
        <w:rPr>
          <w:rFonts w:hint="eastAsia" w:eastAsiaTheme="majorEastAsia"/>
          <w:b/>
          <w:bCs/>
          <w:color w:val="C00000"/>
          <w:szCs w:val="21"/>
          <w:highlight w:val="none"/>
        </w:rPr>
        <w:t>（说明：本门课程期中/期末考核的内容、形式、成绩在本门课程中的占比）</w:t>
      </w:r>
    </w:p>
    <w:p w14:paraId="0BC758D8">
      <w:pPr>
        <w:spacing w:line="300" w:lineRule="auto"/>
        <w:ind w:left="480"/>
        <w:rPr>
          <w:rFonts w:hint="eastAsia" w:eastAsiaTheme="majorEastAsia"/>
          <w:b/>
          <w:bCs/>
          <w:sz w:val="28"/>
          <w:szCs w:val="28"/>
          <w:highlight w:val="none"/>
        </w:rPr>
      </w:pPr>
      <w:r>
        <w:rPr>
          <w:rFonts w:hint="eastAsia" w:eastAsiaTheme="majorEastAsia"/>
          <w:b/>
          <w:bCs/>
          <w:sz w:val="28"/>
          <w:szCs w:val="28"/>
          <w:highlight w:val="none"/>
        </w:rPr>
        <w:t>三、样卷</w:t>
      </w:r>
    </w:p>
    <w:p w14:paraId="2420E109">
      <w:pPr>
        <w:autoSpaceDE w:val="0"/>
        <w:autoSpaceDN w:val="0"/>
        <w:adjustRightInd w:val="0"/>
        <w:snapToGrid w:val="0"/>
        <w:spacing w:line="440" w:lineRule="exact"/>
        <w:jc w:val="left"/>
        <w:rPr>
          <w:rFonts w:eastAsia="黑体"/>
          <w:b/>
          <w:kern w:val="0"/>
          <w:sz w:val="24"/>
          <w:highlight w:val="none"/>
        </w:rPr>
      </w:pPr>
    </w:p>
    <w:p w14:paraId="0C40CDC7">
      <w:pPr>
        <w:spacing w:line="300" w:lineRule="auto"/>
        <w:rPr>
          <w:rFonts w:eastAsiaTheme="majorEastAsia"/>
          <w:b/>
          <w:bCs/>
          <w:color w:val="C00000"/>
          <w:szCs w:val="21"/>
          <w:highlight w:val="none"/>
        </w:rPr>
      </w:pPr>
      <w:r>
        <w:rPr>
          <w:rFonts w:hint="eastAsia" w:eastAsiaTheme="majorEastAsia"/>
          <w:b/>
          <w:bCs/>
          <w:color w:val="C00000"/>
          <w:szCs w:val="21"/>
          <w:highlight w:val="none"/>
        </w:rPr>
        <w:t xml:space="preserve">（说明）              </w:t>
      </w:r>
      <w:r>
        <w:rPr>
          <w:rFonts w:hint="eastAsia" w:eastAsiaTheme="majorEastAsia"/>
          <w:b/>
          <w:bCs/>
          <w:color w:val="C00000"/>
          <w:szCs w:val="21"/>
          <w:highlight w:val="none"/>
          <w:lang w:val="en-US" w:eastAsia="zh-CN"/>
        </w:rPr>
        <w:t xml:space="preserve">       </w:t>
      </w:r>
      <w:r>
        <w:rPr>
          <w:rFonts w:hint="eastAsia" w:eastAsiaTheme="majorEastAsia"/>
          <w:b/>
          <w:bCs/>
          <w:color w:val="C00000"/>
          <w:szCs w:val="21"/>
          <w:highlight w:val="none"/>
        </w:rPr>
        <w:t xml:space="preserve"> </w:t>
      </w:r>
      <w:r>
        <w:rPr>
          <w:rFonts w:hint="eastAsia" w:eastAsiaTheme="majorEastAsia"/>
          <w:b/>
          <w:bCs/>
          <w:color w:val="C00000"/>
          <w:szCs w:val="21"/>
          <w:highlight w:val="none"/>
          <w:u w:val="single"/>
        </w:rPr>
        <w:t xml:space="preserve">  </w:t>
      </w:r>
      <w:r>
        <w:rPr>
          <w:rFonts w:hint="eastAsia" w:eastAsiaTheme="majorEastAsia"/>
          <w:b/>
          <w:bCs/>
          <w:color w:val="C00000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eastAsiaTheme="majorEastAsia"/>
          <w:b/>
          <w:bCs/>
          <w:color w:val="C00000"/>
          <w:szCs w:val="21"/>
          <w:highlight w:val="none"/>
          <w:u w:val="single"/>
        </w:rPr>
        <w:t xml:space="preserve">     </w:t>
      </w:r>
      <w:r>
        <w:rPr>
          <w:rFonts w:hint="eastAsia" w:eastAsiaTheme="majorEastAsia"/>
          <w:b/>
          <w:bCs/>
          <w:color w:val="C00000"/>
          <w:szCs w:val="21"/>
          <w:highlight w:val="none"/>
          <w:lang w:val="en-US" w:eastAsia="zh-CN"/>
        </w:rPr>
        <w:t>专业 ****</w:t>
      </w:r>
      <w:r>
        <w:rPr>
          <w:rFonts w:hint="eastAsia" w:eastAsiaTheme="majorEastAsia"/>
          <w:b/>
          <w:bCs/>
          <w:color w:val="C00000"/>
          <w:szCs w:val="21"/>
          <w:highlight w:val="none"/>
        </w:rPr>
        <w:t>课程考试试题</w:t>
      </w:r>
    </w:p>
    <w:p w14:paraId="691BC5F5">
      <w:pPr>
        <w:spacing w:line="300" w:lineRule="auto"/>
        <w:rPr>
          <w:rFonts w:hint="eastAsia" w:eastAsiaTheme="majorEastAsia"/>
          <w:b/>
          <w:bCs/>
          <w:color w:val="C00000"/>
          <w:szCs w:val="21"/>
          <w:highlight w:val="none"/>
          <w:lang w:eastAsia="zh-CN"/>
        </w:rPr>
      </w:pPr>
      <w:r>
        <w:rPr>
          <w:rFonts w:hint="eastAsia" w:eastAsiaTheme="majorEastAsia"/>
          <w:b/>
          <w:bCs/>
          <w:color w:val="C00000"/>
          <w:szCs w:val="21"/>
          <w:highlight w:val="none"/>
        </w:rPr>
        <w:t xml:space="preserve">                     </w:t>
      </w:r>
    </w:p>
    <w:p w14:paraId="6E763500">
      <w:pPr>
        <w:spacing w:line="300" w:lineRule="auto"/>
        <w:rPr>
          <w:rFonts w:hint="default" w:eastAsiaTheme="majorEastAsia"/>
          <w:b/>
          <w:bCs/>
          <w:color w:val="C00000"/>
          <w:szCs w:val="21"/>
          <w:highlight w:val="none"/>
          <w:lang w:val="en-US" w:eastAsia="zh-CN"/>
        </w:rPr>
      </w:pPr>
      <w:r>
        <w:rPr>
          <w:rFonts w:hint="eastAsia" w:eastAsiaTheme="majorEastAsia"/>
          <w:b/>
          <w:bCs/>
          <w:color w:val="C00000"/>
          <w:szCs w:val="21"/>
          <w:highlight w:val="none"/>
          <w:lang w:val="en-US" w:eastAsia="zh-CN"/>
        </w:rPr>
        <w:t>时长</w:t>
      </w:r>
      <w:r>
        <w:rPr>
          <w:rFonts w:hint="eastAsia" w:eastAsiaTheme="majorEastAsia"/>
          <w:b/>
          <w:bCs/>
          <w:color w:val="C00000"/>
          <w:szCs w:val="21"/>
          <w:highlight w:val="none"/>
        </w:rPr>
        <w:t xml:space="preserve">：  </w:t>
      </w:r>
      <w:r>
        <w:rPr>
          <w:rFonts w:hint="eastAsia" w:eastAsiaTheme="majorEastAsia"/>
          <w:b/>
          <w:bCs/>
          <w:color w:val="C00000"/>
          <w:szCs w:val="21"/>
          <w:highlight w:val="none"/>
          <w:lang w:val="en-US" w:eastAsia="zh-CN"/>
        </w:rPr>
        <w:t xml:space="preserve">  </w:t>
      </w:r>
      <w:r>
        <w:rPr>
          <w:rFonts w:hint="eastAsia" w:eastAsiaTheme="majorEastAsia"/>
          <w:b/>
          <w:bCs/>
          <w:color w:val="C00000"/>
          <w:szCs w:val="21"/>
          <w:highlight w:val="none"/>
        </w:rPr>
        <w:t xml:space="preserve">   总分：</w:t>
      </w:r>
      <w:r>
        <w:rPr>
          <w:rFonts w:hint="eastAsia" w:eastAsiaTheme="majorEastAsia"/>
          <w:b/>
          <w:bCs/>
          <w:color w:val="C00000"/>
          <w:szCs w:val="21"/>
          <w:highlight w:val="none"/>
          <w:lang w:val="en-US" w:eastAsia="zh-CN"/>
        </w:rPr>
        <w:t xml:space="preserve">  </w:t>
      </w:r>
    </w:p>
    <w:p w14:paraId="58E68463">
      <w:pPr>
        <w:spacing w:line="300" w:lineRule="auto"/>
        <w:rPr>
          <w:rFonts w:eastAsiaTheme="majorEastAsia"/>
          <w:b/>
          <w:bCs/>
          <w:color w:val="C00000"/>
          <w:szCs w:val="21"/>
          <w:highlight w:val="none"/>
        </w:rPr>
      </w:pPr>
      <w:r>
        <w:rPr>
          <w:rFonts w:hint="eastAsia" w:eastAsiaTheme="majorEastAsia"/>
          <w:b/>
          <w:bCs/>
          <w:color w:val="C00000"/>
          <w:szCs w:val="21"/>
          <w:highlight w:val="none"/>
        </w:rPr>
        <w:t>题型、内容、分值</w:t>
      </w:r>
    </w:p>
    <w:p w14:paraId="1D3929A8">
      <w:pPr>
        <w:spacing w:line="300" w:lineRule="auto"/>
        <w:rPr>
          <w:rFonts w:eastAsiaTheme="majorEastAsia"/>
          <w:b/>
          <w:bCs/>
          <w:color w:val="C00000"/>
          <w:szCs w:val="21"/>
          <w:highlight w:val="none"/>
        </w:rPr>
      </w:pPr>
    </w:p>
    <w:p w14:paraId="1E6625DC">
      <w:pPr>
        <w:spacing w:line="300" w:lineRule="auto"/>
        <w:ind w:firstLine="602" w:firstLineChars="200"/>
        <w:rPr>
          <w:rFonts w:eastAsiaTheme="majorEastAsia"/>
          <w:b/>
          <w:bCs/>
          <w:sz w:val="30"/>
          <w:szCs w:val="30"/>
          <w:highlight w:val="none"/>
        </w:rPr>
      </w:pPr>
    </w:p>
    <w:p w14:paraId="78027991">
      <w:pPr>
        <w:spacing w:line="300" w:lineRule="auto"/>
        <w:rPr>
          <w:rFonts w:eastAsiaTheme="majorEastAsia"/>
          <w:b/>
          <w:bCs/>
          <w:color w:val="C00000"/>
          <w:szCs w:val="21"/>
          <w:highlight w:val="none"/>
        </w:rPr>
      </w:pPr>
    </w:p>
    <w:sectPr>
      <w:footerReference r:id="rId3" w:type="default"/>
      <w:pgSz w:w="11906" w:h="16838"/>
      <w:pgMar w:top="1440" w:right="1418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EE3E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37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7DC8AA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w+pHdEAAAADAQAADwAAAAAAAAABACAAAAAiAAAAZHJzL2Rvd25yZXYueG1sUEsBAhQAFAAA&#10;AAgAh07iQEGPSvEvAgAAUg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7DC8AA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4D68A8"/>
    <w:multiLevelType w:val="singleLevel"/>
    <w:tmpl w:val="884D68A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2436679"/>
    <w:multiLevelType w:val="singleLevel"/>
    <w:tmpl w:val="9243667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B5B0AB1"/>
    <w:multiLevelType w:val="singleLevel"/>
    <w:tmpl w:val="EB5B0AB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34A2502"/>
    <w:multiLevelType w:val="singleLevel"/>
    <w:tmpl w:val="F34A2502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7CD5EDC"/>
    <w:multiLevelType w:val="singleLevel"/>
    <w:tmpl w:val="07CD5EDC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206ABC33"/>
    <w:multiLevelType w:val="singleLevel"/>
    <w:tmpl w:val="206ABC33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2C0B10EF"/>
    <w:multiLevelType w:val="singleLevel"/>
    <w:tmpl w:val="2C0B10E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483FE300"/>
    <w:multiLevelType w:val="singleLevel"/>
    <w:tmpl w:val="483FE300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ODFjMDIzNzYyZTM3MDZkNzkxNDJiMTY0Y2QyOTAifQ=="/>
  </w:docVars>
  <w:rsids>
    <w:rsidRoot w:val="008469FF"/>
    <w:rsid w:val="000104D6"/>
    <w:rsid w:val="00020F7A"/>
    <w:rsid w:val="00044696"/>
    <w:rsid w:val="00055051"/>
    <w:rsid w:val="00073C6D"/>
    <w:rsid w:val="000760A9"/>
    <w:rsid w:val="00082E09"/>
    <w:rsid w:val="00082EFB"/>
    <w:rsid w:val="0008643C"/>
    <w:rsid w:val="000A0F1A"/>
    <w:rsid w:val="000C402B"/>
    <w:rsid w:val="000C7C3F"/>
    <w:rsid w:val="00105AEC"/>
    <w:rsid w:val="0010731F"/>
    <w:rsid w:val="00107947"/>
    <w:rsid w:val="00130245"/>
    <w:rsid w:val="00130BE4"/>
    <w:rsid w:val="00140928"/>
    <w:rsid w:val="00144D25"/>
    <w:rsid w:val="00163F66"/>
    <w:rsid w:val="00182AA2"/>
    <w:rsid w:val="00183D09"/>
    <w:rsid w:val="00194236"/>
    <w:rsid w:val="0019745E"/>
    <w:rsid w:val="001A2E3F"/>
    <w:rsid w:val="001B7364"/>
    <w:rsid w:val="001D0896"/>
    <w:rsid w:val="001D7AAA"/>
    <w:rsid w:val="001E548F"/>
    <w:rsid w:val="00221FAC"/>
    <w:rsid w:val="00231D69"/>
    <w:rsid w:val="0024484E"/>
    <w:rsid w:val="00255E46"/>
    <w:rsid w:val="00271E32"/>
    <w:rsid w:val="00277AF9"/>
    <w:rsid w:val="002B092F"/>
    <w:rsid w:val="002D4199"/>
    <w:rsid w:val="002F1C92"/>
    <w:rsid w:val="002F46E4"/>
    <w:rsid w:val="002F6576"/>
    <w:rsid w:val="00306C14"/>
    <w:rsid w:val="00310FD6"/>
    <w:rsid w:val="003140FC"/>
    <w:rsid w:val="0034243E"/>
    <w:rsid w:val="00355A82"/>
    <w:rsid w:val="00365124"/>
    <w:rsid w:val="0039036F"/>
    <w:rsid w:val="00397AC3"/>
    <w:rsid w:val="003A7109"/>
    <w:rsid w:val="003B16C4"/>
    <w:rsid w:val="003C1675"/>
    <w:rsid w:val="003E691F"/>
    <w:rsid w:val="003F7F3B"/>
    <w:rsid w:val="00402B78"/>
    <w:rsid w:val="00411819"/>
    <w:rsid w:val="00451CCC"/>
    <w:rsid w:val="004576B1"/>
    <w:rsid w:val="00470246"/>
    <w:rsid w:val="00471ED1"/>
    <w:rsid w:val="0047530C"/>
    <w:rsid w:val="00482C18"/>
    <w:rsid w:val="00482F6A"/>
    <w:rsid w:val="004839F8"/>
    <w:rsid w:val="00484BD9"/>
    <w:rsid w:val="004A2B92"/>
    <w:rsid w:val="004B76F2"/>
    <w:rsid w:val="004D1D45"/>
    <w:rsid w:val="004D6B42"/>
    <w:rsid w:val="004E0A9A"/>
    <w:rsid w:val="004E32F7"/>
    <w:rsid w:val="005129E2"/>
    <w:rsid w:val="00520458"/>
    <w:rsid w:val="00523FAE"/>
    <w:rsid w:val="00542F08"/>
    <w:rsid w:val="00545AF0"/>
    <w:rsid w:val="00574D48"/>
    <w:rsid w:val="005870D7"/>
    <w:rsid w:val="0059553C"/>
    <w:rsid w:val="005B4CAD"/>
    <w:rsid w:val="005F343F"/>
    <w:rsid w:val="00600F2E"/>
    <w:rsid w:val="006144D4"/>
    <w:rsid w:val="006335C2"/>
    <w:rsid w:val="00672DF3"/>
    <w:rsid w:val="0068073A"/>
    <w:rsid w:val="00682E58"/>
    <w:rsid w:val="006A0126"/>
    <w:rsid w:val="006B0703"/>
    <w:rsid w:val="006C7004"/>
    <w:rsid w:val="006D3002"/>
    <w:rsid w:val="006D4A17"/>
    <w:rsid w:val="00700B1A"/>
    <w:rsid w:val="00702E7C"/>
    <w:rsid w:val="00706711"/>
    <w:rsid w:val="007077BF"/>
    <w:rsid w:val="00714CAA"/>
    <w:rsid w:val="00744B00"/>
    <w:rsid w:val="00762097"/>
    <w:rsid w:val="00797097"/>
    <w:rsid w:val="007B6A81"/>
    <w:rsid w:val="007C6038"/>
    <w:rsid w:val="007E7982"/>
    <w:rsid w:val="007F20C4"/>
    <w:rsid w:val="007F22DA"/>
    <w:rsid w:val="008264AF"/>
    <w:rsid w:val="0083267F"/>
    <w:rsid w:val="00834D16"/>
    <w:rsid w:val="0084670A"/>
    <w:rsid w:val="008469FF"/>
    <w:rsid w:val="00855EA0"/>
    <w:rsid w:val="0085601F"/>
    <w:rsid w:val="0086659A"/>
    <w:rsid w:val="008747D4"/>
    <w:rsid w:val="00884410"/>
    <w:rsid w:val="00886101"/>
    <w:rsid w:val="008B0F00"/>
    <w:rsid w:val="008B502E"/>
    <w:rsid w:val="008C7398"/>
    <w:rsid w:val="008D27B6"/>
    <w:rsid w:val="008D4F90"/>
    <w:rsid w:val="008D6550"/>
    <w:rsid w:val="008E7855"/>
    <w:rsid w:val="008F0A58"/>
    <w:rsid w:val="008F16A2"/>
    <w:rsid w:val="008F181B"/>
    <w:rsid w:val="00906566"/>
    <w:rsid w:val="00927285"/>
    <w:rsid w:val="009430F6"/>
    <w:rsid w:val="00960482"/>
    <w:rsid w:val="00960BC7"/>
    <w:rsid w:val="0096293D"/>
    <w:rsid w:val="00980415"/>
    <w:rsid w:val="009A7E1D"/>
    <w:rsid w:val="009B4589"/>
    <w:rsid w:val="009C66F6"/>
    <w:rsid w:val="009F26DF"/>
    <w:rsid w:val="00A12A56"/>
    <w:rsid w:val="00A139FD"/>
    <w:rsid w:val="00A16AED"/>
    <w:rsid w:val="00A21E64"/>
    <w:rsid w:val="00A3324F"/>
    <w:rsid w:val="00A430CB"/>
    <w:rsid w:val="00A4459B"/>
    <w:rsid w:val="00A5769B"/>
    <w:rsid w:val="00A60D38"/>
    <w:rsid w:val="00A65FB6"/>
    <w:rsid w:val="00A80982"/>
    <w:rsid w:val="00AA6021"/>
    <w:rsid w:val="00AB76BD"/>
    <w:rsid w:val="00AE65C7"/>
    <w:rsid w:val="00AF124A"/>
    <w:rsid w:val="00AF3119"/>
    <w:rsid w:val="00B10B70"/>
    <w:rsid w:val="00B1217E"/>
    <w:rsid w:val="00B42135"/>
    <w:rsid w:val="00B54DCE"/>
    <w:rsid w:val="00B56989"/>
    <w:rsid w:val="00B634D3"/>
    <w:rsid w:val="00B73BC5"/>
    <w:rsid w:val="00B77F5F"/>
    <w:rsid w:val="00BA0BEC"/>
    <w:rsid w:val="00BA50FB"/>
    <w:rsid w:val="00BA79C8"/>
    <w:rsid w:val="00BD47FD"/>
    <w:rsid w:val="00BE593B"/>
    <w:rsid w:val="00BF2951"/>
    <w:rsid w:val="00C065D8"/>
    <w:rsid w:val="00C4448F"/>
    <w:rsid w:val="00C53038"/>
    <w:rsid w:val="00C86F66"/>
    <w:rsid w:val="00C87199"/>
    <w:rsid w:val="00CA0162"/>
    <w:rsid w:val="00CC1F6F"/>
    <w:rsid w:val="00CD091E"/>
    <w:rsid w:val="00CF1B96"/>
    <w:rsid w:val="00D013A2"/>
    <w:rsid w:val="00D024BB"/>
    <w:rsid w:val="00D02CD6"/>
    <w:rsid w:val="00D070DD"/>
    <w:rsid w:val="00D10F3E"/>
    <w:rsid w:val="00D4033D"/>
    <w:rsid w:val="00D4399F"/>
    <w:rsid w:val="00D8632E"/>
    <w:rsid w:val="00DA7728"/>
    <w:rsid w:val="00DB08B5"/>
    <w:rsid w:val="00DB530E"/>
    <w:rsid w:val="00DC1189"/>
    <w:rsid w:val="00DC6663"/>
    <w:rsid w:val="00DD36BC"/>
    <w:rsid w:val="00DE06E1"/>
    <w:rsid w:val="00E1566D"/>
    <w:rsid w:val="00E20524"/>
    <w:rsid w:val="00E251D1"/>
    <w:rsid w:val="00E304E2"/>
    <w:rsid w:val="00E30AFC"/>
    <w:rsid w:val="00E362EA"/>
    <w:rsid w:val="00E37ED9"/>
    <w:rsid w:val="00E420BD"/>
    <w:rsid w:val="00E468BF"/>
    <w:rsid w:val="00E543A0"/>
    <w:rsid w:val="00E54B5D"/>
    <w:rsid w:val="00E60CE5"/>
    <w:rsid w:val="00E84B37"/>
    <w:rsid w:val="00EC0A2E"/>
    <w:rsid w:val="00ED0310"/>
    <w:rsid w:val="00ED3CB3"/>
    <w:rsid w:val="00ED7B6F"/>
    <w:rsid w:val="00EE288C"/>
    <w:rsid w:val="00EE33E5"/>
    <w:rsid w:val="00EE76C1"/>
    <w:rsid w:val="00EF0C21"/>
    <w:rsid w:val="00F21EB0"/>
    <w:rsid w:val="00F34B72"/>
    <w:rsid w:val="00F3526D"/>
    <w:rsid w:val="00F45684"/>
    <w:rsid w:val="00F51CED"/>
    <w:rsid w:val="00F57659"/>
    <w:rsid w:val="00F84A98"/>
    <w:rsid w:val="00FA1068"/>
    <w:rsid w:val="00FB1636"/>
    <w:rsid w:val="00FB43C5"/>
    <w:rsid w:val="00FC0F52"/>
    <w:rsid w:val="011718D6"/>
    <w:rsid w:val="04C23159"/>
    <w:rsid w:val="05F64EED"/>
    <w:rsid w:val="067700D9"/>
    <w:rsid w:val="083870D6"/>
    <w:rsid w:val="084A37F3"/>
    <w:rsid w:val="0D834A0D"/>
    <w:rsid w:val="0FB952B9"/>
    <w:rsid w:val="16E53620"/>
    <w:rsid w:val="251F2AD9"/>
    <w:rsid w:val="288249DB"/>
    <w:rsid w:val="29545C79"/>
    <w:rsid w:val="2A0B0AA8"/>
    <w:rsid w:val="2ABD5FAC"/>
    <w:rsid w:val="2E3124D4"/>
    <w:rsid w:val="2E3E56ED"/>
    <w:rsid w:val="32916FC9"/>
    <w:rsid w:val="343A2DE5"/>
    <w:rsid w:val="35F65FC8"/>
    <w:rsid w:val="35FA682F"/>
    <w:rsid w:val="3D2277D5"/>
    <w:rsid w:val="3DEF2115"/>
    <w:rsid w:val="3F3E08AB"/>
    <w:rsid w:val="40D70BB6"/>
    <w:rsid w:val="41E73751"/>
    <w:rsid w:val="437A2465"/>
    <w:rsid w:val="43CD6AB2"/>
    <w:rsid w:val="43D87C48"/>
    <w:rsid w:val="476C5DF1"/>
    <w:rsid w:val="490B18DF"/>
    <w:rsid w:val="4C460B27"/>
    <w:rsid w:val="4D3A0173"/>
    <w:rsid w:val="4E294467"/>
    <w:rsid w:val="4F4E2FA8"/>
    <w:rsid w:val="4FC06686"/>
    <w:rsid w:val="51766FED"/>
    <w:rsid w:val="52FDFF0F"/>
    <w:rsid w:val="547C564D"/>
    <w:rsid w:val="557D2876"/>
    <w:rsid w:val="5629595B"/>
    <w:rsid w:val="5797156D"/>
    <w:rsid w:val="5A407B5C"/>
    <w:rsid w:val="60C158F2"/>
    <w:rsid w:val="61B834E3"/>
    <w:rsid w:val="64E02555"/>
    <w:rsid w:val="6CAB01A6"/>
    <w:rsid w:val="6D480C98"/>
    <w:rsid w:val="6F340C80"/>
    <w:rsid w:val="6F8F7F45"/>
    <w:rsid w:val="75151DA7"/>
    <w:rsid w:val="77F474AF"/>
    <w:rsid w:val="7E124C5F"/>
    <w:rsid w:val="7E456520"/>
    <w:rsid w:val="A1FA2B3C"/>
    <w:rsid w:val="EFFFD3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msotitle3"/>
    <w:qFormat/>
    <w:uiPriority w:val="0"/>
    <w:rPr>
      <w:rFonts w:ascii="Garamond" w:hAnsi="Garamond" w:eastAsia="宋体" w:cs="Times New Roman"/>
      <w:smallCaps/>
      <w:color w:val="000000"/>
      <w:kern w:val="28"/>
      <w:sz w:val="72"/>
      <w:szCs w:val="72"/>
      <w:lang w:val="en-US" w:eastAsia="zh-CN" w:bidi="ar-SA"/>
    </w:rPr>
  </w:style>
  <w:style w:type="paragraph" w:customStyle="1" w:styleId="10">
    <w:name w:val="五号黑标"/>
    <w:basedOn w:val="1"/>
    <w:next w:val="1"/>
    <w:qFormat/>
    <w:uiPriority w:val="0"/>
    <w:pPr>
      <w:spacing w:before="240" w:after="240" w:line="340" w:lineRule="exact"/>
      <w:jc w:val="center"/>
      <w:outlineLvl w:val="4"/>
    </w:pPr>
    <w:rPr>
      <w:rFonts w:eastAsia="黑体"/>
      <w:spacing w:val="16"/>
      <w:szCs w:val="20"/>
    </w:rPr>
  </w:style>
  <w:style w:type="character" w:customStyle="1" w:styleId="11">
    <w:name w:val="页眉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1429</Words>
  <Characters>1454</Characters>
  <Lines>11</Lines>
  <Paragraphs>3</Paragraphs>
  <TotalTime>0</TotalTime>
  <ScaleCrop>false</ScaleCrop>
  <LinksUpToDate>false</LinksUpToDate>
  <CharactersWithSpaces>1585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2020-08-05T21:41:00Z</dcterms:created>
  <dc:creator>xiexiaodan</dc:creator>
  <cp:lastModifiedBy>章思思</cp:lastModifiedBy>
  <dcterms:modified xsi:type="dcterms:W3CDTF">2025-07-01T08:42:41Z</dcterms:modified>
  <dc:title>《变态心理学》教学大纲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30A2F977C5EBDC2C0C525E68362F4134_43</vt:lpwstr>
  </property>
  <property fmtid="{D5CDD505-2E9C-101B-9397-08002B2CF9AE}" pid="4" name="KSOTemplateDocerSaveRecord">
    <vt:lpwstr>eyJoZGlkIjoiZjk5OTVmNGM2ZjMxOWUyODkxN2E3NWQ4MWUwZDJjNmIiLCJ1c2VySWQiOiI1MjQ0MjMyOTAifQ==</vt:lpwstr>
  </property>
</Properties>
</file>