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41" w:rsidRDefault="009D7841">
      <w:r>
        <w:rPr>
          <w:rFonts w:hint="eastAsia"/>
          <w:szCs w:val="24"/>
        </w:rPr>
        <w:t>1</w:t>
      </w:r>
      <w:r w:rsidRPr="00A90457">
        <w:rPr>
          <w:szCs w:val="24"/>
        </w:rPr>
        <w:t>.</w:t>
      </w:r>
      <w:r w:rsidRPr="00A90457">
        <w:rPr>
          <w:rFonts w:hint="eastAsia"/>
          <w:szCs w:val="24"/>
        </w:rPr>
        <w:t xml:space="preserve"> 维保内容</w:t>
      </w:r>
      <w:r w:rsidRPr="00A90457">
        <w:rPr>
          <w:szCs w:val="24"/>
        </w:rPr>
        <w:t>：</w:t>
      </w:r>
    </w:p>
    <w:tbl>
      <w:tblPr>
        <w:tblW w:w="96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8"/>
        <w:gridCol w:w="655"/>
        <w:gridCol w:w="975"/>
        <w:gridCol w:w="2323"/>
        <w:gridCol w:w="675"/>
        <w:gridCol w:w="810"/>
        <w:gridCol w:w="586"/>
        <w:gridCol w:w="1987"/>
        <w:gridCol w:w="805"/>
      </w:tblGrid>
      <w:tr w:rsidR="009D7841" w:rsidTr="009D7841">
        <w:trPr>
          <w:trHeight w:val="270"/>
          <w:jc w:val="center"/>
        </w:trPr>
        <w:tc>
          <w:tcPr>
            <w:tcW w:w="878" w:type="dxa"/>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系统</w:t>
            </w:r>
          </w:p>
        </w:tc>
        <w:tc>
          <w:tcPr>
            <w:tcW w:w="1630" w:type="dxa"/>
            <w:gridSpan w:val="2"/>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设施名称</w:t>
            </w:r>
          </w:p>
        </w:tc>
        <w:tc>
          <w:tcPr>
            <w:tcW w:w="2323" w:type="dxa"/>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型号规格</w:t>
            </w:r>
          </w:p>
        </w:tc>
        <w:tc>
          <w:tcPr>
            <w:tcW w:w="675" w:type="dxa"/>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数量</w:t>
            </w:r>
          </w:p>
        </w:tc>
        <w:tc>
          <w:tcPr>
            <w:tcW w:w="1396" w:type="dxa"/>
            <w:gridSpan w:val="2"/>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设施名称</w:t>
            </w:r>
          </w:p>
        </w:tc>
        <w:tc>
          <w:tcPr>
            <w:tcW w:w="1987" w:type="dxa"/>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型号规格</w:t>
            </w:r>
          </w:p>
        </w:tc>
        <w:tc>
          <w:tcPr>
            <w:tcW w:w="805" w:type="dxa"/>
            <w:vAlign w:val="center"/>
          </w:tcPr>
          <w:p w:rsidR="009D7841" w:rsidRDefault="009D7841" w:rsidP="009D7841">
            <w:pPr>
              <w:spacing w:line="400" w:lineRule="atLeast"/>
              <w:jc w:val="center"/>
              <w:rPr>
                <w:rFonts w:ascii="仿宋_GB2312" w:eastAsia="仿宋_GB2312"/>
                <w:b/>
                <w:sz w:val="24"/>
              </w:rPr>
            </w:pPr>
            <w:r>
              <w:rPr>
                <w:rFonts w:ascii="仿宋_GB2312" w:eastAsia="仿宋_GB2312"/>
                <w:b/>
                <w:sz w:val="24"/>
                <w:lang w:bidi="ar"/>
              </w:rPr>
              <w:t>数量</w:t>
            </w:r>
          </w:p>
        </w:tc>
      </w:tr>
      <w:tr w:rsidR="009D7841" w:rsidTr="009D7841">
        <w:trPr>
          <w:trHeight w:val="429"/>
          <w:jc w:val="center"/>
        </w:trPr>
        <w:tc>
          <w:tcPr>
            <w:tcW w:w="878" w:type="dxa"/>
            <w:vMerge w:val="restart"/>
            <w:vAlign w:val="center"/>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火灾自动报警及联动控制系统</w:t>
            </w: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集中报警器</w:t>
            </w:r>
          </w:p>
        </w:tc>
        <w:tc>
          <w:tcPr>
            <w:tcW w:w="2323" w:type="dxa"/>
          </w:tcPr>
          <w:p w:rsidR="009D7841" w:rsidRDefault="009D7841" w:rsidP="009D7841">
            <w:pPr>
              <w:spacing w:line="400" w:lineRule="atLeast"/>
              <w:jc w:val="center"/>
              <w:rPr>
                <w:szCs w:val="21"/>
              </w:rPr>
            </w:pPr>
            <w:r>
              <w:rPr>
                <w:rFonts w:hint="eastAsia"/>
                <w:szCs w:val="21"/>
                <w:lang w:bidi="ar"/>
              </w:rPr>
              <w:t>JBF-</w:t>
            </w:r>
            <w:r>
              <w:rPr>
                <w:szCs w:val="21"/>
                <w:lang w:bidi="ar"/>
              </w:rPr>
              <w:t>TT-JBF-</w:t>
            </w:r>
            <w:r>
              <w:rPr>
                <w:rFonts w:hint="eastAsia"/>
                <w:szCs w:val="21"/>
                <w:lang w:bidi="ar"/>
              </w:rPr>
              <w:t>11SF</w:t>
            </w:r>
            <w:r>
              <w:rPr>
                <w:szCs w:val="21"/>
                <w:lang w:bidi="ar"/>
              </w:rPr>
              <w:t>(</w:t>
            </w:r>
            <w:r>
              <w:rPr>
                <w:rFonts w:hint="eastAsia"/>
                <w:szCs w:val="21"/>
                <w:lang w:bidi="ar"/>
              </w:rPr>
              <w:t>联动</w:t>
            </w:r>
            <w:r>
              <w:rPr>
                <w:szCs w:val="21"/>
                <w:lang w:bidi="ar"/>
              </w:rPr>
              <w:t>型)</w:t>
            </w:r>
          </w:p>
        </w:tc>
        <w:tc>
          <w:tcPr>
            <w:tcW w:w="675" w:type="dxa"/>
          </w:tcPr>
          <w:p w:rsidR="009D7841" w:rsidRDefault="009D7841" w:rsidP="009D7841">
            <w:pPr>
              <w:spacing w:line="400" w:lineRule="atLeast"/>
              <w:jc w:val="center"/>
              <w:rPr>
                <w:szCs w:val="21"/>
              </w:rPr>
            </w:pPr>
            <w:r>
              <w:rPr>
                <w:szCs w:val="21"/>
                <w:lang w:bidi="ar"/>
              </w:rPr>
              <w:t>4</w:t>
            </w:r>
          </w:p>
        </w:tc>
        <w:tc>
          <w:tcPr>
            <w:tcW w:w="1396" w:type="dxa"/>
            <w:gridSpan w:val="2"/>
            <w:vAlign w:val="center"/>
          </w:tcPr>
          <w:p w:rsidR="009D7841" w:rsidRDefault="009D7841" w:rsidP="009D7841">
            <w:pPr>
              <w:spacing w:line="400" w:lineRule="exact"/>
              <w:ind w:left="-25" w:right="-25"/>
              <w:jc w:val="center"/>
              <w:rPr>
                <w:szCs w:val="21"/>
              </w:rPr>
            </w:pPr>
            <w:r>
              <w:rPr>
                <w:rFonts w:hint="eastAsia"/>
                <w:szCs w:val="21"/>
                <w:lang w:bidi="ar"/>
              </w:rPr>
              <w:t>火灾显示盘</w:t>
            </w:r>
          </w:p>
        </w:tc>
        <w:tc>
          <w:tcPr>
            <w:tcW w:w="1987" w:type="dxa"/>
          </w:tcPr>
          <w:p w:rsidR="009D7841" w:rsidRDefault="009D7841" w:rsidP="009D7841">
            <w:pPr>
              <w:spacing w:line="400" w:lineRule="atLeast"/>
              <w:jc w:val="center"/>
              <w:rPr>
                <w:szCs w:val="21"/>
              </w:rPr>
            </w:pPr>
            <w:r>
              <w:rPr>
                <w:szCs w:val="21"/>
                <w:lang w:bidi="ar"/>
              </w:rPr>
              <w:t>JBF-VDP3061B</w:t>
            </w:r>
          </w:p>
        </w:tc>
        <w:tc>
          <w:tcPr>
            <w:tcW w:w="805" w:type="dxa"/>
          </w:tcPr>
          <w:p w:rsidR="009D7841" w:rsidRDefault="009D7841" w:rsidP="009D7841">
            <w:pPr>
              <w:spacing w:line="400" w:lineRule="atLeast"/>
              <w:jc w:val="center"/>
              <w:rPr>
                <w:szCs w:val="21"/>
              </w:rPr>
            </w:pPr>
            <w:r>
              <w:rPr>
                <w:szCs w:val="21"/>
                <w:lang w:bidi="ar"/>
              </w:rPr>
              <w:t>28</w:t>
            </w:r>
          </w:p>
        </w:tc>
      </w:tr>
      <w:tr w:rsidR="009D7841" w:rsidTr="009D7841">
        <w:trPr>
          <w:trHeight w:val="450"/>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区域报警器</w:t>
            </w:r>
          </w:p>
        </w:tc>
        <w:tc>
          <w:tcPr>
            <w:tcW w:w="2323" w:type="dxa"/>
            <w:vAlign w:val="center"/>
          </w:tcPr>
          <w:p w:rsidR="009D7841" w:rsidRDefault="009D7841" w:rsidP="009D7841">
            <w:pPr>
              <w:spacing w:line="400" w:lineRule="atLeast"/>
              <w:jc w:val="center"/>
              <w:rPr>
                <w:szCs w:val="21"/>
              </w:rPr>
            </w:pPr>
            <w:r>
              <w:rPr>
                <w:rFonts w:hint="eastAsia"/>
                <w:szCs w:val="21"/>
              </w:rPr>
              <w:t>/</w:t>
            </w:r>
          </w:p>
        </w:tc>
        <w:tc>
          <w:tcPr>
            <w:tcW w:w="675" w:type="dxa"/>
            <w:vAlign w:val="center"/>
          </w:tcPr>
          <w:p w:rsidR="009D7841" w:rsidRDefault="009D7841" w:rsidP="009D7841">
            <w:pPr>
              <w:spacing w:line="400" w:lineRule="atLeast"/>
              <w:jc w:val="center"/>
              <w:rPr>
                <w:szCs w:val="21"/>
              </w:rPr>
            </w:pPr>
            <w:r>
              <w:rPr>
                <w:rFonts w:hint="eastAsia"/>
                <w:szCs w:val="21"/>
              </w:rPr>
              <w:t>/</w:t>
            </w:r>
          </w:p>
        </w:tc>
        <w:tc>
          <w:tcPr>
            <w:tcW w:w="1396" w:type="dxa"/>
            <w:gridSpan w:val="2"/>
            <w:vAlign w:val="center"/>
          </w:tcPr>
          <w:p w:rsidR="009D7841" w:rsidRDefault="009D7841" w:rsidP="009D7841">
            <w:pPr>
              <w:spacing w:line="400" w:lineRule="exact"/>
              <w:ind w:left="-25" w:right="-25"/>
              <w:jc w:val="center"/>
              <w:rPr>
                <w:szCs w:val="21"/>
              </w:rPr>
            </w:pPr>
            <w:r>
              <w:rPr>
                <w:rFonts w:hint="eastAsia"/>
                <w:szCs w:val="21"/>
                <w:lang w:bidi="ar"/>
              </w:rPr>
              <w:t>手动报警按钮</w:t>
            </w:r>
          </w:p>
        </w:tc>
        <w:tc>
          <w:tcPr>
            <w:tcW w:w="1987" w:type="dxa"/>
          </w:tcPr>
          <w:p w:rsidR="009D7841" w:rsidRDefault="009D7841" w:rsidP="009D7841">
            <w:pPr>
              <w:spacing w:line="400" w:lineRule="atLeast"/>
              <w:jc w:val="center"/>
              <w:rPr>
                <w:szCs w:val="21"/>
              </w:rPr>
            </w:pPr>
            <w:r>
              <w:rPr>
                <w:szCs w:val="21"/>
                <w:lang w:bidi="ar"/>
              </w:rPr>
              <w:t>JBF-4121-P</w:t>
            </w:r>
          </w:p>
        </w:tc>
        <w:tc>
          <w:tcPr>
            <w:tcW w:w="805" w:type="dxa"/>
          </w:tcPr>
          <w:p w:rsidR="009D7841" w:rsidRDefault="009D7841" w:rsidP="009D7841">
            <w:pPr>
              <w:spacing w:line="400" w:lineRule="atLeast"/>
              <w:jc w:val="center"/>
              <w:rPr>
                <w:szCs w:val="21"/>
              </w:rPr>
            </w:pPr>
            <w:r>
              <w:rPr>
                <w:szCs w:val="21"/>
                <w:lang w:bidi="ar"/>
              </w:rPr>
              <w:t>162</w:t>
            </w:r>
          </w:p>
        </w:tc>
      </w:tr>
      <w:tr w:rsidR="009D7841" w:rsidTr="009D7841">
        <w:trPr>
          <w:trHeight w:val="318"/>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联动控制器</w:t>
            </w:r>
          </w:p>
        </w:tc>
        <w:tc>
          <w:tcPr>
            <w:tcW w:w="2323" w:type="dxa"/>
            <w:vAlign w:val="center"/>
          </w:tcPr>
          <w:p w:rsidR="009D7841" w:rsidRDefault="009D7841" w:rsidP="009D7841">
            <w:pPr>
              <w:spacing w:line="400" w:lineRule="atLeast"/>
              <w:jc w:val="center"/>
              <w:rPr>
                <w:szCs w:val="21"/>
              </w:rPr>
            </w:pPr>
            <w:r>
              <w:rPr>
                <w:rFonts w:hint="eastAsia"/>
                <w:szCs w:val="21"/>
              </w:rPr>
              <w:t>/</w:t>
            </w:r>
          </w:p>
        </w:tc>
        <w:tc>
          <w:tcPr>
            <w:tcW w:w="675" w:type="dxa"/>
            <w:vAlign w:val="center"/>
          </w:tcPr>
          <w:p w:rsidR="009D7841" w:rsidRDefault="009D7841" w:rsidP="009D7841">
            <w:pPr>
              <w:spacing w:line="400" w:lineRule="atLeast"/>
              <w:jc w:val="center"/>
              <w:rPr>
                <w:szCs w:val="21"/>
              </w:rPr>
            </w:pPr>
            <w:r>
              <w:rPr>
                <w:rFonts w:hint="eastAsia"/>
                <w:szCs w:val="21"/>
              </w:rPr>
              <w:t>/</w:t>
            </w:r>
          </w:p>
        </w:tc>
        <w:tc>
          <w:tcPr>
            <w:tcW w:w="1396" w:type="dxa"/>
            <w:gridSpan w:val="2"/>
            <w:vAlign w:val="center"/>
          </w:tcPr>
          <w:p w:rsidR="009D7841" w:rsidRDefault="009D7841" w:rsidP="009D7841">
            <w:pPr>
              <w:spacing w:line="400" w:lineRule="exact"/>
              <w:ind w:left="-25" w:right="-25"/>
              <w:jc w:val="center"/>
              <w:rPr>
                <w:szCs w:val="21"/>
              </w:rPr>
            </w:pPr>
            <w:r>
              <w:rPr>
                <w:rFonts w:hint="eastAsia"/>
                <w:szCs w:val="21"/>
                <w:lang w:bidi="ar"/>
              </w:rPr>
              <w:t>点型探测器</w:t>
            </w:r>
          </w:p>
        </w:tc>
        <w:tc>
          <w:tcPr>
            <w:tcW w:w="1987" w:type="dxa"/>
            <w:vAlign w:val="center"/>
          </w:tcPr>
          <w:p w:rsidR="009D7841" w:rsidRPr="00C56F2F" w:rsidRDefault="009D7841" w:rsidP="009D7841">
            <w:pPr>
              <w:spacing w:line="400" w:lineRule="atLeast"/>
              <w:jc w:val="center"/>
              <w:rPr>
                <w:szCs w:val="21"/>
                <w:lang w:bidi="ar"/>
              </w:rPr>
            </w:pPr>
            <w:r w:rsidRPr="00C56F2F">
              <w:rPr>
                <w:rFonts w:hint="eastAsia"/>
                <w:szCs w:val="21"/>
                <w:lang w:bidi="ar"/>
              </w:rPr>
              <w:t>JBF4101</w:t>
            </w:r>
          </w:p>
          <w:p w:rsidR="009D7841" w:rsidRPr="00C56F2F" w:rsidRDefault="009D7841" w:rsidP="009D7841">
            <w:pPr>
              <w:pStyle w:val="1"/>
              <w:rPr>
                <w:b w:val="0"/>
                <w:lang w:bidi="ar"/>
              </w:rPr>
            </w:pPr>
            <w:r w:rsidRPr="00C56F2F">
              <w:rPr>
                <w:rFonts w:hint="eastAsia"/>
                <w:b w:val="0"/>
                <w:sz w:val="21"/>
                <w:szCs w:val="21"/>
                <w:lang w:bidi="ar"/>
              </w:rPr>
              <w:t>JBF4111</w:t>
            </w:r>
          </w:p>
        </w:tc>
        <w:tc>
          <w:tcPr>
            <w:tcW w:w="805" w:type="dxa"/>
            <w:vAlign w:val="center"/>
          </w:tcPr>
          <w:p w:rsidR="009D7841" w:rsidRDefault="009D7841" w:rsidP="009D7841">
            <w:pPr>
              <w:spacing w:line="400" w:lineRule="atLeast"/>
              <w:jc w:val="center"/>
              <w:rPr>
                <w:szCs w:val="21"/>
                <w:lang w:bidi="ar"/>
              </w:rPr>
            </w:pPr>
            <w:r w:rsidRPr="00C56F2F">
              <w:rPr>
                <w:szCs w:val="21"/>
                <w:lang w:bidi="ar"/>
              </w:rPr>
              <w:t>1682</w:t>
            </w:r>
          </w:p>
          <w:p w:rsidR="009D7841" w:rsidRPr="00C56F2F" w:rsidRDefault="009D7841" w:rsidP="009D7841">
            <w:pPr>
              <w:spacing w:line="400" w:lineRule="atLeast"/>
              <w:jc w:val="center"/>
              <w:rPr>
                <w:szCs w:val="21"/>
                <w:lang w:bidi="ar"/>
              </w:rPr>
            </w:pPr>
            <w:r>
              <w:rPr>
                <w:szCs w:val="21"/>
                <w:lang w:bidi="ar"/>
              </w:rPr>
              <w:t>465</w:t>
            </w:r>
          </w:p>
        </w:tc>
      </w:tr>
      <w:tr w:rsidR="009D7841" w:rsidTr="009D7841">
        <w:trPr>
          <w:trHeight w:val="365"/>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线型探测器</w:t>
            </w:r>
          </w:p>
        </w:tc>
        <w:tc>
          <w:tcPr>
            <w:tcW w:w="2323" w:type="dxa"/>
            <w:vAlign w:val="center"/>
          </w:tcPr>
          <w:p w:rsidR="009D7841" w:rsidRDefault="009D7841" w:rsidP="009D7841">
            <w:pPr>
              <w:spacing w:line="400" w:lineRule="atLeast"/>
              <w:jc w:val="center"/>
              <w:rPr>
                <w:szCs w:val="21"/>
              </w:rPr>
            </w:pPr>
            <w:r>
              <w:rPr>
                <w:rFonts w:hint="eastAsia"/>
                <w:szCs w:val="21"/>
                <w:lang w:bidi="ar"/>
              </w:rPr>
              <w:t>JBF4101</w:t>
            </w:r>
          </w:p>
        </w:tc>
        <w:tc>
          <w:tcPr>
            <w:tcW w:w="675" w:type="dxa"/>
            <w:vAlign w:val="center"/>
          </w:tcPr>
          <w:p w:rsidR="009D7841" w:rsidRDefault="009D7841" w:rsidP="009D7841">
            <w:pPr>
              <w:spacing w:line="400" w:lineRule="atLeast"/>
              <w:jc w:val="center"/>
              <w:rPr>
                <w:szCs w:val="21"/>
              </w:rPr>
            </w:pPr>
            <w:r>
              <w:rPr>
                <w:rFonts w:hint="eastAsia"/>
                <w:szCs w:val="21"/>
                <w:lang w:bidi="ar"/>
              </w:rPr>
              <w:t>398</w:t>
            </w:r>
          </w:p>
        </w:tc>
        <w:tc>
          <w:tcPr>
            <w:tcW w:w="1396" w:type="dxa"/>
            <w:gridSpan w:val="2"/>
            <w:vAlign w:val="center"/>
          </w:tcPr>
          <w:p w:rsidR="009D7841" w:rsidRDefault="009D7841" w:rsidP="009D7841">
            <w:pPr>
              <w:spacing w:line="400" w:lineRule="exact"/>
              <w:ind w:left="-25" w:right="-25"/>
              <w:jc w:val="center"/>
              <w:rPr>
                <w:szCs w:val="21"/>
              </w:rPr>
            </w:pPr>
            <w:r>
              <w:rPr>
                <w:rFonts w:hint="eastAsia"/>
                <w:szCs w:val="21"/>
                <w:lang w:bidi="ar"/>
              </w:rPr>
              <w:t>吸气式探测器</w:t>
            </w:r>
          </w:p>
        </w:tc>
        <w:tc>
          <w:tcPr>
            <w:tcW w:w="1987" w:type="dxa"/>
            <w:vAlign w:val="center"/>
          </w:tcPr>
          <w:p w:rsidR="009D7841" w:rsidRDefault="009D7841" w:rsidP="009D7841">
            <w:pPr>
              <w:spacing w:line="400" w:lineRule="atLeast"/>
              <w:jc w:val="center"/>
              <w:rPr>
                <w:szCs w:val="21"/>
              </w:rPr>
            </w:pPr>
            <w:r>
              <w:rPr>
                <w:rFonts w:hint="eastAsia"/>
                <w:szCs w:val="21"/>
                <w:lang w:bidi="ar"/>
              </w:rPr>
              <w:t>/</w:t>
            </w:r>
          </w:p>
        </w:tc>
        <w:tc>
          <w:tcPr>
            <w:tcW w:w="805" w:type="dxa"/>
            <w:vAlign w:val="center"/>
          </w:tcPr>
          <w:p w:rsidR="009D7841" w:rsidRDefault="009D7841" w:rsidP="009D7841">
            <w:pPr>
              <w:spacing w:line="400" w:lineRule="atLeast"/>
              <w:jc w:val="center"/>
              <w:rPr>
                <w:szCs w:val="21"/>
              </w:rPr>
            </w:pPr>
            <w:r>
              <w:rPr>
                <w:rFonts w:hint="eastAsia"/>
                <w:szCs w:val="21"/>
                <w:lang w:bidi="ar"/>
              </w:rPr>
              <w:t>/</w:t>
            </w:r>
          </w:p>
        </w:tc>
      </w:tr>
      <w:tr w:rsidR="009D7841" w:rsidTr="009D7841">
        <w:trPr>
          <w:trHeight w:val="342"/>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可燃气体报警控制器</w:t>
            </w:r>
          </w:p>
        </w:tc>
        <w:tc>
          <w:tcPr>
            <w:tcW w:w="2323" w:type="dxa"/>
            <w:vAlign w:val="center"/>
          </w:tcPr>
          <w:p w:rsidR="009D7841" w:rsidRDefault="009D7841" w:rsidP="009D7841">
            <w:pPr>
              <w:spacing w:line="400" w:lineRule="atLeast"/>
              <w:jc w:val="center"/>
              <w:rPr>
                <w:szCs w:val="21"/>
              </w:rPr>
            </w:pPr>
            <w:r>
              <w:rPr>
                <w:rFonts w:hint="eastAsia"/>
                <w:szCs w:val="21"/>
                <w:lang w:bidi="ar"/>
              </w:rPr>
              <w:t>JBF-51S40-4</w:t>
            </w:r>
          </w:p>
        </w:tc>
        <w:tc>
          <w:tcPr>
            <w:tcW w:w="675" w:type="dxa"/>
            <w:vAlign w:val="center"/>
          </w:tcPr>
          <w:p w:rsidR="009D7841" w:rsidRDefault="009D7841" w:rsidP="009D7841">
            <w:pPr>
              <w:spacing w:line="400" w:lineRule="atLeast"/>
              <w:jc w:val="center"/>
              <w:rPr>
                <w:szCs w:val="21"/>
              </w:rPr>
            </w:pPr>
            <w:r>
              <w:rPr>
                <w:rFonts w:hint="eastAsia"/>
                <w:szCs w:val="21"/>
                <w:lang w:bidi="ar"/>
              </w:rPr>
              <w:t>1</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可燃气体探测器</w:t>
            </w:r>
          </w:p>
        </w:tc>
        <w:tc>
          <w:tcPr>
            <w:tcW w:w="1987" w:type="dxa"/>
            <w:vAlign w:val="center"/>
          </w:tcPr>
          <w:p w:rsidR="009D7841" w:rsidRDefault="009D7841" w:rsidP="009D7841">
            <w:pPr>
              <w:spacing w:line="400" w:lineRule="atLeast"/>
              <w:jc w:val="center"/>
              <w:rPr>
                <w:szCs w:val="21"/>
              </w:rPr>
            </w:pPr>
            <w:r>
              <w:rPr>
                <w:rFonts w:hint="eastAsia"/>
                <w:szCs w:val="21"/>
                <w:lang w:bidi="ar"/>
              </w:rPr>
              <w:t>JBF-5101</w:t>
            </w:r>
          </w:p>
        </w:tc>
        <w:tc>
          <w:tcPr>
            <w:tcW w:w="805" w:type="dxa"/>
            <w:vAlign w:val="center"/>
          </w:tcPr>
          <w:p w:rsidR="009D7841" w:rsidRDefault="009D7841" w:rsidP="009D7841">
            <w:pPr>
              <w:spacing w:line="400" w:lineRule="atLeast"/>
              <w:jc w:val="center"/>
              <w:rPr>
                <w:szCs w:val="21"/>
              </w:rPr>
            </w:pPr>
            <w:r>
              <w:rPr>
                <w:rFonts w:hint="eastAsia"/>
                <w:szCs w:val="21"/>
                <w:lang w:bidi="ar"/>
              </w:rPr>
              <w:t>35</w:t>
            </w:r>
          </w:p>
        </w:tc>
      </w:tr>
      <w:tr w:rsidR="009D7841" w:rsidTr="009D7841">
        <w:trPr>
          <w:trHeight w:val="365"/>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电气火灾监控器</w:t>
            </w:r>
          </w:p>
        </w:tc>
        <w:tc>
          <w:tcPr>
            <w:tcW w:w="2323" w:type="dxa"/>
            <w:vAlign w:val="center"/>
          </w:tcPr>
          <w:p w:rsidR="009D7841" w:rsidRDefault="009D7841" w:rsidP="009D7841">
            <w:pPr>
              <w:spacing w:line="400" w:lineRule="atLeast"/>
              <w:jc w:val="center"/>
              <w:rPr>
                <w:szCs w:val="21"/>
              </w:rPr>
            </w:pPr>
            <w:r>
              <w:rPr>
                <w:rFonts w:hint="eastAsia"/>
                <w:szCs w:val="21"/>
                <w:lang w:bidi="ar"/>
              </w:rPr>
              <w:t>JBF-61S30</w:t>
            </w:r>
          </w:p>
        </w:tc>
        <w:tc>
          <w:tcPr>
            <w:tcW w:w="675" w:type="dxa"/>
            <w:vAlign w:val="center"/>
          </w:tcPr>
          <w:p w:rsidR="009D7841" w:rsidRDefault="009D7841" w:rsidP="009D7841">
            <w:pPr>
              <w:spacing w:line="400" w:lineRule="atLeast"/>
              <w:jc w:val="center"/>
              <w:rPr>
                <w:szCs w:val="21"/>
              </w:rPr>
            </w:pPr>
            <w:r>
              <w:rPr>
                <w:rFonts w:hint="eastAsia"/>
                <w:szCs w:val="21"/>
                <w:lang w:bidi="ar"/>
              </w:rPr>
              <w:t>1</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电气火灾监控探测器</w:t>
            </w:r>
          </w:p>
        </w:tc>
        <w:tc>
          <w:tcPr>
            <w:tcW w:w="1987" w:type="dxa"/>
            <w:vAlign w:val="center"/>
          </w:tcPr>
          <w:p w:rsidR="009D7841" w:rsidRDefault="009D7841" w:rsidP="009D7841">
            <w:pPr>
              <w:spacing w:line="400" w:lineRule="atLeast"/>
              <w:jc w:val="center"/>
              <w:rPr>
                <w:szCs w:val="21"/>
              </w:rPr>
            </w:pPr>
            <w:r>
              <w:rPr>
                <w:rFonts w:hint="eastAsia"/>
                <w:szCs w:val="21"/>
                <w:lang w:bidi="ar"/>
              </w:rPr>
              <w:t>JBF-6181</w:t>
            </w:r>
          </w:p>
        </w:tc>
        <w:tc>
          <w:tcPr>
            <w:tcW w:w="805" w:type="dxa"/>
            <w:vAlign w:val="center"/>
          </w:tcPr>
          <w:p w:rsidR="009D7841" w:rsidRDefault="009D7841" w:rsidP="009D7841">
            <w:pPr>
              <w:spacing w:line="400" w:lineRule="atLeast"/>
              <w:jc w:val="center"/>
              <w:rPr>
                <w:szCs w:val="21"/>
              </w:rPr>
            </w:pPr>
            <w:r>
              <w:rPr>
                <w:rFonts w:hint="eastAsia"/>
                <w:szCs w:val="21"/>
                <w:lang w:bidi="ar"/>
              </w:rPr>
              <w:t>286</w:t>
            </w:r>
          </w:p>
        </w:tc>
      </w:tr>
      <w:tr w:rsidR="009D7841" w:rsidTr="009D7841">
        <w:trPr>
          <w:trHeight w:val="391"/>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防火门监控器</w:t>
            </w:r>
          </w:p>
        </w:tc>
        <w:tc>
          <w:tcPr>
            <w:tcW w:w="2323" w:type="dxa"/>
            <w:vAlign w:val="center"/>
          </w:tcPr>
          <w:p w:rsidR="009D7841" w:rsidRDefault="009D7841" w:rsidP="009D7841">
            <w:pPr>
              <w:spacing w:line="400" w:lineRule="atLeast"/>
              <w:jc w:val="center"/>
              <w:rPr>
                <w:szCs w:val="21"/>
              </w:rPr>
            </w:pPr>
            <w:r>
              <w:rPr>
                <w:rFonts w:hint="eastAsia"/>
                <w:szCs w:val="21"/>
                <w:lang w:bidi="ar"/>
              </w:rPr>
              <w:t>JBF-61S20</w:t>
            </w:r>
            <w:r>
              <w:rPr>
                <w:szCs w:val="21"/>
                <w:lang w:bidi="ar"/>
              </w:rPr>
              <w:t>-G</w:t>
            </w:r>
          </w:p>
        </w:tc>
        <w:tc>
          <w:tcPr>
            <w:tcW w:w="675" w:type="dxa"/>
            <w:vAlign w:val="center"/>
          </w:tcPr>
          <w:p w:rsidR="009D7841" w:rsidRDefault="009D7841" w:rsidP="009D7841">
            <w:pPr>
              <w:spacing w:line="400" w:lineRule="atLeast"/>
              <w:jc w:val="center"/>
              <w:rPr>
                <w:szCs w:val="21"/>
              </w:rPr>
            </w:pPr>
            <w:r>
              <w:rPr>
                <w:rFonts w:hint="eastAsia"/>
                <w:szCs w:val="21"/>
                <w:lang w:bidi="ar"/>
              </w:rPr>
              <w:t>1</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消防设备电源状态监控器</w:t>
            </w:r>
          </w:p>
        </w:tc>
        <w:tc>
          <w:tcPr>
            <w:tcW w:w="1987" w:type="dxa"/>
            <w:vAlign w:val="center"/>
          </w:tcPr>
          <w:p w:rsidR="009D7841" w:rsidRDefault="009D7841" w:rsidP="009D7841">
            <w:pPr>
              <w:spacing w:line="400" w:lineRule="atLeast"/>
              <w:jc w:val="center"/>
              <w:rPr>
                <w:szCs w:val="21"/>
              </w:rPr>
            </w:pPr>
            <w:r>
              <w:rPr>
                <w:rFonts w:hint="eastAsia"/>
                <w:szCs w:val="21"/>
                <w:lang w:bidi="ar"/>
              </w:rPr>
              <w:t>JBF-61S60</w:t>
            </w:r>
          </w:p>
        </w:tc>
        <w:tc>
          <w:tcPr>
            <w:tcW w:w="805" w:type="dxa"/>
            <w:vAlign w:val="center"/>
          </w:tcPr>
          <w:p w:rsidR="009D7841" w:rsidRDefault="009D7841" w:rsidP="009D7841">
            <w:pPr>
              <w:spacing w:line="400" w:lineRule="atLeast"/>
              <w:jc w:val="center"/>
              <w:rPr>
                <w:szCs w:val="21"/>
              </w:rPr>
            </w:pPr>
            <w:r>
              <w:rPr>
                <w:rFonts w:hint="eastAsia"/>
                <w:szCs w:val="21"/>
                <w:lang w:bidi="ar"/>
              </w:rPr>
              <w:t>1</w:t>
            </w:r>
          </w:p>
        </w:tc>
      </w:tr>
      <w:tr w:rsidR="009D7841" w:rsidTr="009D7841">
        <w:trPr>
          <w:trHeight w:val="365"/>
          <w:jc w:val="center"/>
        </w:trPr>
        <w:tc>
          <w:tcPr>
            <w:tcW w:w="878" w:type="dxa"/>
            <w:vMerge w:val="restart"/>
            <w:vAlign w:val="center"/>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消防水源和供水设施</w:t>
            </w:r>
          </w:p>
        </w:tc>
        <w:tc>
          <w:tcPr>
            <w:tcW w:w="1630" w:type="dxa"/>
            <w:gridSpan w:val="2"/>
          </w:tcPr>
          <w:p w:rsidR="009D7841" w:rsidRDefault="009D7841" w:rsidP="009D7841">
            <w:pPr>
              <w:spacing w:line="440" w:lineRule="exact"/>
              <w:jc w:val="center"/>
              <w:rPr>
                <w:szCs w:val="21"/>
              </w:rPr>
            </w:pPr>
            <w:r>
              <w:rPr>
                <w:rFonts w:hint="eastAsia"/>
                <w:szCs w:val="21"/>
                <w:lang w:bidi="ar"/>
              </w:rPr>
              <w:t>消火栓泵</w:t>
            </w:r>
          </w:p>
        </w:tc>
        <w:tc>
          <w:tcPr>
            <w:tcW w:w="2323" w:type="dxa"/>
            <w:vAlign w:val="center"/>
          </w:tcPr>
          <w:p w:rsidR="009D7841" w:rsidRDefault="009D7841" w:rsidP="009D7841">
            <w:pPr>
              <w:spacing w:line="400" w:lineRule="atLeast"/>
              <w:jc w:val="center"/>
              <w:rPr>
                <w:szCs w:val="21"/>
              </w:rPr>
            </w:pPr>
            <w:r>
              <w:rPr>
                <w:szCs w:val="21"/>
                <w:lang w:bidi="ar"/>
              </w:rPr>
              <w:t>XBD16.6/40-WRV</w:t>
            </w:r>
          </w:p>
        </w:tc>
        <w:tc>
          <w:tcPr>
            <w:tcW w:w="675" w:type="dxa"/>
            <w:vAlign w:val="center"/>
          </w:tcPr>
          <w:p w:rsidR="009D7841" w:rsidRDefault="009D7841" w:rsidP="009D7841">
            <w:pPr>
              <w:spacing w:line="400" w:lineRule="atLeast"/>
              <w:jc w:val="right"/>
              <w:rPr>
                <w:szCs w:val="21"/>
              </w:rPr>
            </w:pPr>
            <w:r>
              <w:rPr>
                <w:rFonts w:hint="eastAsia"/>
                <w:szCs w:val="21"/>
                <w:lang w:bidi="ar"/>
              </w:rPr>
              <w:t>2</w:t>
            </w:r>
          </w:p>
        </w:tc>
        <w:tc>
          <w:tcPr>
            <w:tcW w:w="1396" w:type="dxa"/>
            <w:gridSpan w:val="2"/>
          </w:tcPr>
          <w:p w:rsidR="009D7841" w:rsidRDefault="009D7841" w:rsidP="009D7841">
            <w:pPr>
              <w:spacing w:line="440" w:lineRule="exact"/>
              <w:jc w:val="center"/>
              <w:rPr>
                <w:szCs w:val="21"/>
              </w:rPr>
            </w:pPr>
            <w:r>
              <w:rPr>
                <w:rFonts w:hint="eastAsia"/>
                <w:szCs w:val="21"/>
                <w:lang w:bidi="ar"/>
              </w:rPr>
              <w:t>喷淋消防水泵</w:t>
            </w:r>
          </w:p>
        </w:tc>
        <w:tc>
          <w:tcPr>
            <w:tcW w:w="1987" w:type="dxa"/>
            <w:vAlign w:val="center"/>
          </w:tcPr>
          <w:p w:rsidR="009D7841" w:rsidRDefault="009D7841" w:rsidP="009D7841">
            <w:pPr>
              <w:spacing w:line="400" w:lineRule="atLeast"/>
              <w:jc w:val="center"/>
              <w:rPr>
                <w:szCs w:val="21"/>
              </w:rPr>
            </w:pPr>
            <w:r>
              <w:rPr>
                <w:szCs w:val="21"/>
                <w:lang w:bidi="ar"/>
              </w:rPr>
              <w:t>XBD12.7/50-WRV</w:t>
            </w:r>
          </w:p>
        </w:tc>
        <w:tc>
          <w:tcPr>
            <w:tcW w:w="805" w:type="dxa"/>
            <w:vAlign w:val="center"/>
          </w:tcPr>
          <w:p w:rsidR="009D7841" w:rsidRDefault="009D7841" w:rsidP="009D7841">
            <w:pPr>
              <w:spacing w:line="400" w:lineRule="atLeast"/>
              <w:jc w:val="center"/>
              <w:rPr>
                <w:szCs w:val="21"/>
              </w:rPr>
            </w:pPr>
            <w:r>
              <w:rPr>
                <w:rFonts w:hint="eastAsia"/>
                <w:szCs w:val="21"/>
                <w:lang w:bidi="ar"/>
              </w:rPr>
              <w:t>2</w:t>
            </w:r>
          </w:p>
        </w:tc>
      </w:tr>
      <w:tr w:rsidR="009D7841" w:rsidTr="009D7841">
        <w:trPr>
          <w:trHeight w:val="365"/>
          <w:jc w:val="center"/>
        </w:trPr>
        <w:tc>
          <w:tcPr>
            <w:tcW w:w="878" w:type="dxa"/>
            <w:vMerge/>
            <w:vAlign w:val="center"/>
          </w:tcPr>
          <w:p w:rsidR="009D7841" w:rsidRDefault="009D7841" w:rsidP="009D7841">
            <w:pPr>
              <w:rPr>
                <w:sz w:val="20"/>
                <w:szCs w:val="20"/>
              </w:rPr>
            </w:pPr>
          </w:p>
        </w:tc>
        <w:tc>
          <w:tcPr>
            <w:tcW w:w="1630" w:type="dxa"/>
            <w:gridSpan w:val="2"/>
          </w:tcPr>
          <w:p w:rsidR="009D7841" w:rsidRDefault="009D7841" w:rsidP="009D7841">
            <w:pPr>
              <w:spacing w:line="440" w:lineRule="exact"/>
              <w:ind w:leftChars="-25" w:left="-53" w:rightChars="-25" w:right="-53"/>
              <w:jc w:val="center"/>
              <w:rPr>
                <w:szCs w:val="21"/>
              </w:rPr>
            </w:pPr>
            <w:r>
              <w:rPr>
                <w:rFonts w:hint="eastAsia"/>
                <w:szCs w:val="21"/>
                <w:lang w:bidi="ar"/>
              </w:rPr>
              <w:t>稳压泵（消）</w:t>
            </w:r>
          </w:p>
        </w:tc>
        <w:tc>
          <w:tcPr>
            <w:tcW w:w="2323" w:type="dxa"/>
            <w:vAlign w:val="center"/>
          </w:tcPr>
          <w:p w:rsidR="009D7841" w:rsidRDefault="009D7841" w:rsidP="009D7841">
            <w:pPr>
              <w:spacing w:line="400" w:lineRule="atLeast"/>
              <w:rPr>
                <w:szCs w:val="21"/>
              </w:rPr>
            </w:pPr>
            <w:r>
              <w:rPr>
                <w:szCs w:val="21"/>
                <w:lang w:bidi="ar"/>
              </w:rPr>
              <w:t>XBD3.5/1.1-25*5</w:t>
            </w:r>
          </w:p>
        </w:tc>
        <w:tc>
          <w:tcPr>
            <w:tcW w:w="675" w:type="dxa"/>
            <w:vAlign w:val="center"/>
          </w:tcPr>
          <w:p w:rsidR="009D7841" w:rsidRDefault="009D7841" w:rsidP="009D7841">
            <w:pPr>
              <w:spacing w:line="400" w:lineRule="atLeast"/>
              <w:jc w:val="right"/>
              <w:rPr>
                <w:szCs w:val="21"/>
              </w:rPr>
            </w:pPr>
            <w:r>
              <w:rPr>
                <w:rFonts w:hint="eastAsia"/>
                <w:szCs w:val="21"/>
                <w:lang w:bidi="ar"/>
              </w:rPr>
              <w:t>2</w:t>
            </w:r>
          </w:p>
        </w:tc>
        <w:tc>
          <w:tcPr>
            <w:tcW w:w="1396" w:type="dxa"/>
            <w:gridSpan w:val="2"/>
          </w:tcPr>
          <w:p w:rsidR="009D7841" w:rsidRDefault="009D7841" w:rsidP="009D7841">
            <w:pPr>
              <w:spacing w:line="440" w:lineRule="exact"/>
              <w:ind w:leftChars="-25" w:left="-53" w:rightChars="-25" w:right="-53"/>
              <w:jc w:val="center"/>
              <w:rPr>
                <w:szCs w:val="21"/>
              </w:rPr>
            </w:pPr>
            <w:r>
              <w:rPr>
                <w:rFonts w:hint="eastAsia"/>
                <w:szCs w:val="21"/>
                <w:lang w:bidi="ar"/>
              </w:rPr>
              <w:t>稳压泵（喷）</w:t>
            </w:r>
          </w:p>
        </w:tc>
        <w:tc>
          <w:tcPr>
            <w:tcW w:w="1987" w:type="dxa"/>
            <w:vAlign w:val="center"/>
          </w:tcPr>
          <w:p w:rsidR="009D7841" w:rsidRDefault="009D7841" w:rsidP="009D7841">
            <w:pPr>
              <w:spacing w:line="400" w:lineRule="atLeast"/>
              <w:jc w:val="center"/>
              <w:rPr>
                <w:szCs w:val="21"/>
              </w:rPr>
            </w:pPr>
            <w:r>
              <w:rPr>
                <w:szCs w:val="21"/>
                <w:lang w:bidi="ar"/>
              </w:rPr>
              <w:t>XBD3.5/1.1-25*5</w:t>
            </w:r>
          </w:p>
        </w:tc>
        <w:tc>
          <w:tcPr>
            <w:tcW w:w="805" w:type="dxa"/>
            <w:vAlign w:val="center"/>
          </w:tcPr>
          <w:p w:rsidR="009D7841" w:rsidRDefault="009D7841" w:rsidP="009D7841">
            <w:pPr>
              <w:spacing w:line="400" w:lineRule="atLeast"/>
              <w:jc w:val="center"/>
              <w:rPr>
                <w:szCs w:val="21"/>
              </w:rPr>
            </w:pPr>
            <w:r>
              <w:rPr>
                <w:rFonts w:hint="eastAsia"/>
                <w:szCs w:val="21"/>
                <w:lang w:bidi="ar"/>
              </w:rPr>
              <w:t>2</w:t>
            </w:r>
          </w:p>
        </w:tc>
      </w:tr>
      <w:tr w:rsidR="009D7841" w:rsidTr="009D7841">
        <w:trPr>
          <w:trHeight w:val="365"/>
          <w:jc w:val="center"/>
        </w:trPr>
        <w:tc>
          <w:tcPr>
            <w:tcW w:w="878" w:type="dxa"/>
            <w:vMerge/>
            <w:vAlign w:val="center"/>
          </w:tcPr>
          <w:p w:rsidR="009D7841" w:rsidRDefault="009D7841" w:rsidP="009D7841">
            <w:pPr>
              <w:rPr>
                <w:sz w:val="20"/>
                <w:szCs w:val="20"/>
              </w:rPr>
            </w:pPr>
          </w:p>
        </w:tc>
        <w:tc>
          <w:tcPr>
            <w:tcW w:w="1630" w:type="dxa"/>
            <w:gridSpan w:val="2"/>
          </w:tcPr>
          <w:p w:rsidR="009D7841" w:rsidRDefault="009D7841" w:rsidP="009D7841">
            <w:pPr>
              <w:spacing w:line="440" w:lineRule="exact"/>
              <w:ind w:leftChars="-25" w:left="-53" w:rightChars="-25" w:right="-53"/>
              <w:jc w:val="center"/>
              <w:rPr>
                <w:szCs w:val="21"/>
              </w:rPr>
            </w:pPr>
            <w:r>
              <w:rPr>
                <w:rFonts w:hint="eastAsia"/>
                <w:szCs w:val="21"/>
                <w:lang w:bidi="ar"/>
              </w:rPr>
              <w:t>气压水罐（消）</w:t>
            </w:r>
          </w:p>
        </w:tc>
        <w:tc>
          <w:tcPr>
            <w:tcW w:w="2323" w:type="dxa"/>
            <w:vAlign w:val="center"/>
          </w:tcPr>
          <w:p w:rsidR="009D7841" w:rsidRPr="00C56F2F" w:rsidRDefault="009D7841" w:rsidP="009D7841">
            <w:pPr>
              <w:spacing w:line="400" w:lineRule="atLeast"/>
              <w:jc w:val="center"/>
              <w:rPr>
                <w:szCs w:val="21"/>
                <w:vertAlign w:val="superscript"/>
              </w:rPr>
            </w:pPr>
            <w:r>
              <w:rPr>
                <w:rFonts w:hint="eastAsia"/>
                <w:szCs w:val="21"/>
              </w:rPr>
              <w:t>0.66</w:t>
            </w:r>
            <w:r>
              <w:rPr>
                <w:rFonts w:hint="eastAsia"/>
                <w:szCs w:val="21"/>
                <w:vertAlign w:val="superscript"/>
              </w:rPr>
              <w:t>m3</w:t>
            </w:r>
          </w:p>
        </w:tc>
        <w:tc>
          <w:tcPr>
            <w:tcW w:w="675" w:type="dxa"/>
            <w:vAlign w:val="center"/>
          </w:tcPr>
          <w:p w:rsidR="009D7841" w:rsidRDefault="009D7841" w:rsidP="009D7841">
            <w:pPr>
              <w:spacing w:line="400" w:lineRule="atLeast"/>
              <w:jc w:val="right"/>
              <w:rPr>
                <w:szCs w:val="21"/>
              </w:rPr>
            </w:pPr>
          </w:p>
        </w:tc>
        <w:tc>
          <w:tcPr>
            <w:tcW w:w="1396" w:type="dxa"/>
            <w:gridSpan w:val="2"/>
          </w:tcPr>
          <w:p w:rsidR="009D7841" w:rsidRDefault="009D7841" w:rsidP="009D7841">
            <w:pPr>
              <w:spacing w:line="440" w:lineRule="exact"/>
              <w:jc w:val="center"/>
              <w:rPr>
                <w:szCs w:val="21"/>
              </w:rPr>
            </w:pPr>
            <w:r>
              <w:rPr>
                <w:rFonts w:hint="eastAsia"/>
                <w:szCs w:val="21"/>
                <w:lang w:bidi="ar"/>
              </w:rPr>
              <w:t>气压水罐（喷）</w:t>
            </w:r>
          </w:p>
        </w:tc>
        <w:tc>
          <w:tcPr>
            <w:tcW w:w="1987" w:type="dxa"/>
            <w:vAlign w:val="center"/>
          </w:tcPr>
          <w:p w:rsidR="009D7841" w:rsidRDefault="009D7841" w:rsidP="009D7841">
            <w:pPr>
              <w:spacing w:line="400" w:lineRule="atLeast"/>
              <w:jc w:val="center"/>
              <w:rPr>
                <w:szCs w:val="21"/>
              </w:rPr>
            </w:pPr>
            <w:r>
              <w:rPr>
                <w:rFonts w:hint="eastAsia"/>
                <w:szCs w:val="21"/>
              </w:rPr>
              <w:t>0.66</w:t>
            </w:r>
            <w:r>
              <w:rPr>
                <w:rFonts w:hint="eastAsia"/>
                <w:szCs w:val="21"/>
                <w:vertAlign w:val="superscript"/>
              </w:rPr>
              <w:t>m3</w:t>
            </w:r>
          </w:p>
        </w:tc>
        <w:tc>
          <w:tcPr>
            <w:tcW w:w="805" w:type="dxa"/>
            <w:vAlign w:val="center"/>
          </w:tcPr>
          <w:p w:rsidR="009D7841" w:rsidRDefault="009D7841" w:rsidP="009D7841">
            <w:pPr>
              <w:spacing w:line="400" w:lineRule="atLeast"/>
              <w:jc w:val="center"/>
              <w:rPr>
                <w:szCs w:val="21"/>
              </w:rPr>
            </w:pPr>
            <w:r>
              <w:rPr>
                <w:rFonts w:hint="eastAsia"/>
                <w:szCs w:val="21"/>
              </w:rPr>
              <w:t>1</w:t>
            </w:r>
          </w:p>
        </w:tc>
      </w:tr>
      <w:tr w:rsidR="009D7841" w:rsidTr="009D7841">
        <w:trPr>
          <w:trHeight w:val="365"/>
          <w:jc w:val="center"/>
        </w:trPr>
        <w:tc>
          <w:tcPr>
            <w:tcW w:w="878" w:type="dxa"/>
            <w:vMerge/>
            <w:vAlign w:val="center"/>
          </w:tcPr>
          <w:p w:rsidR="009D7841" w:rsidRDefault="009D7841" w:rsidP="009D7841">
            <w:pPr>
              <w:rPr>
                <w:sz w:val="20"/>
                <w:szCs w:val="20"/>
              </w:rPr>
            </w:pPr>
          </w:p>
        </w:tc>
        <w:tc>
          <w:tcPr>
            <w:tcW w:w="1630" w:type="dxa"/>
            <w:gridSpan w:val="2"/>
          </w:tcPr>
          <w:p w:rsidR="009D7841" w:rsidRDefault="009D7841" w:rsidP="009D7841">
            <w:pPr>
              <w:spacing w:line="440" w:lineRule="exact"/>
              <w:ind w:leftChars="-25" w:left="-53" w:rightChars="-25" w:right="-53"/>
              <w:jc w:val="center"/>
              <w:rPr>
                <w:szCs w:val="21"/>
              </w:rPr>
            </w:pPr>
            <w:r>
              <w:rPr>
                <w:rFonts w:hint="eastAsia"/>
                <w:szCs w:val="21"/>
                <w:lang w:bidi="ar"/>
              </w:rPr>
              <w:t>水泵结合器（消）</w:t>
            </w:r>
          </w:p>
        </w:tc>
        <w:tc>
          <w:tcPr>
            <w:tcW w:w="2323" w:type="dxa"/>
            <w:vAlign w:val="center"/>
          </w:tcPr>
          <w:p w:rsidR="009D7841" w:rsidRDefault="009D7841" w:rsidP="009D7841">
            <w:pPr>
              <w:spacing w:line="400" w:lineRule="atLeast"/>
              <w:jc w:val="center"/>
              <w:rPr>
                <w:szCs w:val="21"/>
              </w:rPr>
            </w:pPr>
            <w:r>
              <w:rPr>
                <w:rFonts w:hint="eastAsia"/>
                <w:szCs w:val="21"/>
                <w:lang w:bidi="ar"/>
              </w:rPr>
              <w:t>SQ</w:t>
            </w:r>
            <w:r>
              <w:rPr>
                <w:szCs w:val="21"/>
                <w:lang w:bidi="ar"/>
              </w:rPr>
              <w:t>150-1.6</w:t>
            </w:r>
          </w:p>
        </w:tc>
        <w:tc>
          <w:tcPr>
            <w:tcW w:w="675" w:type="dxa"/>
            <w:vAlign w:val="center"/>
          </w:tcPr>
          <w:p w:rsidR="009D7841" w:rsidRDefault="009D7841" w:rsidP="009D7841">
            <w:pPr>
              <w:spacing w:line="400" w:lineRule="atLeast"/>
              <w:jc w:val="right"/>
              <w:rPr>
                <w:szCs w:val="21"/>
              </w:rPr>
            </w:pPr>
            <w:r>
              <w:rPr>
                <w:szCs w:val="21"/>
                <w:lang w:bidi="ar"/>
              </w:rPr>
              <w:t>4</w:t>
            </w:r>
          </w:p>
        </w:tc>
        <w:tc>
          <w:tcPr>
            <w:tcW w:w="1396" w:type="dxa"/>
            <w:gridSpan w:val="2"/>
          </w:tcPr>
          <w:p w:rsidR="009D7841" w:rsidRDefault="009D7841" w:rsidP="009D7841">
            <w:pPr>
              <w:spacing w:line="440" w:lineRule="exact"/>
              <w:jc w:val="center"/>
              <w:rPr>
                <w:szCs w:val="21"/>
              </w:rPr>
            </w:pPr>
            <w:r>
              <w:rPr>
                <w:rFonts w:hint="eastAsia"/>
                <w:szCs w:val="21"/>
                <w:lang w:bidi="ar"/>
              </w:rPr>
              <w:t>水泵结合器</w:t>
            </w:r>
          </w:p>
        </w:tc>
        <w:tc>
          <w:tcPr>
            <w:tcW w:w="1987" w:type="dxa"/>
            <w:vAlign w:val="center"/>
          </w:tcPr>
          <w:p w:rsidR="009D7841" w:rsidRDefault="009D7841" w:rsidP="009D7841">
            <w:pPr>
              <w:spacing w:line="400" w:lineRule="atLeast"/>
              <w:jc w:val="center"/>
              <w:rPr>
                <w:szCs w:val="21"/>
              </w:rPr>
            </w:pPr>
            <w:r>
              <w:rPr>
                <w:rFonts w:hint="eastAsia"/>
                <w:szCs w:val="21"/>
                <w:lang w:bidi="ar"/>
              </w:rPr>
              <w:t>SQ</w:t>
            </w:r>
            <w:r>
              <w:rPr>
                <w:szCs w:val="21"/>
                <w:lang w:bidi="ar"/>
              </w:rPr>
              <w:t>150-1.6</w:t>
            </w:r>
          </w:p>
        </w:tc>
        <w:tc>
          <w:tcPr>
            <w:tcW w:w="805" w:type="dxa"/>
            <w:vAlign w:val="center"/>
          </w:tcPr>
          <w:p w:rsidR="009D7841" w:rsidRDefault="009D7841" w:rsidP="009D7841">
            <w:pPr>
              <w:spacing w:line="400" w:lineRule="atLeast"/>
              <w:jc w:val="center"/>
              <w:rPr>
                <w:szCs w:val="21"/>
              </w:rPr>
            </w:pPr>
            <w:r>
              <w:rPr>
                <w:szCs w:val="21"/>
                <w:lang w:bidi="ar"/>
              </w:rPr>
              <w:t>4</w:t>
            </w:r>
          </w:p>
        </w:tc>
      </w:tr>
      <w:tr w:rsidR="009D7841" w:rsidTr="009D7841">
        <w:trPr>
          <w:trHeight w:val="365"/>
          <w:jc w:val="center"/>
        </w:trPr>
        <w:tc>
          <w:tcPr>
            <w:tcW w:w="878" w:type="dxa"/>
            <w:vMerge/>
            <w:vAlign w:val="center"/>
          </w:tcPr>
          <w:p w:rsidR="009D7841" w:rsidRDefault="009D7841" w:rsidP="009D7841">
            <w:pPr>
              <w:rPr>
                <w:sz w:val="20"/>
                <w:szCs w:val="20"/>
              </w:rPr>
            </w:pPr>
          </w:p>
        </w:tc>
        <w:tc>
          <w:tcPr>
            <w:tcW w:w="1630" w:type="dxa"/>
            <w:gridSpan w:val="2"/>
          </w:tcPr>
          <w:p w:rsidR="009D7841" w:rsidRDefault="009D7841" w:rsidP="009D7841">
            <w:pPr>
              <w:spacing w:line="440" w:lineRule="exact"/>
              <w:ind w:leftChars="-25" w:left="-53" w:rightChars="-25" w:right="-53"/>
              <w:jc w:val="center"/>
              <w:rPr>
                <w:szCs w:val="21"/>
              </w:rPr>
            </w:pPr>
            <w:r>
              <w:rPr>
                <w:rFonts w:hint="eastAsia"/>
                <w:szCs w:val="21"/>
                <w:lang w:bidi="ar"/>
              </w:rPr>
              <w:t>水喷雾泵</w:t>
            </w:r>
          </w:p>
        </w:tc>
        <w:tc>
          <w:tcPr>
            <w:tcW w:w="2323" w:type="dxa"/>
            <w:vAlign w:val="center"/>
          </w:tcPr>
          <w:p w:rsidR="009D7841" w:rsidRDefault="009D7841" w:rsidP="009D7841">
            <w:pPr>
              <w:spacing w:line="400" w:lineRule="atLeast"/>
              <w:jc w:val="center"/>
              <w:rPr>
                <w:szCs w:val="21"/>
              </w:rPr>
            </w:pPr>
            <w:r>
              <w:rPr>
                <w:rFonts w:hint="eastAsia"/>
                <w:szCs w:val="21"/>
                <w:lang w:bidi="ar"/>
              </w:rPr>
              <w:t>/</w:t>
            </w:r>
          </w:p>
        </w:tc>
        <w:tc>
          <w:tcPr>
            <w:tcW w:w="675" w:type="dxa"/>
            <w:vAlign w:val="center"/>
          </w:tcPr>
          <w:p w:rsidR="009D7841" w:rsidRDefault="009D7841" w:rsidP="009D7841">
            <w:pPr>
              <w:spacing w:line="400" w:lineRule="atLeast"/>
              <w:jc w:val="right"/>
              <w:rPr>
                <w:szCs w:val="21"/>
              </w:rPr>
            </w:pP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rPr>
              <w:t>/</w:t>
            </w:r>
          </w:p>
        </w:tc>
        <w:tc>
          <w:tcPr>
            <w:tcW w:w="1987" w:type="dxa"/>
            <w:vAlign w:val="center"/>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r>
              <w:rPr>
                <w:rFonts w:hint="eastAsia"/>
                <w:szCs w:val="21"/>
              </w:rPr>
              <w:t>/</w:t>
            </w:r>
          </w:p>
        </w:tc>
      </w:tr>
      <w:tr w:rsidR="009D7841" w:rsidTr="009D7841">
        <w:trPr>
          <w:trHeight w:val="406"/>
          <w:jc w:val="center"/>
        </w:trPr>
        <w:tc>
          <w:tcPr>
            <w:tcW w:w="878" w:type="dxa"/>
            <w:vMerge w:val="restart"/>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消火</w:t>
            </w:r>
          </w:p>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栓</w:t>
            </w:r>
          </w:p>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系统</w:t>
            </w:r>
          </w:p>
        </w:tc>
        <w:tc>
          <w:tcPr>
            <w:tcW w:w="1630" w:type="dxa"/>
            <w:gridSpan w:val="2"/>
          </w:tcPr>
          <w:p w:rsidR="009D7841" w:rsidRDefault="009D7841" w:rsidP="009D7841">
            <w:pPr>
              <w:spacing w:line="400" w:lineRule="atLeast"/>
              <w:jc w:val="center"/>
              <w:rPr>
                <w:szCs w:val="21"/>
              </w:rPr>
            </w:pPr>
            <w:r>
              <w:rPr>
                <w:rFonts w:hint="eastAsia"/>
                <w:szCs w:val="21"/>
                <w:lang w:bidi="ar"/>
              </w:rPr>
              <w:t>室内消火栓</w:t>
            </w:r>
          </w:p>
        </w:tc>
        <w:tc>
          <w:tcPr>
            <w:tcW w:w="2323" w:type="dxa"/>
          </w:tcPr>
          <w:p w:rsidR="009D7841" w:rsidRDefault="009D7841" w:rsidP="009D7841">
            <w:pPr>
              <w:spacing w:line="400" w:lineRule="atLeast"/>
              <w:jc w:val="center"/>
              <w:rPr>
                <w:szCs w:val="21"/>
              </w:rPr>
            </w:pPr>
            <w:r>
              <w:rPr>
                <w:szCs w:val="21"/>
                <w:lang w:bidi="ar"/>
              </w:rPr>
              <w:t>S</w:t>
            </w:r>
            <w:r>
              <w:rPr>
                <w:rFonts w:hint="eastAsia"/>
                <w:szCs w:val="21"/>
                <w:lang w:bidi="ar"/>
              </w:rPr>
              <w:t>N65</w:t>
            </w:r>
          </w:p>
        </w:tc>
        <w:tc>
          <w:tcPr>
            <w:tcW w:w="675" w:type="dxa"/>
          </w:tcPr>
          <w:p w:rsidR="009D7841" w:rsidRDefault="009D7841" w:rsidP="009D7841">
            <w:pPr>
              <w:spacing w:line="400" w:lineRule="atLeast"/>
              <w:jc w:val="center"/>
              <w:rPr>
                <w:szCs w:val="21"/>
              </w:rPr>
            </w:pPr>
            <w:r>
              <w:rPr>
                <w:szCs w:val="21"/>
                <w:lang w:bidi="ar"/>
              </w:rPr>
              <w:t>283</w:t>
            </w:r>
          </w:p>
        </w:tc>
        <w:tc>
          <w:tcPr>
            <w:tcW w:w="1396" w:type="dxa"/>
            <w:gridSpan w:val="2"/>
          </w:tcPr>
          <w:p w:rsidR="009D7841" w:rsidRDefault="009D7841" w:rsidP="009D7841">
            <w:pPr>
              <w:spacing w:line="400" w:lineRule="atLeast"/>
              <w:jc w:val="center"/>
              <w:rPr>
                <w:szCs w:val="21"/>
              </w:rPr>
            </w:pPr>
            <w:r>
              <w:rPr>
                <w:rFonts w:hint="eastAsia"/>
                <w:szCs w:val="21"/>
              </w:rPr>
              <w:t>/</w:t>
            </w:r>
          </w:p>
        </w:tc>
        <w:tc>
          <w:tcPr>
            <w:tcW w:w="1987" w:type="dxa"/>
          </w:tcPr>
          <w:p w:rsidR="009D7841" w:rsidRDefault="009D7841" w:rsidP="009D7841">
            <w:pPr>
              <w:spacing w:line="400" w:lineRule="atLeast"/>
              <w:ind w:firstLineChars="100" w:firstLine="210"/>
              <w:jc w:val="center"/>
              <w:rPr>
                <w:szCs w:val="21"/>
              </w:rPr>
            </w:pPr>
            <w:r>
              <w:rPr>
                <w:rFonts w:hint="eastAsia"/>
                <w:szCs w:val="21"/>
              </w:rPr>
              <w:t>/</w:t>
            </w:r>
          </w:p>
        </w:tc>
        <w:tc>
          <w:tcPr>
            <w:tcW w:w="805" w:type="dxa"/>
          </w:tcPr>
          <w:p w:rsidR="009D7841" w:rsidRDefault="009D7841" w:rsidP="009D7841">
            <w:pPr>
              <w:spacing w:line="400" w:lineRule="atLeast"/>
              <w:jc w:val="center"/>
              <w:rPr>
                <w:szCs w:val="21"/>
              </w:rPr>
            </w:pPr>
            <w:r>
              <w:rPr>
                <w:rFonts w:hint="eastAsia"/>
                <w:szCs w:val="21"/>
              </w:rPr>
              <w:t>/</w:t>
            </w:r>
          </w:p>
        </w:tc>
      </w:tr>
      <w:tr w:rsidR="009D7841" w:rsidTr="009D7841">
        <w:trPr>
          <w:trHeight w:val="440"/>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atLeast"/>
              <w:jc w:val="center"/>
              <w:rPr>
                <w:szCs w:val="21"/>
              </w:rPr>
            </w:pPr>
            <w:r>
              <w:rPr>
                <w:rFonts w:hint="eastAsia"/>
                <w:szCs w:val="21"/>
                <w:lang w:bidi="ar"/>
              </w:rPr>
              <w:t>室外消火栓</w:t>
            </w:r>
          </w:p>
        </w:tc>
        <w:tc>
          <w:tcPr>
            <w:tcW w:w="2323" w:type="dxa"/>
          </w:tcPr>
          <w:p w:rsidR="009D7841" w:rsidRDefault="009D7841" w:rsidP="009D7841">
            <w:pPr>
              <w:spacing w:line="400" w:lineRule="atLeast"/>
              <w:jc w:val="center"/>
              <w:rPr>
                <w:szCs w:val="21"/>
              </w:rPr>
            </w:pPr>
            <w:r>
              <w:rPr>
                <w:rFonts w:hint="eastAsia"/>
                <w:szCs w:val="21"/>
                <w:lang w:bidi="ar"/>
              </w:rPr>
              <w:t>SS100</w:t>
            </w:r>
            <w:r>
              <w:rPr>
                <w:szCs w:val="21"/>
                <w:lang w:bidi="ar"/>
              </w:rPr>
              <w:t>/65</w:t>
            </w:r>
            <w:r>
              <w:rPr>
                <w:rFonts w:hint="eastAsia"/>
                <w:szCs w:val="21"/>
                <w:lang w:bidi="ar"/>
              </w:rPr>
              <w:t>-1</w:t>
            </w:r>
            <w:r>
              <w:rPr>
                <w:szCs w:val="21"/>
                <w:lang w:bidi="ar"/>
              </w:rPr>
              <w:t>.6</w:t>
            </w:r>
          </w:p>
        </w:tc>
        <w:tc>
          <w:tcPr>
            <w:tcW w:w="675" w:type="dxa"/>
          </w:tcPr>
          <w:p w:rsidR="009D7841" w:rsidRDefault="009D7841" w:rsidP="009D7841">
            <w:pPr>
              <w:spacing w:line="400" w:lineRule="atLeast"/>
              <w:jc w:val="center"/>
              <w:rPr>
                <w:szCs w:val="21"/>
              </w:rPr>
            </w:pPr>
            <w:r>
              <w:rPr>
                <w:rFonts w:hint="eastAsia"/>
                <w:szCs w:val="21"/>
              </w:rPr>
              <w:t>3</w:t>
            </w:r>
          </w:p>
        </w:tc>
        <w:tc>
          <w:tcPr>
            <w:tcW w:w="1396" w:type="dxa"/>
            <w:gridSpan w:val="2"/>
          </w:tcPr>
          <w:p w:rsidR="009D7841" w:rsidRDefault="009D7841" w:rsidP="009D7841">
            <w:pPr>
              <w:spacing w:line="400" w:lineRule="atLeast"/>
              <w:jc w:val="center"/>
              <w:rPr>
                <w:szCs w:val="21"/>
              </w:rPr>
            </w:pPr>
            <w:r>
              <w:rPr>
                <w:rFonts w:hint="eastAsia"/>
                <w:szCs w:val="21"/>
              </w:rPr>
              <w:t>/</w:t>
            </w:r>
          </w:p>
        </w:tc>
        <w:tc>
          <w:tcPr>
            <w:tcW w:w="1987" w:type="dxa"/>
          </w:tcPr>
          <w:p w:rsidR="009D7841" w:rsidRDefault="009D7841" w:rsidP="009D7841">
            <w:pPr>
              <w:spacing w:line="400" w:lineRule="atLeast"/>
              <w:ind w:firstLineChars="100" w:firstLine="210"/>
              <w:jc w:val="center"/>
              <w:rPr>
                <w:szCs w:val="21"/>
              </w:rPr>
            </w:pPr>
            <w:r>
              <w:rPr>
                <w:rFonts w:hint="eastAsia"/>
                <w:szCs w:val="21"/>
              </w:rPr>
              <w:t>/</w:t>
            </w:r>
          </w:p>
        </w:tc>
        <w:tc>
          <w:tcPr>
            <w:tcW w:w="805" w:type="dxa"/>
          </w:tcPr>
          <w:p w:rsidR="009D7841" w:rsidRDefault="009D7841" w:rsidP="009D7841">
            <w:pPr>
              <w:spacing w:line="400" w:lineRule="atLeast"/>
              <w:jc w:val="center"/>
              <w:rPr>
                <w:szCs w:val="21"/>
              </w:rPr>
            </w:pPr>
            <w:r>
              <w:rPr>
                <w:rFonts w:hint="eastAsia"/>
                <w:szCs w:val="21"/>
              </w:rPr>
              <w:t>/</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atLeast"/>
              <w:jc w:val="center"/>
              <w:rPr>
                <w:szCs w:val="21"/>
              </w:rPr>
            </w:pPr>
            <w:r>
              <w:rPr>
                <w:rFonts w:hint="eastAsia"/>
                <w:szCs w:val="21"/>
                <w:lang w:bidi="ar"/>
              </w:rPr>
              <w:t>消火栓按钮</w:t>
            </w:r>
          </w:p>
        </w:tc>
        <w:tc>
          <w:tcPr>
            <w:tcW w:w="2323" w:type="dxa"/>
          </w:tcPr>
          <w:p w:rsidR="009D7841" w:rsidRDefault="009D7841" w:rsidP="009D7841">
            <w:pPr>
              <w:spacing w:line="400" w:lineRule="atLeast"/>
              <w:jc w:val="center"/>
              <w:rPr>
                <w:szCs w:val="21"/>
              </w:rPr>
            </w:pPr>
            <w:r>
              <w:rPr>
                <w:rFonts w:hint="eastAsia"/>
                <w:szCs w:val="21"/>
                <w:lang w:bidi="ar"/>
              </w:rPr>
              <w:t>JBF</w:t>
            </w:r>
            <w:r>
              <w:rPr>
                <w:szCs w:val="21"/>
                <w:lang w:bidi="ar"/>
              </w:rPr>
              <w:t>4123</w:t>
            </w:r>
          </w:p>
        </w:tc>
        <w:tc>
          <w:tcPr>
            <w:tcW w:w="675" w:type="dxa"/>
          </w:tcPr>
          <w:p w:rsidR="009D7841" w:rsidRDefault="009D7841" w:rsidP="009D7841">
            <w:pPr>
              <w:spacing w:line="400" w:lineRule="atLeast"/>
              <w:jc w:val="center"/>
              <w:rPr>
                <w:szCs w:val="21"/>
              </w:rPr>
            </w:pPr>
            <w:r>
              <w:rPr>
                <w:szCs w:val="21"/>
                <w:lang w:bidi="ar"/>
              </w:rPr>
              <w:t>283</w:t>
            </w:r>
          </w:p>
        </w:tc>
        <w:tc>
          <w:tcPr>
            <w:tcW w:w="1396" w:type="dxa"/>
            <w:gridSpan w:val="2"/>
          </w:tcPr>
          <w:p w:rsidR="009D7841" w:rsidRDefault="009D7841" w:rsidP="009D7841">
            <w:pPr>
              <w:spacing w:line="400" w:lineRule="atLeast"/>
              <w:jc w:val="center"/>
              <w:rPr>
                <w:szCs w:val="21"/>
              </w:rPr>
            </w:pPr>
            <w:r>
              <w:rPr>
                <w:rFonts w:hint="eastAsia"/>
                <w:szCs w:val="21"/>
              </w:rPr>
              <w:t>/</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tcPr>
          <w:p w:rsidR="009D7841" w:rsidRDefault="009D7841" w:rsidP="009D7841">
            <w:pPr>
              <w:spacing w:line="400" w:lineRule="atLeast"/>
              <w:jc w:val="center"/>
              <w:rPr>
                <w:szCs w:val="21"/>
              </w:rPr>
            </w:pPr>
            <w:r>
              <w:rPr>
                <w:rFonts w:hint="eastAsia"/>
                <w:szCs w:val="21"/>
              </w:rPr>
              <w:t>/</w:t>
            </w:r>
          </w:p>
        </w:tc>
      </w:tr>
      <w:tr w:rsidR="009D7841" w:rsidTr="009D7841">
        <w:trPr>
          <w:trHeight w:val="374"/>
          <w:jc w:val="center"/>
        </w:trPr>
        <w:tc>
          <w:tcPr>
            <w:tcW w:w="878" w:type="dxa"/>
            <w:vMerge w:val="restart"/>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自动</w:t>
            </w:r>
          </w:p>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喷水</w:t>
            </w:r>
          </w:p>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灭火</w:t>
            </w:r>
          </w:p>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系统</w:t>
            </w:r>
          </w:p>
        </w:tc>
        <w:tc>
          <w:tcPr>
            <w:tcW w:w="1630" w:type="dxa"/>
            <w:gridSpan w:val="2"/>
          </w:tcPr>
          <w:p w:rsidR="009D7841" w:rsidRDefault="009D7841" w:rsidP="009D7841">
            <w:pPr>
              <w:spacing w:line="400" w:lineRule="exact"/>
              <w:jc w:val="center"/>
              <w:rPr>
                <w:szCs w:val="21"/>
              </w:rPr>
            </w:pPr>
            <w:r>
              <w:rPr>
                <w:rFonts w:hint="eastAsia"/>
                <w:szCs w:val="21"/>
                <w:lang w:bidi="ar"/>
              </w:rPr>
              <w:t>喷   头</w:t>
            </w:r>
          </w:p>
        </w:tc>
        <w:tc>
          <w:tcPr>
            <w:tcW w:w="2323" w:type="dxa"/>
          </w:tcPr>
          <w:p w:rsidR="009D7841" w:rsidRDefault="009D7841" w:rsidP="009D7841">
            <w:pPr>
              <w:spacing w:line="400" w:lineRule="atLeast"/>
              <w:jc w:val="center"/>
              <w:rPr>
                <w:szCs w:val="21"/>
              </w:rPr>
            </w:pPr>
            <w:r>
              <w:rPr>
                <w:rFonts w:hint="eastAsia"/>
                <w:szCs w:val="21"/>
                <w:lang w:bidi="ar"/>
              </w:rPr>
              <w:t>68°C下垂式快速响应</w:t>
            </w:r>
          </w:p>
        </w:tc>
        <w:tc>
          <w:tcPr>
            <w:tcW w:w="675" w:type="dxa"/>
          </w:tcPr>
          <w:p w:rsidR="009D7841" w:rsidRDefault="009D7841" w:rsidP="009D7841">
            <w:pPr>
              <w:spacing w:line="400" w:lineRule="atLeast"/>
              <w:jc w:val="center"/>
              <w:rPr>
                <w:szCs w:val="21"/>
              </w:rPr>
            </w:pPr>
            <w:r>
              <w:rPr>
                <w:szCs w:val="21"/>
                <w:lang w:bidi="ar"/>
              </w:rPr>
              <w:t>4235</w:t>
            </w:r>
          </w:p>
        </w:tc>
        <w:tc>
          <w:tcPr>
            <w:tcW w:w="1396" w:type="dxa"/>
            <w:gridSpan w:val="2"/>
          </w:tcPr>
          <w:p w:rsidR="009D7841" w:rsidRDefault="009D7841" w:rsidP="009D7841">
            <w:pPr>
              <w:spacing w:line="400" w:lineRule="exact"/>
              <w:jc w:val="center"/>
              <w:rPr>
                <w:szCs w:val="21"/>
              </w:rPr>
            </w:pPr>
            <w:r>
              <w:rPr>
                <w:rFonts w:hint="eastAsia"/>
                <w:szCs w:val="21"/>
                <w:lang w:bidi="ar"/>
              </w:rPr>
              <w:t>其它喷头</w:t>
            </w:r>
          </w:p>
        </w:tc>
        <w:tc>
          <w:tcPr>
            <w:tcW w:w="1987" w:type="dxa"/>
          </w:tcPr>
          <w:p w:rsidR="009D7841" w:rsidRDefault="009D7841" w:rsidP="009D7841">
            <w:pPr>
              <w:spacing w:line="400" w:lineRule="atLeast"/>
              <w:rPr>
                <w:szCs w:val="21"/>
              </w:rPr>
            </w:pPr>
            <w:r>
              <w:rPr>
                <w:rFonts w:hint="eastAsia"/>
                <w:szCs w:val="21"/>
              </w:rPr>
              <w:t>ZSX15/</w:t>
            </w:r>
            <w:r>
              <w:rPr>
                <w:rFonts w:hint="eastAsia"/>
                <w:szCs w:val="21"/>
                <w:lang w:bidi="ar"/>
              </w:rPr>
              <w:t>68°C</w:t>
            </w:r>
          </w:p>
        </w:tc>
        <w:tc>
          <w:tcPr>
            <w:tcW w:w="805" w:type="dxa"/>
          </w:tcPr>
          <w:p w:rsidR="009D7841" w:rsidRDefault="009D7841" w:rsidP="009D7841">
            <w:pPr>
              <w:spacing w:line="400" w:lineRule="atLeast"/>
              <w:jc w:val="center"/>
              <w:rPr>
                <w:szCs w:val="21"/>
              </w:rPr>
            </w:pPr>
            <w:r>
              <w:rPr>
                <w:rFonts w:hint="eastAsia"/>
                <w:szCs w:val="21"/>
              </w:rPr>
              <w:t>111</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exact"/>
              <w:jc w:val="center"/>
              <w:rPr>
                <w:szCs w:val="21"/>
              </w:rPr>
            </w:pPr>
            <w:r>
              <w:rPr>
                <w:rFonts w:hint="eastAsia"/>
                <w:szCs w:val="21"/>
                <w:lang w:bidi="ar"/>
              </w:rPr>
              <w:t>雨淋阀组</w:t>
            </w:r>
          </w:p>
        </w:tc>
        <w:tc>
          <w:tcPr>
            <w:tcW w:w="2323" w:type="dxa"/>
          </w:tcPr>
          <w:p w:rsidR="009D7841" w:rsidRDefault="009D7841" w:rsidP="009D7841">
            <w:pPr>
              <w:spacing w:line="400" w:lineRule="atLeast"/>
              <w:jc w:val="center"/>
              <w:rPr>
                <w:szCs w:val="21"/>
              </w:rPr>
            </w:pPr>
            <w:r>
              <w:rPr>
                <w:rFonts w:hint="eastAsia"/>
                <w:szCs w:val="21"/>
              </w:rPr>
              <w:t>/</w:t>
            </w:r>
          </w:p>
        </w:tc>
        <w:tc>
          <w:tcPr>
            <w:tcW w:w="675" w:type="dxa"/>
            <w:vAlign w:val="center"/>
          </w:tcPr>
          <w:p w:rsidR="009D7841" w:rsidRDefault="009D7841" w:rsidP="009D7841">
            <w:pPr>
              <w:spacing w:line="400" w:lineRule="atLeast"/>
              <w:jc w:val="center"/>
              <w:rPr>
                <w:szCs w:val="21"/>
              </w:rPr>
            </w:pPr>
          </w:p>
        </w:tc>
        <w:tc>
          <w:tcPr>
            <w:tcW w:w="1396" w:type="dxa"/>
            <w:gridSpan w:val="2"/>
          </w:tcPr>
          <w:p w:rsidR="009D7841" w:rsidRDefault="009D7841" w:rsidP="009D7841">
            <w:pPr>
              <w:spacing w:line="400" w:lineRule="exact"/>
              <w:jc w:val="center"/>
              <w:rPr>
                <w:szCs w:val="21"/>
              </w:rPr>
            </w:pPr>
            <w:r>
              <w:rPr>
                <w:rFonts w:hint="eastAsia"/>
                <w:szCs w:val="21"/>
                <w:lang w:bidi="ar"/>
              </w:rPr>
              <w:t>水流指示器</w:t>
            </w:r>
          </w:p>
        </w:tc>
        <w:tc>
          <w:tcPr>
            <w:tcW w:w="1987" w:type="dxa"/>
          </w:tcPr>
          <w:p w:rsidR="009D7841" w:rsidRDefault="009D7841" w:rsidP="009D7841">
            <w:pPr>
              <w:spacing w:line="400" w:lineRule="atLeast"/>
              <w:rPr>
                <w:szCs w:val="21"/>
              </w:rPr>
            </w:pPr>
            <w:r>
              <w:rPr>
                <w:szCs w:val="21"/>
              </w:rPr>
              <w:t>Z</w:t>
            </w:r>
            <w:r>
              <w:rPr>
                <w:rFonts w:hint="eastAsia"/>
                <w:szCs w:val="21"/>
              </w:rPr>
              <w:t>sjz-</w:t>
            </w:r>
            <w:r>
              <w:rPr>
                <w:szCs w:val="21"/>
              </w:rPr>
              <w:t>150</w:t>
            </w:r>
          </w:p>
        </w:tc>
        <w:tc>
          <w:tcPr>
            <w:tcW w:w="805" w:type="dxa"/>
            <w:vAlign w:val="center"/>
          </w:tcPr>
          <w:p w:rsidR="009D7841" w:rsidRDefault="009D7841" w:rsidP="009D7841">
            <w:pPr>
              <w:spacing w:line="400" w:lineRule="atLeast"/>
              <w:jc w:val="center"/>
              <w:rPr>
                <w:szCs w:val="21"/>
              </w:rPr>
            </w:pPr>
            <w:r>
              <w:rPr>
                <w:rFonts w:hint="eastAsia"/>
                <w:szCs w:val="21"/>
              </w:rPr>
              <w:t>34</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exact"/>
              <w:jc w:val="center"/>
              <w:rPr>
                <w:szCs w:val="21"/>
              </w:rPr>
            </w:pPr>
            <w:r>
              <w:rPr>
                <w:rFonts w:hint="eastAsia"/>
                <w:szCs w:val="21"/>
                <w:lang w:bidi="ar"/>
              </w:rPr>
              <w:t>报警阀组</w:t>
            </w:r>
          </w:p>
        </w:tc>
        <w:tc>
          <w:tcPr>
            <w:tcW w:w="2323" w:type="dxa"/>
          </w:tcPr>
          <w:p w:rsidR="009D7841" w:rsidRDefault="009D7841" w:rsidP="009D7841">
            <w:pPr>
              <w:spacing w:line="400" w:lineRule="atLeast"/>
              <w:jc w:val="center"/>
              <w:rPr>
                <w:szCs w:val="21"/>
              </w:rPr>
            </w:pPr>
            <w:r>
              <w:rPr>
                <w:rFonts w:hint="eastAsia"/>
                <w:szCs w:val="21"/>
              </w:rPr>
              <w:t>/</w:t>
            </w:r>
          </w:p>
        </w:tc>
        <w:tc>
          <w:tcPr>
            <w:tcW w:w="675" w:type="dxa"/>
            <w:vAlign w:val="center"/>
          </w:tcPr>
          <w:p w:rsidR="009D7841" w:rsidRDefault="009D7841" w:rsidP="009D7841">
            <w:pPr>
              <w:spacing w:line="400" w:lineRule="atLeast"/>
              <w:jc w:val="center"/>
              <w:rPr>
                <w:szCs w:val="21"/>
              </w:rPr>
            </w:pPr>
          </w:p>
        </w:tc>
        <w:tc>
          <w:tcPr>
            <w:tcW w:w="1396" w:type="dxa"/>
            <w:gridSpan w:val="2"/>
          </w:tcPr>
          <w:p w:rsidR="009D7841" w:rsidRDefault="009D7841" w:rsidP="009D7841">
            <w:pPr>
              <w:spacing w:line="400" w:lineRule="exact"/>
              <w:jc w:val="center"/>
              <w:rPr>
                <w:szCs w:val="21"/>
              </w:rPr>
            </w:pPr>
            <w:r>
              <w:rPr>
                <w:rFonts w:hint="eastAsia"/>
                <w:szCs w:val="21"/>
                <w:lang w:bidi="ar"/>
              </w:rPr>
              <w:t>末端试水装置</w:t>
            </w:r>
          </w:p>
        </w:tc>
        <w:tc>
          <w:tcPr>
            <w:tcW w:w="1987" w:type="dxa"/>
          </w:tcPr>
          <w:p w:rsidR="009D7841" w:rsidRDefault="009D7841" w:rsidP="009D7841">
            <w:pPr>
              <w:spacing w:line="400" w:lineRule="atLeast"/>
              <w:jc w:val="center"/>
              <w:rPr>
                <w:szCs w:val="21"/>
              </w:rPr>
            </w:pPr>
            <w:r>
              <w:rPr>
                <w:rFonts w:hint="eastAsia"/>
                <w:szCs w:val="21"/>
                <w:lang w:bidi="ar"/>
              </w:rPr>
              <w:t>DN25</w:t>
            </w:r>
          </w:p>
        </w:tc>
        <w:tc>
          <w:tcPr>
            <w:tcW w:w="805" w:type="dxa"/>
            <w:vAlign w:val="center"/>
          </w:tcPr>
          <w:p w:rsidR="009D7841" w:rsidRDefault="009D7841" w:rsidP="009D7841">
            <w:pPr>
              <w:spacing w:line="400" w:lineRule="atLeast"/>
              <w:jc w:val="center"/>
              <w:rPr>
                <w:szCs w:val="21"/>
              </w:rPr>
            </w:pPr>
            <w:r>
              <w:rPr>
                <w:rFonts w:hint="eastAsia"/>
                <w:szCs w:val="21"/>
                <w:lang w:bidi="ar"/>
              </w:rPr>
              <w:t>8</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exact"/>
              <w:jc w:val="center"/>
              <w:rPr>
                <w:szCs w:val="21"/>
              </w:rPr>
            </w:pPr>
            <w:r>
              <w:rPr>
                <w:rFonts w:hint="eastAsia"/>
                <w:szCs w:val="21"/>
                <w:lang w:bidi="ar"/>
              </w:rPr>
              <w:t>压力开关</w:t>
            </w:r>
          </w:p>
        </w:tc>
        <w:tc>
          <w:tcPr>
            <w:tcW w:w="2323" w:type="dxa"/>
          </w:tcPr>
          <w:p w:rsidR="009D7841" w:rsidRDefault="009D7841" w:rsidP="009D7841">
            <w:pPr>
              <w:spacing w:line="400" w:lineRule="atLeast"/>
              <w:jc w:val="center"/>
              <w:rPr>
                <w:szCs w:val="21"/>
              </w:rPr>
            </w:pPr>
            <w:r>
              <w:rPr>
                <w:rFonts w:hint="eastAsia"/>
                <w:szCs w:val="21"/>
                <w:lang w:bidi="ar"/>
              </w:rPr>
              <w:t>ZSTY</w:t>
            </w:r>
          </w:p>
        </w:tc>
        <w:tc>
          <w:tcPr>
            <w:tcW w:w="675" w:type="dxa"/>
            <w:vAlign w:val="center"/>
          </w:tcPr>
          <w:p w:rsidR="009D7841" w:rsidRDefault="009D7841" w:rsidP="009D7841">
            <w:pPr>
              <w:spacing w:line="400" w:lineRule="atLeast"/>
              <w:jc w:val="center"/>
              <w:rPr>
                <w:szCs w:val="21"/>
              </w:rPr>
            </w:pPr>
            <w:r>
              <w:rPr>
                <w:rFonts w:hint="eastAsia"/>
                <w:szCs w:val="21"/>
                <w:lang w:bidi="ar"/>
              </w:rPr>
              <w:t>2</w:t>
            </w:r>
          </w:p>
        </w:tc>
        <w:tc>
          <w:tcPr>
            <w:tcW w:w="1396" w:type="dxa"/>
            <w:gridSpan w:val="2"/>
          </w:tcPr>
          <w:p w:rsidR="009D7841" w:rsidRDefault="009D7841" w:rsidP="009D7841">
            <w:pPr>
              <w:spacing w:line="400" w:lineRule="atLeast"/>
              <w:ind w:firstLineChars="100" w:firstLine="210"/>
              <w:jc w:val="center"/>
              <w:rPr>
                <w:szCs w:val="21"/>
              </w:rPr>
            </w:pPr>
            <w:r>
              <w:rPr>
                <w:rFonts w:hint="eastAsia"/>
                <w:szCs w:val="21"/>
              </w:rPr>
              <w:t>/</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r>
              <w:rPr>
                <w:rFonts w:hint="eastAsia"/>
                <w:szCs w:val="21"/>
              </w:rPr>
              <w:t>/</w:t>
            </w:r>
          </w:p>
        </w:tc>
      </w:tr>
      <w:tr w:rsidR="009D7841" w:rsidTr="009D7841">
        <w:trPr>
          <w:trHeight w:val="374"/>
          <w:jc w:val="center"/>
        </w:trPr>
        <w:tc>
          <w:tcPr>
            <w:tcW w:w="878" w:type="dxa"/>
          </w:tcPr>
          <w:p w:rsidR="009D7841" w:rsidRPr="00AA0EE9" w:rsidRDefault="009D7841" w:rsidP="009D7841">
            <w:pPr>
              <w:spacing w:line="400" w:lineRule="atLeast"/>
              <w:jc w:val="center"/>
              <w:rPr>
                <w:rFonts w:ascii="仿宋_GB2312" w:eastAsia="仿宋_GB2312"/>
                <w:b/>
                <w:szCs w:val="21"/>
              </w:rPr>
            </w:pPr>
            <w:r w:rsidRPr="00AA0EE9">
              <w:rPr>
                <w:rFonts w:ascii="仿宋_GB2312" w:eastAsia="仿宋_GB2312"/>
                <w:b/>
                <w:szCs w:val="21"/>
                <w:lang w:bidi="ar"/>
              </w:rPr>
              <w:t>消防水池</w:t>
            </w:r>
          </w:p>
        </w:tc>
        <w:tc>
          <w:tcPr>
            <w:tcW w:w="1630" w:type="dxa"/>
            <w:gridSpan w:val="2"/>
          </w:tcPr>
          <w:p w:rsidR="009D7841" w:rsidRDefault="009D7841" w:rsidP="009D7841">
            <w:pPr>
              <w:spacing w:line="400" w:lineRule="exact"/>
              <w:jc w:val="center"/>
              <w:rPr>
                <w:szCs w:val="21"/>
              </w:rPr>
            </w:pPr>
            <w:r>
              <w:rPr>
                <w:rFonts w:hint="eastAsia"/>
                <w:szCs w:val="21"/>
                <w:lang w:bidi="ar"/>
              </w:rPr>
              <w:t>容量（m³）</w:t>
            </w:r>
          </w:p>
        </w:tc>
        <w:tc>
          <w:tcPr>
            <w:tcW w:w="2323" w:type="dxa"/>
          </w:tcPr>
          <w:p w:rsidR="009D7841" w:rsidRDefault="009D7841" w:rsidP="009D7841">
            <w:pPr>
              <w:spacing w:line="400" w:lineRule="atLeast"/>
              <w:jc w:val="center"/>
              <w:rPr>
                <w:szCs w:val="21"/>
              </w:rPr>
            </w:pPr>
            <w:r>
              <w:rPr>
                <w:szCs w:val="21"/>
                <w:lang w:bidi="ar"/>
              </w:rPr>
              <w:t>600</w:t>
            </w:r>
          </w:p>
        </w:tc>
        <w:tc>
          <w:tcPr>
            <w:tcW w:w="675" w:type="dxa"/>
            <w:vAlign w:val="center"/>
          </w:tcPr>
          <w:p w:rsidR="009D7841" w:rsidRDefault="009D7841" w:rsidP="009D7841">
            <w:pPr>
              <w:spacing w:line="400" w:lineRule="atLeast"/>
              <w:jc w:val="center"/>
              <w:rPr>
                <w:szCs w:val="21"/>
              </w:rPr>
            </w:pPr>
            <w:r>
              <w:rPr>
                <w:rFonts w:hint="eastAsia"/>
                <w:szCs w:val="21"/>
                <w:lang w:bidi="ar"/>
              </w:rPr>
              <w:t>2</w:t>
            </w:r>
          </w:p>
        </w:tc>
        <w:tc>
          <w:tcPr>
            <w:tcW w:w="1396" w:type="dxa"/>
            <w:gridSpan w:val="2"/>
          </w:tcPr>
          <w:p w:rsidR="009D7841" w:rsidRDefault="009D7841" w:rsidP="009D7841">
            <w:pPr>
              <w:spacing w:line="400" w:lineRule="atLeast"/>
              <w:ind w:firstLineChars="100" w:firstLine="210"/>
              <w:jc w:val="center"/>
              <w:rPr>
                <w:szCs w:val="21"/>
              </w:rPr>
            </w:pPr>
            <w:r>
              <w:rPr>
                <w:rFonts w:hint="eastAsia"/>
                <w:szCs w:val="21"/>
                <w:lang w:bidi="ar"/>
              </w:rPr>
              <w:t>消防水箱</w:t>
            </w:r>
          </w:p>
        </w:tc>
        <w:tc>
          <w:tcPr>
            <w:tcW w:w="1987" w:type="dxa"/>
          </w:tcPr>
          <w:p w:rsidR="009D7841" w:rsidRDefault="009D7841" w:rsidP="009D7841">
            <w:pPr>
              <w:spacing w:line="400" w:lineRule="atLeast"/>
              <w:jc w:val="center"/>
              <w:rPr>
                <w:szCs w:val="21"/>
              </w:rPr>
            </w:pPr>
            <w:r>
              <w:rPr>
                <w:rFonts w:hint="eastAsia"/>
                <w:szCs w:val="21"/>
                <w:lang w:bidi="ar"/>
              </w:rPr>
              <w:t>容量（m³）</w:t>
            </w:r>
          </w:p>
        </w:tc>
        <w:tc>
          <w:tcPr>
            <w:tcW w:w="805" w:type="dxa"/>
            <w:vAlign w:val="center"/>
          </w:tcPr>
          <w:p w:rsidR="009D7841" w:rsidRDefault="009D7841" w:rsidP="009D7841">
            <w:pPr>
              <w:spacing w:line="400" w:lineRule="atLeast"/>
              <w:jc w:val="center"/>
              <w:rPr>
                <w:szCs w:val="21"/>
              </w:rPr>
            </w:pPr>
            <w:r>
              <w:rPr>
                <w:rFonts w:hint="eastAsia"/>
                <w:szCs w:val="21"/>
                <w:lang w:bidi="ar"/>
              </w:rPr>
              <w:t>3</w:t>
            </w:r>
            <w:r>
              <w:rPr>
                <w:szCs w:val="21"/>
                <w:lang w:bidi="ar"/>
              </w:rPr>
              <w:t>0</w:t>
            </w:r>
          </w:p>
        </w:tc>
      </w:tr>
      <w:tr w:rsidR="009D7841" w:rsidTr="009D7841">
        <w:trPr>
          <w:trHeight w:val="374"/>
          <w:jc w:val="center"/>
        </w:trPr>
        <w:tc>
          <w:tcPr>
            <w:tcW w:w="878" w:type="dxa"/>
            <w:vMerge w:val="restart"/>
          </w:tcPr>
          <w:p w:rsidR="009D7841" w:rsidRPr="00AA0EE9" w:rsidRDefault="009D7841" w:rsidP="009D7841">
            <w:pPr>
              <w:spacing w:line="400" w:lineRule="atLeast"/>
              <w:jc w:val="center"/>
              <w:rPr>
                <w:rFonts w:ascii="仿宋_GB2312" w:eastAsia="仿宋_GB2312"/>
                <w:b/>
                <w:szCs w:val="21"/>
              </w:rPr>
            </w:pPr>
            <w:r w:rsidRPr="00AA0EE9">
              <w:rPr>
                <w:rFonts w:ascii="仿宋_GB2312" w:eastAsia="仿宋_GB2312"/>
                <w:b/>
                <w:szCs w:val="21"/>
                <w:lang w:bidi="ar"/>
              </w:rPr>
              <w:t>自动喷水灭火系统(局</w:t>
            </w:r>
            <w:r w:rsidRPr="00AA0EE9">
              <w:rPr>
                <w:rFonts w:ascii="仿宋_GB2312" w:eastAsia="仿宋_GB2312"/>
                <w:b/>
                <w:szCs w:val="21"/>
                <w:lang w:bidi="ar"/>
              </w:rPr>
              <w:lastRenderedPageBreak/>
              <w:t>部应用系统)</w:t>
            </w:r>
          </w:p>
        </w:tc>
        <w:tc>
          <w:tcPr>
            <w:tcW w:w="1630" w:type="dxa"/>
            <w:gridSpan w:val="2"/>
          </w:tcPr>
          <w:p w:rsidR="009D7841" w:rsidRDefault="009D7841" w:rsidP="009D7841">
            <w:pPr>
              <w:spacing w:line="400" w:lineRule="exact"/>
              <w:jc w:val="center"/>
              <w:rPr>
                <w:szCs w:val="21"/>
              </w:rPr>
            </w:pPr>
            <w:r>
              <w:rPr>
                <w:rFonts w:hint="eastAsia"/>
                <w:szCs w:val="21"/>
                <w:lang w:bidi="ar"/>
              </w:rPr>
              <w:lastRenderedPageBreak/>
              <w:t>喷     头</w:t>
            </w:r>
          </w:p>
        </w:tc>
        <w:tc>
          <w:tcPr>
            <w:tcW w:w="2323" w:type="dxa"/>
          </w:tcPr>
          <w:p w:rsidR="009D7841" w:rsidRPr="00A0621D" w:rsidRDefault="009D7841" w:rsidP="009D7841">
            <w:pPr>
              <w:spacing w:line="400" w:lineRule="atLeast"/>
              <w:jc w:val="center"/>
              <w:rPr>
                <w:szCs w:val="21"/>
                <w:lang w:bidi="ar"/>
              </w:rPr>
            </w:pPr>
            <w:r>
              <w:rPr>
                <w:rFonts w:hint="eastAsia"/>
                <w:szCs w:val="21"/>
              </w:rPr>
              <w:t>ZSTZ15/60</w:t>
            </w:r>
            <w:r>
              <w:rPr>
                <w:rFonts w:hint="eastAsia"/>
                <w:szCs w:val="21"/>
                <w:lang w:bidi="ar"/>
              </w:rPr>
              <w:t>°C</w:t>
            </w:r>
          </w:p>
        </w:tc>
        <w:tc>
          <w:tcPr>
            <w:tcW w:w="675" w:type="dxa"/>
            <w:vAlign w:val="center"/>
          </w:tcPr>
          <w:p w:rsidR="009D7841" w:rsidRDefault="009D7841" w:rsidP="009D7841">
            <w:pPr>
              <w:spacing w:line="400" w:lineRule="atLeast"/>
              <w:jc w:val="center"/>
              <w:rPr>
                <w:szCs w:val="21"/>
              </w:rPr>
            </w:pPr>
            <w:r>
              <w:rPr>
                <w:rFonts w:hint="eastAsia"/>
                <w:szCs w:val="21"/>
              </w:rPr>
              <w:t>4235</w:t>
            </w:r>
          </w:p>
        </w:tc>
        <w:tc>
          <w:tcPr>
            <w:tcW w:w="1396" w:type="dxa"/>
            <w:gridSpan w:val="2"/>
          </w:tcPr>
          <w:p w:rsidR="009D7841" w:rsidRDefault="009D7841" w:rsidP="009D7841">
            <w:pPr>
              <w:spacing w:line="400" w:lineRule="exact"/>
              <w:jc w:val="center"/>
              <w:rPr>
                <w:szCs w:val="21"/>
              </w:rPr>
            </w:pPr>
            <w:r>
              <w:rPr>
                <w:rFonts w:hint="eastAsia"/>
                <w:szCs w:val="21"/>
                <w:lang w:bidi="ar"/>
              </w:rPr>
              <w:t>喷 淋 泵</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r>
              <w:rPr>
                <w:rFonts w:hint="eastAsia"/>
                <w:szCs w:val="21"/>
              </w:rPr>
              <w:t>/</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exact"/>
              <w:jc w:val="center"/>
              <w:rPr>
                <w:szCs w:val="21"/>
              </w:rPr>
            </w:pPr>
            <w:r>
              <w:rPr>
                <w:rFonts w:hint="eastAsia"/>
                <w:szCs w:val="21"/>
                <w:lang w:bidi="ar"/>
              </w:rPr>
              <w:t>水流指示器</w:t>
            </w:r>
          </w:p>
        </w:tc>
        <w:tc>
          <w:tcPr>
            <w:tcW w:w="2323" w:type="dxa"/>
          </w:tcPr>
          <w:p w:rsidR="009D7841" w:rsidRDefault="009D7841" w:rsidP="009D7841">
            <w:pPr>
              <w:spacing w:line="400" w:lineRule="atLeast"/>
              <w:jc w:val="center"/>
              <w:rPr>
                <w:szCs w:val="21"/>
              </w:rPr>
            </w:pPr>
            <w:r>
              <w:rPr>
                <w:rFonts w:hint="eastAsia"/>
                <w:szCs w:val="21"/>
              </w:rPr>
              <w:t>ZSJZ-150</w:t>
            </w:r>
          </w:p>
        </w:tc>
        <w:tc>
          <w:tcPr>
            <w:tcW w:w="675" w:type="dxa"/>
            <w:vAlign w:val="center"/>
          </w:tcPr>
          <w:p w:rsidR="009D7841" w:rsidRDefault="009D7841" w:rsidP="009D7841">
            <w:pPr>
              <w:spacing w:line="400" w:lineRule="atLeast"/>
              <w:jc w:val="center"/>
              <w:rPr>
                <w:szCs w:val="21"/>
              </w:rPr>
            </w:pPr>
            <w:r>
              <w:rPr>
                <w:rFonts w:hint="eastAsia"/>
                <w:szCs w:val="21"/>
              </w:rPr>
              <w:t>34</w:t>
            </w:r>
          </w:p>
        </w:tc>
        <w:tc>
          <w:tcPr>
            <w:tcW w:w="1396" w:type="dxa"/>
            <w:gridSpan w:val="2"/>
          </w:tcPr>
          <w:p w:rsidR="009D7841" w:rsidRDefault="009D7841" w:rsidP="009D7841">
            <w:pPr>
              <w:spacing w:line="400" w:lineRule="exact"/>
              <w:jc w:val="center"/>
              <w:rPr>
                <w:szCs w:val="21"/>
              </w:rPr>
            </w:pPr>
            <w:r>
              <w:rPr>
                <w:rFonts w:hint="eastAsia"/>
                <w:szCs w:val="21"/>
                <w:lang w:bidi="ar"/>
              </w:rPr>
              <w:t>增 压 泵</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r>
              <w:rPr>
                <w:rFonts w:hint="eastAsia"/>
                <w:szCs w:val="21"/>
              </w:rPr>
              <w:t>/</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exact"/>
              <w:jc w:val="center"/>
              <w:rPr>
                <w:szCs w:val="21"/>
              </w:rPr>
            </w:pPr>
            <w:r>
              <w:rPr>
                <w:rFonts w:hint="eastAsia"/>
                <w:szCs w:val="21"/>
                <w:lang w:bidi="ar"/>
              </w:rPr>
              <w:t>报 警 阀</w:t>
            </w:r>
          </w:p>
        </w:tc>
        <w:tc>
          <w:tcPr>
            <w:tcW w:w="2323" w:type="dxa"/>
          </w:tcPr>
          <w:p w:rsidR="009D7841" w:rsidRDefault="009D7841" w:rsidP="009D7841">
            <w:pPr>
              <w:spacing w:line="400" w:lineRule="atLeast"/>
              <w:jc w:val="center"/>
              <w:rPr>
                <w:szCs w:val="21"/>
              </w:rPr>
            </w:pPr>
            <w:r>
              <w:rPr>
                <w:rFonts w:hint="eastAsia"/>
                <w:szCs w:val="21"/>
              </w:rPr>
              <w:t>ZSFZ150</w:t>
            </w:r>
          </w:p>
        </w:tc>
        <w:tc>
          <w:tcPr>
            <w:tcW w:w="675" w:type="dxa"/>
            <w:vAlign w:val="center"/>
          </w:tcPr>
          <w:p w:rsidR="009D7841" w:rsidRDefault="009D7841" w:rsidP="009D7841">
            <w:pPr>
              <w:spacing w:line="400" w:lineRule="atLeast"/>
              <w:jc w:val="center"/>
              <w:rPr>
                <w:szCs w:val="21"/>
              </w:rPr>
            </w:pPr>
            <w:r>
              <w:rPr>
                <w:rFonts w:hint="eastAsia"/>
                <w:szCs w:val="21"/>
              </w:rPr>
              <w:t>8</w:t>
            </w:r>
          </w:p>
        </w:tc>
        <w:tc>
          <w:tcPr>
            <w:tcW w:w="1396" w:type="dxa"/>
            <w:gridSpan w:val="2"/>
          </w:tcPr>
          <w:p w:rsidR="009D7841" w:rsidRDefault="009D7841" w:rsidP="009D7841">
            <w:pPr>
              <w:spacing w:line="400" w:lineRule="exact"/>
              <w:jc w:val="center"/>
              <w:rPr>
                <w:szCs w:val="21"/>
              </w:rPr>
            </w:pPr>
            <w:r>
              <w:rPr>
                <w:rFonts w:hint="eastAsia"/>
                <w:szCs w:val="21"/>
                <w:lang w:bidi="ar"/>
              </w:rPr>
              <w:t>末端试水装置</w:t>
            </w:r>
          </w:p>
        </w:tc>
        <w:tc>
          <w:tcPr>
            <w:tcW w:w="1987" w:type="dxa"/>
          </w:tcPr>
          <w:p w:rsidR="009D7841" w:rsidRDefault="009D7841" w:rsidP="009D7841">
            <w:pPr>
              <w:spacing w:line="400" w:lineRule="atLeast"/>
              <w:jc w:val="center"/>
              <w:rPr>
                <w:szCs w:val="21"/>
              </w:rPr>
            </w:pPr>
            <w:r>
              <w:rPr>
                <w:rFonts w:hint="eastAsia"/>
                <w:szCs w:val="21"/>
              </w:rPr>
              <w:t>DN25</w:t>
            </w:r>
          </w:p>
        </w:tc>
        <w:tc>
          <w:tcPr>
            <w:tcW w:w="805" w:type="dxa"/>
            <w:vAlign w:val="center"/>
          </w:tcPr>
          <w:p w:rsidR="009D7841" w:rsidRDefault="009D7841" w:rsidP="009D7841">
            <w:pPr>
              <w:spacing w:line="400" w:lineRule="atLeast"/>
              <w:jc w:val="center"/>
              <w:rPr>
                <w:szCs w:val="21"/>
              </w:rPr>
            </w:pPr>
            <w:r>
              <w:rPr>
                <w:rFonts w:hint="eastAsia"/>
                <w:szCs w:val="21"/>
              </w:rPr>
              <w:t>8</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00" w:lineRule="exact"/>
              <w:jc w:val="center"/>
              <w:rPr>
                <w:szCs w:val="21"/>
              </w:rPr>
            </w:pPr>
            <w:r>
              <w:rPr>
                <w:rFonts w:hint="eastAsia"/>
                <w:szCs w:val="21"/>
                <w:lang w:bidi="ar"/>
              </w:rPr>
              <w:t>压力开关</w:t>
            </w:r>
          </w:p>
        </w:tc>
        <w:tc>
          <w:tcPr>
            <w:tcW w:w="2323" w:type="dxa"/>
          </w:tcPr>
          <w:p w:rsidR="009D7841" w:rsidRDefault="009D7841" w:rsidP="009D7841">
            <w:pPr>
              <w:spacing w:line="400" w:lineRule="atLeast"/>
              <w:jc w:val="center"/>
              <w:rPr>
                <w:szCs w:val="21"/>
              </w:rPr>
            </w:pPr>
            <w:r>
              <w:rPr>
                <w:rFonts w:hint="eastAsia"/>
                <w:szCs w:val="21"/>
              </w:rPr>
              <w:t>ZSJY1.28BP</w:t>
            </w:r>
          </w:p>
        </w:tc>
        <w:tc>
          <w:tcPr>
            <w:tcW w:w="675" w:type="dxa"/>
            <w:vAlign w:val="center"/>
          </w:tcPr>
          <w:p w:rsidR="009D7841" w:rsidRDefault="009D7841" w:rsidP="009D7841">
            <w:pPr>
              <w:spacing w:line="400" w:lineRule="atLeast"/>
              <w:jc w:val="center"/>
              <w:rPr>
                <w:szCs w:val="21"/>
              </w:rPr>
            </w:pPr>
            <w:r>
              <w:rPr>
                <w:rFonts w:hint="eastAsia"/>
                <w:szCs w:val="21"/>
              </w:rPr>
              <w:t>8</w:t>
            </w:r>
          </w:p>
        </w:tc>
        <w:tc>
          <w:tcPr>
            <w:tcW w:w="1396" w:type="dxa"/>
            <w:gridSpan w:val="2"/>
          </w:tcPr>
          <w:p w:rsidR="009D7841" w:rsidRDefault="009D7841" w:rsidP="009D7841">
            <w:pPr>
              <w:spacing w:line="400" w:lineRule="exact"/>
              <w:jc w:val="center"/>
              <w:rPr>
                <w:szCs w:val="21"/>
              </w:rPr>
            </w:pPr>
            <w:r>
              <w:rPr>
                <w:rFonts w:hint="eastAsia"/>
                <w:szCs w:val="21"/>
                <w:lang w:bidi="ar"/>
              </w:rPr>
              <w:t>水泵按合器</w:t>
            </w:r>
          </w:p>
        </w:tc>
        <w:tc>
          <w:tcPr>
            <w:tcW w:w="1987" w:type="dxa"/>
          </w:tcPr>
          <w:p w:rsidR="009D7841" w:rsidRDefault="009D7841" w:rsidP="009D7841">
            <w:pPr>
              <w:spacing w:line="400" w:lineRule="atLeast"/>
              <w:jc w:val="center"/>
              <w:rPr>
                <w:szCs w:val="21"/>
              </w:rPr>
            </w:pPr>
            <w:r>
              <w:rPr>
                <w:szCs w:val="21"/>
              </w:rPr>
              <w:t>S</w:t>
            </w:r>
            <w:r>
              <w:rPr>
                <w:rFonts w:hint="eastAsia"/>
                <w:szCs w:val="21"/>
              </w:rPr>
              <w:t>qd1</w:t>
            </w:r>
            <w:r>
              <w:rPr>
                <w:szCs w:val="21"/>
              </w:rPr>
              <w:t>50-1.6</w:t>
            </w:r>
          </w:p>
        </w:tc>
        <w:tc>
          <w:tcPr>
            <w:tcW w:w="805" w:type="dxa"/>
            <w:vAlign w:val="center"/>
          </w:tcPr>
          <w:p w:rsidR="009D7841" w:rsidRDefault="009D7841" w:rsidP="009D7841">
            <w:pPr>
              <w:spacing w:line="400" w:lineRule="atLeast"/>
              <w:jc w:val="center"/>
              <w:rPr>
                <w:szCs w:val="21"/>
              </w:rPr>
            </w:pPr>
            <w:r>
              <w:rPr>
                <w:rFonts w:hint="eastAsia"/>
                <w:szCs w:val="21"/>
              </w:rPr>
              <w:t>3</w:t>
            </w:r>
          </w:p>
        </w:tc>
      </w:tr>
      <w:tr w:rsidR="009D7841" w:rsidTr="009D7841">
        <w:trPr>
          <w:trHeight w:val="374"/>
          <w:jc w:val="center"/>
        </w:trPr>
        <w:tc>
          <w:tcPr>
            <w:tcW w:w="878" w:type="dxa"/>
            <w:vMerge w:val="restart"/>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气体灭火系统</w:t>
            </w:r>
          </w:p>
        </w:tc>
        <w:tc>
          <w:tcPr>
            <w:tcW w:w="1630" w:type="dxa"/>
            <w:gridSpan w:val="2"/>
          </w:tcPr>
          <w:p w:rsidR="009D7841" w:rsidRDefault="009D7841" w:rsidP="009D7841">
            <w:pPr>
              <w:spacing w:line="440" w:lineRule="exact"/>
              <w:jc w:val="center"/>
              <w:rPr>
                <w:szCs w:val="21"/>
              </w:rPr>
            </w:pPr>
            <w:r>
              <w:rPr>
                <w:rFonts w:hint="eastAsia"/>
                <w:szCs w:val="21"/>
                <w:lang w:bidi="ar"/>
              </w:rPr>
              <w:t>灭火剂瓶组</w:t>
            </w:r>
          </w:p>
        </w:tc>
        <w:tc>
          <w:tcPr>
            <w:tcW w:w="2323" w:type="dxa"/>
          </w:tcPr>
          <w:p w:rsidR="009D7841" w:rsidRDefault="009D7841" w:rsidP="009D7841">
            <w:pPr>
              <w:spacing w:beforeLines="15" w:before="46" w:afterLines="20" w:after="62"/>
              <w:ind w:leftChars="-25" w:left="-53" w:rightChars="-25" w:right="-53"/>
              <w:jc w:val="center"/>
              <w:rPr>
                <w:szCs w:val="21"/>
                <w:lang w:bidi="ar"/>
              </w:rPr>
            </w:pPr>
            <w:r>
              <w:rPr>
                <w:szCs w:val="21"/>
                <w:lang w:bidi="ar"/>
              </w:rPr>
              <w:t>QMP150/402-SS</w:t>
            </w:r>
          </w:p>
          <w:p w:rsidR="009D7841" w:rsidRDefault="009D7841" w:rsidP="009D7841">
            <w:pPr>
              <w:spacing w:beforeLines="15" w:before="46" w:afterLines="20" w:after="62"/>
              <w:ind w:leftChars="-25" w:left="-53" w:rightChars="-25" w:right="-53"/>
              <w:jc w:val="center"/>
              <w:rPr>
                <w:szCs w:val="21"/>
              </w:rPr>
            </w:pPr>
            <w:r>
              <w:rPr>
                <w:szCs w:val="21"/>
                <w:lang w:bidi="ar"/>
              </w:rPr>
              <w:t>QM120/2.5-KX</w:t>
            </w:r>
          </w:p>
        </w:tc>
        <w:tc>
          <w:tcPr>
            <w:tcW w:w="675" w:type="dxa"/>
            <w:vAlign w:val="center"/>
          </w:tcPr>
          <w:p w:rsidR="009D7841" w:rsidRDefault="009D7841" w:rsidP="009D7841">
            <w:pPr>
              <w:spacing w:line="400" w:lineRule="atLeast"/>
              <w:jc w:val="center"/>
              <w:rPr>
                <w:szCs w:val="21"/>
                <w:lang w:bidi="ar"/>
              </w:rPr>
            </w:pPr>
            <w:r>
              <w:rPr>
                <w:szCs w:val="21"/>
                <w:lang w:bidi="ar"/>
              </w:rPr>
              <w:t>4</w:t>
            </w:r>
          </w:p>
          <w:p w:rsidR="009D7841" w:rsidRDefault="009D7841" w:rsidP="009D7841">
            <w:pPr>
              <w:spacing w:line="400" w:lineRule="atLeast"/>
              <w:jc w:val="center"/>
              <w:rPr>
                <w:szCs w:val="21"/>
              </w:rPr>
            </w:pPr>
            <w:r>
              <w:rPr>
                <w:szCs w:val="21"/>
                <w:lang w:bidi="ar"/>
              </w:rPr>
              <w:t>8</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单向阀（气控）</w:t>
            </w:r>
          </w:p>
        </w:tc>
        <w:tc>
          <w:tcPr>
            <w:tcW w:w="1987" w:type="dxa"/>
          </w:tcPr>
          <w:p w:rsidR="009D7841" w:rsidRDefault="009D7841" w:rsidP="009D7841">
            <w:pPr>
              <w:spacing w:line="400" w:lineRule="atLeast"/>
              <w:jc w:val="center"/>
              <w:rPr>
                <w:szCs w:val="21"/>
              </w:rPr>
            </w:pPr>
            <w:r>
              <w:rPr>
                <w:rFonts w:hint="eastAsia"/>
                <w:szCs w:val="21"/>
                <w:lang w:bidi="ar"/>
              </w:rPr>
              <w:t>Q</w:t>
            </w:r>
            <w:r>
              <w:rPr>
                <w:szCs w:val="21"/>
                <w:lang w:bidi="ar"/>
              </w:rPr>
              <w:t>QD6*6.6-SS</w:t>
            </w:r>
          </w:p>
        </w:tc>
        <w:tc>
          <w:tcPr>
            <w:tcW w:w="805" w:type="dxa"/>
            <w:vAlign w:val="center"/>
          </w:tcPr>
          <w:p w:rsidR="009D7841" w:rsidRDefault="009D7841" w:rsidP="009D7841">
            <w:pPr>
              <w:spacing w:line="400" w:lineRule="atLeast"/>
              <w:jc w:val="center"/>
              <w:rPr>
                <w:szCs w:val="21"/>
              </w:rPr>
            </w:pPr>
            <w:r>
              <w:rPr>
                <w:szCs w:val="21"/>
                <w:lang w:bidi="ar"/>
              </w:rPr>
              <w:t>7</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40" w:lineRule="exact"/>
              <w:jc w:val="center"/>
              <w:rPr>
                <w:szCs w:val="21"/>
              </w:rPr>
            </w:pPr>
            <w:r>
              <w:rPr>
                <w:rFonts w:hint="eastAsia"/>
                <w:szCs w:val="21"/>
                <w:lang w:bidi="ar"/>
              </w:rPr>
              <w:t>驱动气体瓶组</w:t>
            </w:r>
          </w:p>
        </w:tc>
        <w:tc>
          <w:tcPr>
            <w:tcW w:w="2323" w:type="dxa"/>
          </w:tcPr>
          <w:p w:rsidR="009D7841" w:rsidRDefault="009D7841" w:rsidP="009D7841">
            <w:pPr>
              <w:spacing w:line="400" w:lineRule="atLeast"/>
              <w:jc w:val="center"/>
              <w:rPr>
                <w:szCs w:val="21"/>
              </w:rPr>
            </w:pPr>
            <w:r>
              <w:rPr>
                <w:rFonts w:hint="eastAsia"/>
                <w:szCs w:val="21"/>
                <w:lang w:bidi="ar"/>
              </w:rPr>
              <w:t>QQP</w:t>
            </w:r>
            <w:r>
              <w:rPr>
                <w:szCs w:val="21"/>
                <w:lang w:bidi="ar"/>
              </w:rPr>
              <w:t>4/6-SS</w:t>
            </w:r>
          </w:p>
        </w:tc>
        <w:tc>
          <w:tcPr>
            <w:tcW w:w="675" w:type="dxa"/>
            <w:vAlign w:val="center"/>
          </w:tcPr>
          <w:p w:rsidR="009D7841" w:rsidRDefault="009D7841" w:rsidP="009D7841">
            <w:pPr>
              <w:spacing w:line="400" w:lineRule="atLeast"/>
              <w:jc w:val="center"/>
              <w:rPr>
                <w:szCs w:val="21"/>
              </w:rPr>
            </w:pPr>
            <w:r>
              <w:rPr>
                <w:szCs w:val="21"/>
                <w:lang w:bidi="ar"/>
              </w:rPr>
              <w:t>5</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低泄高封阀</w:t>
            </w:r>
          </w:p>
        </w:tc>
        <w:tc>
          <w:tcPr>
            <w:tcW w:w="1987" w:type="dxa"/>
          </w:tcPr>
          <w:p w:rsidR="009D7841" w:rsidRDefault="009D7841" w:rsidP="009D7841">
            <w:pPr>
              <w:spacing w:line="400" w:lineRule="atLeast"/>
              <w:jc w:val="center"/>
              <w:rPr>
                <w:szCs w:val="21"/>
                <w:lang w:bidi="ar"/>
              </w:rPr>
            </w:pPr>
            <w:r>
              <w:rPr>
                <w:szCs w:val="21"/>
                <w:lang w:bidi="ar"/>
              </w:rPr>
              <w:t>QDGO.18/6.6-SS</w:t>
            </w:r>
          </w:p>
          <w:p w:rsidR="009D7841" w:rsidRDefault="009D7841" w:rsidP="009D7841">
            <w:pPr>
              <w:spacing w:line="400" w:lineRule="atLeast"/>
              <w:jc w:val="center"/>
              <w:rPr>
                <w:szCs w:val="21"/>
              </w:rPr>
            </w:pPr>
            <w:r>
              <w:rPr>
                <w:szCs w:val="21"/>
                <w:lang w:bidi="ar"/>
              </w:rPr>
              <w:t>QDGO.18/5.3-SS</w:t>
            </w:r>
          </w:p>
        </w:tc>
        <w:tc>
          <w:tcPr>
            <w:tcW w:w="805" w:type="dxa"/>
            <w:vAlign w:val="center"/>
          </w:tcPr>
          <w:p w:rsidR="009D7841" w:rsidRDefault="009D7841" w:rsidP="009D7841">
            <w:pPr>
              <w:spacing w:line="400" w:lineRule="atLeast"/>
              <w:jc w:val="center"/>
              <w:rPr>
                <w:szCs w:val="21"/>
                <w:lang w:bidi="ar"/>
              </w:rPr>
            </w:pPr>
            <w:r>
              <w:rPr>
                <w:szCs w:val="21"/>
                <w:lang w:bidi="ar"/>
              </w:rPr>
              <w:t>5</w:t>
            </w:r>
          </w:p>
          <w:p w:rsidR="009D7841" w:rsidRDefault="009D7841" w:rsidP="009D7841">
            <w:pPr>
              <w:spacing w:line="400" w:lineRule="atLeast"/>
              <w:jc w:val="center"/>
              <w:rPr>
                <w:szCs w:val="21"/>
              </w:rPr>
            </w:pPr>
            <w:r>
              <w:rPr>
                <w:szCs w:val="21"/>
                <w:lang w:bidi="ar"/>
              </w:rPr>
              <w:t>1</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tcPr>
          <w:p w:rsidR="009D7841" w:rsidRDefault="009D7841" w:rsidP="009D7841">
            <w:pPr>
              <w:spacing w:line="440" w:lineRule="exact"/>
              <w:jc w:val="center"/>
              <w:rPr>
                <w:szCs w:val="21"/>
              </w:rPr>
            </w:pPr>
            <w:r>
              <w:rPr>
                <w:rFonts w:hint="eastAsia"/>
                <w:szCs w:val="21"/>
                <w:lang w:bidi="ar"/>
              </w:rPr>
              <w:t>选 择 阀</w:t>
            </w:r>
          </w:p>
        </w:tc>
        <w:tc>
          <w:tcPr>
            <w:tcW w:w="2323" w:type="dxa"/>
          </w:tcPr>
          <w:p w:rsidR="009D7841" w:rsidRDefault="009D7841" w:rsidP="009D7841">
            <w:pPr>
              <w:spacing w:line="400" w:lineRule="atLeast"/>
              <w:jc w:val="center"/>
              <w:rPr>
                <w:szCs w:val="21"/>
                <w:lang w:bidi="ar"/>
              </w:rPr>
            </w:pPr>
            <w:r>
              <w:rPr>
                <w:szCs w:val="21"/>
                <w:lang w:bidi="ar"/>
              </w:rPr>
              <w:t>QX250</w:t>
            </w:r>
          </w:p>
          <w:p w:rsidR="009D7841" w:rsidRDefault="009D7841" w:rsidP="009D7841">
            <w:pPr>
              <w:spacing w:line="400" w:lineRule="atLeast"/>
              <w:jc w:val="center"/>
              <w:rPr>
                <w:szCs w:val="21"/>
                <w:lang w:bidi="ar"/>
              </w:rPr>
            </w:pPr>
            <w:r>
              <w:rPr>
                <w:szCs w:val="21"/>
                <w:lang w:bidi="ar"/>
              </w:rPr>
              <w:t>QX265</w:t>
            </w:r>
          </w:p>
          <w:p w:rsidR="009D7841" w:rsidRDefault="009D7841" w:rsidP="009D7841">
            <w:pPr>
              <w:spacing w:line="400" w:lineRule="atLeast"/>
              <w:jc w:val="center"/>
              <w:rPr>
                <w:szCs w:val="21"/>
              </w:rPr>
            </w:pPr>
            <w:r>
              <w:rPr>
                <w:szCs w:val="21"/>
                <w:lang w:bidi="ar"/>
              </w:rPr>
              <w:t>QX280</w:t>
            </w:r>
          </w:p>
        </w:tc>
        <w:tc>
          <w:tcPr>
            <w:tcW w:w="675" w:type="dxa"/>
            <w:vAlign w:val="center"/>
          </w:tcPr>
          <w:p w:rsidR="009D7841" w:rsidRDefault="009D7841" w:rsidP="009D7841">
            <w:pPr>
              <w:spacing w:line="400" w:lineRule="atLeast"/>
              <w:jc w:val="center"/>
              <w:rPr>
                <w:szCs w:val="21"/>
                <w:lang w:bidi="ar"/>
              </w:rPr>
            </w:pPr>
            <w:r>
              <w:rPr>
                <w:szCs w:val="21"/>
                <w:lang w:bidi="ar"/>
              </w:rPr>
              <w:t>1</w:t>
            </w:r>
          </w:p>
          <w:p w:rsidR="009D7841" w:rsidRDefault="009D7841" w:rsidP="009D7841">
            <w:pPr>
              <w:spacing w:line="400" w:lineRule="atLeast"/>
              <w:jc w:val="center"/>
              <w:rPr>
                <w:szCs w:val="21"/>
                <w:lang w:bidi="ar"/>
              </w:rPr>
            </w:pPr>
            <w:r>
              <w:rPr>
                <w:szCs w:val="21"/>
                <w:lang w:bidi="ar"/>
              </w:rPr>
              <w:t>2</w:t>
            </w:r>
          </w:p>
          <w:p w:rsidR="009D7841" w:rsidRDefault="009D7841" w:rsidP="009D7841">
            <w:pPr>
              <w:spacing w:line="400" w:lineRule="atLeast"/>
              <w:jc w:val="center"/>
              <w:rPr>
                <w:szCs w:val="21"/>
              </w:rPr>
            </w:pPr>
            <w:r>
              <w:rPr>
                <w:szCs w:val="21"/>
                <w:lang w:bidi="ar"/>
              </w:rPr>
              <w:t>2</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信号反馈装置</w:t>
            </w:r>
          </w:p>
        </w:tc>
        <w:tc>
          <w:tcPr>
            <w:tcW w:w="1987" w:type="dxa"/>
          </w:tcPr>
          <w:p w:rsidR="009D7841" w:rsidRDefault="009D7841" w:rsidP="009D7841">
            <w:pPr>
              <w:spacing w:line="400" w:lineRule="atLeast"/>
              <w:jc w:val="center"/>
              <w:rPr>
                <w:szCs w:val="21"/>
              </w:rPr>
            </w:pPr>
            <w:r>
              <w:rPr>
                <w:szCs w:val="21"/>
                <w:lang w:bidi="ar"/>
              </w:rPr>
              <w:t>QXFO.2/5.3-SS</w:t>
            </w:r>
          </w:p>
        </w:tc>
        <w:tc>
          <w:tcPr>
            <w:tcW w:w="805" w:type="dxa"/>
            <w:vAlign w:val="center"/>
          </w:tcPr>
          <w:p w:rsidR="009D7841" w:rsidRDefault="009D7841" w:rsidP="009D7841">
            <w:pPr>
              <w:spacing w:line="400" w:lineRule="atLeast"/>
              <w:jc w:val="center"/>
              <w:rPr>
                <w:szCs w:val="21"/>
              </w:rPr>
            </w:pPr>
            <w:r>
              <w:rPr>
                <w:szCs w:val="21"/>
                <w:lang w:bidi="ar"/>
              </w:rPr>
              <w:t>5</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喷      嘴</w:t>
            </w:r>
          </w:p>
        </w:tc>
        <w:tc>
          <w:tcPr>
            <w:tcW w:w="2323" w:type="dxa"/>
          </w:tcPr>
          <w:p w:rsidR="009D7841" w:rsidRDefault="009D7841" w:rsidP="009D7841">
            <w:pPr>
              <w:spacing w:line="400" w:lineRule="atLeast"/>
              <w:jc w:val="center"/>
              <w:rPr>
                <w:szCs w:val="21"/>
                <w:lang w:bidi="ar"/>
              </w:rPr>
            </w:pPr>
            <w:r>
              <w:rPr>
                <w:szCs w:val="21"/>
                <w:lang w:bidi="ar"/>
              </w:rPr>
              <w:t>DN25</w:t>
            </w:r>
          </w:p>
          <w:p w:rsidR="009D7841" w:rsidRDefault="009D7841" w:rsidP="009D7841">
            <w:pPr>
              <w:spacing w:line="400" w:lineRule="atLeast"/>
              <w:jc w:val="center"/>
              <w:rPr>
                <w:szCs w:val="21"/>
                <w:lang w:bidi="ar"/>
              </w:rPr>
            </w:pPr>
            <w:r>
              <w:rPr>
                <w:szCs w:val="21"/>
                <w:lang w:bidi="ar"/>
              </w:rPr>
              <w:t>DN32</w:t>
            </w:r>
          </w:p>
          <w:p w:rsidR="009D7841" w:rsidRDefault="009D7841" w:rsidP="009D7841">
            <w:pPr>
              <w:spacing w:line="400" w:lineRule="atLeast"/>
              <w:jc w:val="center"/>
              <w:rPr>
                <w:szCs w:val="21"/>
              </w:rPr>
            </w:pPr>
            <w:r>
              <w:rPr>
                <w:szCs w:val="21"/>
                <w:lang w:bidi="ar"/>
              </w:rPr>
              <w:t>DN40</w:t>
            </w:r>
          </w:p>
        </w:tc>
        <w:tc>
          <w:tcPr>
            <w:tcW w:w="675" w:type="dxa"/>
            <w:vAlign w:val="center"/>
          </w:tcPr>
          <w:p w:rsidR="009D7841" w:rsidRDefault="009D7841" w:rsidP="009D7841">
            <w:pPr>
              <w:spacing w:line="400" w:lineRule="atLeast"/>
              <w:jc w:val="center"/>
              <w:rPr>
                <w:szCs w:val="21"/>
                <w:lang w:bidi="ar"/>
              </w:rPr>
            </w:pPr>
            <w:r>
              <w:rPr>
                <w:szCs w:val="21"/>
                <w:lang w:bidi="ar"/>
              </w:rPr>
              <w:t>1</w:t>
            </w:r>
          </w:p>
          <w:p w:rsidR="009D7841" w:rsidRDefault="009D7841" w:rsidP="009D7841">
            <w:pPr>
              <w:spacing w:line="400" w:lineRule="atLeast"/>
              <w:jc w:val="center"/>
              <w:rPr>
                <w:szCs w:val="21"/>
                <w:lang w:bidi="ar"/>
              </w:rPr>
            </w:pPr>
            <w:r>
              <w:rPr>
                <w:szCs w:val="21"/>
                <w:lang w:bidi="ar"/>
              </w:rPr>
              <w:t>25</w:t>
            </w:r>
          </w:p>
          <w:p w:rsidR="009D7841" w:rsidRDefault="009D7841" w:rsidP="009D7841">
            <w:pPr>
              <w:spacing w:line="400" w:lineRule="atLeast"/>
              <w:jc w:val="center"/>
              <w:rPr>
                <w:szCs w:val="21"/>
              </w:rPr>
            </w:pPr>
            <w:r>
              <w:rPr>
                <w:szCs w:val="21"/>
                <w:lang w:bidi="ar"/>
              </w:rPr>
              <w:t>9</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减压装置</w:t>
            </w:r>
          </w:p>
        </w:tc>
        <w:tc>
          <w:tcPr>
            <w:tcW w:w="1987" w:type="dxa"/>
          </w:tcPr>
          <w:p w:rsidR="009D7841" w:rsidRDefault="009D7841" w:rsidP="009D7841">
            <w:pPr>
              <w:spacing w:line="400" w:lineRule="atLeast"/>
              <w:jc w:val="center"/>
              <w:rPr>
                <w:szCs w:val="21"/>
              </w:rPr>
            </w:pPr>
            <w:r>
              <w:rPr>
                <w:szCs w:val="21"/>
                <w:lang w:bidi="ar"/>
              </w:rPr>
              <w:t>SXYK-0.12J SXYK-0.25J</w:t>
            </w:r>
          </w:p>
        </w:tc>
        <w:tc>
          <w:tcPr>
            <w:tcW w:w="805" w:type="dxa"/>
            <w:vAlign w:val="center"/>
          </w:tcPr>
          <w:p w:rsidR="009D7841" w:rsidRDefault="009D7841" w:rsidP="009D7841">
            <w:pPr>
              <w:spacing w:line="400" w:lineRule="atLeast"/>
              <w:jc w:val="center"/>
              <w:rPr>
                <w:szCs w:val="21"/>
                <w:lang w:bidi="ar"/>
              </w:rPr>
            </w:pPr>
            <w:r>
              <w:rPr>
                <w:szCs w:val="21"/>
                <w:lang w:bidi="ar"/>
              </w:rPr>
              <w:t>4</w:t>
            </w:r>
          </w:p>
          <w:p w:rsidR="009D7841" w:rsidRDefault="009D7841" w:rsidP="009D7841">
            <w:pPr>
              <w:spacing w:line="400" w:lineRule="atLeast"/>
              <w:jc w:val="center"/>
              <w:rPr>
                <w:szCs w:val="21"/>
              </w:rPr>
            </w:pPr>
            <w:r>
              <w:rPr>
                <w:szCs w:val="21"/>
                <w:lang w:bidi="ar"/>
              </w:rPr>
              <w:t>3</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集流管</w:t>
            </w:r>
          </w:p>
        </w:tc>
        <w:tc>
          <w:tcPr>
            <w:tcW w:w="2323" w:type="dxa"/>
          </w:tcPr>
          <w:p w:rsidR="009D7841" w:rsidRDefault="009D7841" w:rsidP="009D7841">
            <w:pPr>
              <w:spacing w:line="400" w:lineRule="atLeast"/>
              <w:jc w:val="center"/>
              <w:rPr>
                <w:szCs w:val="21"/>
              </w:rPr>
            </w:pPr>
            <w:r>
              <w:rPr>
                <w:szCs w:val="21"/>
                <w:lang w:bidi="ar"/>
              </w:rPr>
              <w:t>QJG80/5.3-SS</w:t>
            </w:r>
          </w:p>
        </w:tc>
        <w:tc>
          <w:tcPr>
            <w:tcW w:w="675" w:type="dxa"/>
            <w:vAlign w:val="center"/>
          </w:tcPr>
          <w:p w:rsidR="009D7841" w:rsidRDefault="009D7841" w:rsidP="009D7841">
            <w:pPr>
              <w:spacing w:line="400" w:lineRule="atLeast"/>
              <w:jc w:val="center"/>
              <w:rPr>
                <w:szCs w:val="21"/>
              </w:rPr>
            </w:pPr>
            <w:r>
              <w:rPr>
                <w:szCs w:val="21"/>
                <w:lang w:bidi="ar"/>
              </w:rPr>
              <w:t>9</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驱动装置</w:t>
            </w:r>
          </w:p>
        </w:tc>
        <w:tc>
          <w:tcPr>
            <w:tcW w:w="1987" w:type="dxa"/>
          </w:tcPr>
          <w:p w:rsidR="009D7841" w:rsidRDefault="009D7841" w:rsidP="009D7841">
            <w:pPr>
              <w:spacing w:line="400" w:lineRule="atLeast"/>
              <w:jc w:val="center"/>
              <w:rPr>
                <w:szCs w:val="21"/>
              </w:rPr>
            </w:pPr>
            <w:r>
              <w:rPr>
                <w:szCs w:val="21"/>
                <w:lang w:bidi="ar"/>
              </w:rPr>
              <w:t>Q</w:t>
            </w:r>
            <w:r>
              <w:rPr>
                <w:rFonts w:hint="eastAsia"/>
                <w:szCs w:val="21"/>
                <w:lang w:bidi="ar"/>
              </w:rPr>
              <w:t>DQ</w:t>
            </w:r>
            <w:r>
              <w:rPr>
                <w:szCs w:val="21"/>
                <w:lang w:bidi="ar"/>
              </w:rPr>
              <w:t>90N-SS</w:t>
            </w:r>
          </w:p>
        </w:tc>
        <w:tc>
          <w:tcPr>
            <w:tcW w:w="805" w:type="dxa"/>
            <w:vAlign w:val="center"/>
          </w:tcPr>
          <w:p w:rsidR="009D7841" w:rsidRDefault="009D7841" w:rsidP="009D7841">
            <w:pPr>
              <w:spacing w:line="400" w:lineRule="atLeast"/>
              <w:jc w:val="center"/>
              <w:rPr>
                <w:szCs w:val="21"/>
              </w:rPr>
            </w:pPr>
            <w:r>
              <w:rPr>
                <w:rFonts w:hint="eastAsia"/>
                <w:szCs w:val="21"/>
                <w:lang w:bidi="ar"/>
              </w:rPr>
              <w:t>5</w:t>
            </w:r>
          </w:p>
        </w:tc>
      </w:tr>
      <w:tr w:rsidR="009D7841" w:rsidTr="009D7841">
        <w:trPr>
          <w:trHeight w:val="374"/>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单向阀（灭火剂）</w:t>
            </w:r>
          </w:p>
        </w:tc>
        <w:tc>
          <w:tcPr>
            <w:tcW w:w="2323" w:type="dxa"/>
          </w:tcPr>
          <w:p w:rsidR="009D7841" w:rsidRDefault="009D7841" w:rsidP="009D7841">
            <w:pPr>
              <w:spacing w:line="400" w:lineRule="atLeast"/>
              <w:jc w:val="center"/>
              <w:rPr>
                <w:szCs w:val="21"/>
              </w:rPr>
            </w:pPr>
            <w:r>
              <w:rPr>
                <w:szCs w:val="21"/>
                <w:lang w:bidi="ar"/>
              </w:rPr>
              <w:t>QYD50/5.3-SS</w:t>
            </w:r>
          </w:p>
        </w:tc>
        <w:tc>
          <w:tcPr>
            <w:tcW w:w="675" w:type="dxa"/>
            <w:vAlign w:val="center"/>
          </w:tcPr>
          <w:p w:rsidR="009D7841" w:rsidRDefault="009D7841" w:rsidP="009D7841">
            <w:pPr>
              <w:spacing w:line="400" w:lineRule="atLeast"/>
              <w:jc w:val="center"/>
              <w:rPr>
                <w:szCs w:val="21"/>
              </w:rPr>
            </w:pPr>
            <w:r>
              <w:rPr>
                <w:szCs w:val="21"/>
                <w:lang w:bidi="ar"/>
              </w:rPr>
              <w:t>4</w:t>
            </w:r>
          </w:p>
        </w:tc>
        <w:tc>
          <w:tcPr>
            <w:tcW w:w="1396" w:type="dxa"/>
            <w:gridSpan w:val="2"/>
            <w:vAlign w:val="center"/>
          </w:tcPr>
          <w:p w:rsidR="009D7841" w:rsidRDefault="009D7841" w:rsidP="009D7841">
            <w:pPr>
              <w:spacing w:before="60" w:after="40" w:line="200" w:lineRule="exact"/>
              <w:jc w:val="center"/>
              <w:rPr>
                <w:szCs w:val="21"/>
              </w:rPr>
            </w:pPr>
          </w:p>
        </w:tc>
        <w:tc>
          <w:tcPr>
            <w:tcW w:w="1987" w:type="dxa"/>
          </w:tcPr>
          <w:p w:rsidR="009D7841" w:rsidRDefault="009D7841" w:rsidP="009D7841">
            <w:pPr>
              <w:spacing w:line="400" w:lineRule="atLeast"/>
              <w:jc w:val="center"/>
              <w:rPr>
                <w:szCs w:val="21"/>
              </w:rPr>
            </w:pPr>
          </w:p>
        </w:tc>
        <w:tc>
          <w:tcPr>
            <w:tcW w:w="805" w:type="dxa"/>
            <w:vAlign w:val="center"/>
          </w:tcPr>
          <w:p w:rsidR="009D7841" w:rsidRDefault="009D7841" w:rsidP="009D7841">
            <w:pPr>
              <w:spacing w:line="400" w:lineRule="atLeast"/>
              <w:jc w:val="center"/>
              <w:rPr>
                <w:szCs w:val="21"/>
              </w:rPr>
            </w:pPr>
          </w:p>
        </w:tc>
      </w:tr>
      <w:tr w:rsidR="009D7841" w:rsidTr="009D7841">
        <w:trPr>
          <w:trHeight w:val="460"/>
          <w:jc w:val="center"/>
        </w:trPr>
        <w:tc>
          <w:tcPr>
            <w:tcW w:w="878" w:type="dxa"/>
            <w:vMerge w:val="restart"/>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消防防排</w:t>
            </w:r>
          </w:p>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烟系统</w:t>
            </w: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送风机</w:t>
            </w:r>
          </w:p>
        </w:tc>
        <w:tc>
          <w:tcPr>
            <w:tcW w:w="2323" w:type="dxa"/>
          </w:tcPr>
          <w:p w:rsidR="009D7841" w:rsidRDefault="009D7841" w:rsidP="009D7841">
            <w:pPr>
              <w:spacing w:line="400" w:lineRule="atLeast"/>
              <w:jc w:val="center"/>
              <w:rPr>
                <w:szCs w:val="21"/>
              </w:rPr>
            </w:pPr>
            <w:r>
              <w:rPr>
                <w:sz w:val="18"/>
                <w:szCs w:val="18"/>
                <w:lang w:bidi="ar"/>
              </w:rPr>
              <w:t>SWF-I-7#,SWF-I-9#</w:t>
            </w:r>
          </w:p>
        </w:tc>
        <w:tc>
          <w:tcPr>
            <w:tcW w:w="675" w:type="dxa"/>
            <w:vAlign w:val="center"/>
          </w:tcPr>
          <w:p w:rsidR="009D7841" w:rsidRDefault="009D7841" w:rsidP="009D7841">
            <w:pPr>
              <w:spacing w:line="400" w:lineRule="atLeast"/>
              <w:jc w:val="center"/>
              <w:rPr>
                <w:szCs w:val="21"/>
              </w:rPr>
            </w:pPr>
            <w:r>
              <w:rPr>
                <w:szCs w:val="21"/>
                <w:lang w:bidi="ar"/>
              </w:rPr>
              <w:t>2,2</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排烟机</w:t>
            </w:r>
          </w:p>
        </w:tc>
        <w:tc>
          <w:tcPr>
            <w:tcW w:w="1987" w:type="dxa"/>
          </w:tcPr>
          <w:p w:rsidR="009D7841" w:rsidRDefault="009D7841" w:rsidP="009D7841">
            <w:pPr>
              <w:spacing w:line="400" w:lineRule="atLeast"/>
              <w:jc w:val="center"/>
              <w:rPr>
                <w:szCs w:val="21"/>
              </w:rPr>
            </w:pPr>
            <w:r>
              <w:rPr>
                <w:sz w:val="18"/>
                <w:szCs w:val="18"/>
                <w:lang w:bidi="ar"/>
              </w:rPr>
              <w:t>HTFC-II-28#,HTF-I-7#</w:t>
            </w:r>
            <w:r>
              <w:rPr>
                <w:rFonts w:hint="eastAsia"/>
                <w:szCs w:val="21"/>
                <w:lang w:bidi="ar"/>
              </w:rPr>
              <w:t xml:space="preserve">                                                                                                                                                                                                                                                                                                                                                                                                                                                                                                                                                                                                                                                                                                                                                                                                                                                                                                                                                                                                                                                                                                                                                                                                                                                                                                                                                                                                                                                                                                                                                                                                                                                                                                                                                                                                                                                                                                                                                                                                                                                                                                                                                                                                                               </w:t>
            </w:r>
          </w:p>
        </w:tc>
        <w:tc>
          <w:tcPr>
            <w:tcW w:w="805" w:type="dxa"/>
            <w:vAlign w:val="center"/>
          </w:tcPr>
          <w:p w:rsidR="009D7841" w:rsidRDefault="009D7841" w:rsidP="009D7841">
            <w:pPr>
              <w:spacing w:line="400" w:lineRule="atLeast"/>
              <w:jc w:val="center"/>
              <w:rPr>
                <w:szCs w:val="21"/>
              </w:rPr>
            </w:pPr>
            <w:r>
              <w:rPr>
                <w:rFonts w:hint="eastAsia"/>
                <w:szCs w:val="21"/>
                <w:lang w:bidi="ar"/>
              </w:rPr>
              <w:t>2,1</w:t>
            </w:r>
          </w:p>
        </w:tc>
      </w:tr>
      <w:tr w:rsidR="009D7841" w:rsidTr="009D7841">
        <w:trPr>
          <w:trHeight w:val="295"/>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防火阀</w:t>
            </w:r>
          </w:p>
        </w:tc>
        <w:tc>
          <w:tcPr>
            <w:tcW w:w="2323" w:type="dxa"/>
          </w:tcPr>
          <w:p w:rsidR="009D7841" w:rsidRDefault="009D7841" w:rsidP="009D7841">
            <w:pPr>
              <w:spacing w:line="400" w:lineRule="atLeast"/>
              <w:rPr>
                <w:szCs w:val="21"/>
              </w:rPr>
            </w:pPr>
            <w:r>
              <w:rPr>
                <w:rFonts w:hint="eastAsia"/>
                <w:szCs w:val="21"/>
                <w:lang w:bidi="ar"/>
              </w:rPr>
              <w:t>70°C</w:t>
            </w:r>
          </w:p>
        </w:tc>
        <w:tc>
          <w:tcPr>
            <w:tcW w:w="675" w:type="dxa"/>
            <w:vAlign w:val="center"/>
          </w:tcPr>
          <w:p w:rsidR="009D7841" w:rsidRDefault="009D7841" w:rsidP="009D7841">
            <w:pPr>
              <w:spacing w:line="400" w:lineRule="atLeast"/>
              <w:jc w:val="center"/>
              <w:rPr>
                <w:szCs w:val="21"/>
              </w:rPr>
            </w:pPr>
            <w:r>
              <w:rPr>
                <w:szCs w:val="21"/>
                <w:lang w:bidi="ar"/>
              </w:rPr>
              <w:t>50</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排烟防火阀</w:t>
            </w:r>
          </w:p>
        </w:tc>
        <w:tc>
          <w:tcPr>
            <w:tcW w:w="1987" w:type="dxa"/>
          </w:tcPr>
          <w:p w:rsidR="009D7841" w:rsidRDefault="009D7841" w:rsidP="009D7841">
            <w:pPr>
              <w:spacing w:line="400" w:lineRule="atLeast"/>
              <w:jc w:val="center"/>
              <w:rPr>
                <w:szCs w:val="21"/>
              </w:rPr>
            </w:pPr>
            <w:r>
              <w:rPr>
                <w:rFonts w:hint="eastAsia"/>
                <w:szCs w:val="21"/>
                <w:lang w:bidi="ar"/>
              </w:rPr>
              <w:t>280°C</w:t>
            </w:r>
          </w:p>
        </w:tc>
        <w:tc>
          <w:tcPr>
            <w:tcW w:w="805" w:type="dxa"/>
            <w:vAlign w:val="center"/>
          </w:tcPr>
          <w:p w:rsidR="009D7841" w:rsidRDefault="009D7841" w:rsidP="009D7841">
            <w:pPr>
              <w:spacing w:line="400" w:lineRule="atLeast"/>
              <w:jc w:val="center"/>
              <w:rPr>
                <w:szCs w:val="21"/>
              </w:rPr>
            </w:pPr>
            <w:r>
              <w:rPr>
                <w:szCs w:val="21"/>
                <w:lang w:bidi="ar"/>
              </w:rPr>
              <w:t>113</w:t>
            </w:r>
          </w:p>
        </w:tc>
      </w:tr>
      <w:tr w:rsidR="009D7841" w:rsidTr="009D7841">
        <w:trPr>
          <w:trHeight w:val="342"/>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line="280" w:lineRule="exact"/>
              <w:ind w:leftChars="-25" w:left="-53" w:rightChars="-25" w:right="-53"/>
              <w:jc w:val="center"/>
              <w:rPr>
                <w:szCs w:val="21"/>
              </w:rPr>
            </w:pPr>
            <w:r>
              <w:rPr>
                <w:rFonts w:hint="eastAsia"/>
                <w:szCs w:val="21"/>
                <w:lang w:bidi="ar"/>
              </w:rPr>
              <w:t>送风口</w:t>
            </w:r>
          </w:p>
        </w:tc>
        <w:tc>
          <w:tcPr>
            <w:tcW w:w="2323" w:type="dxa"/>
          </w:tcPr>
          <w:p w:rsidR="009D7841" w:rsidRDefault="009D7841" w:rsidP="009D7841">
            <w:pPr>
              <w:spacing w:line="400" w:lineRule="atLeast"/>
              <w:jc w:val="center"/>
              <w:rPr>
                <w:szCs w:val="21"/>
              </w:rPr>
            </w:pPr>
            <w:r>
              <w:rPr>
                <w:szCs w:val="21"/>
                <w:lang w:bidi="ar"/>
              </w:rPr>
              <w:t>0.6mx1.0m/0.6mx0.8m/0.4mx0.5m</w:t>
            </w:r>
          </w:p>
        </w:tc>
        <w:tc>
          <w:tcPr>
            <w:tcW w:w="675" w:type="dxa"/>
            <w:vAlign w:val="center"/>
          </w:tcPr>
          <w:p w:rsidR="009D7841" w:rsidRDefault="009D7841" w:rsidP="009D7841">
            <w:pPr>
              <w:spacing w:line="400" w:lineRule="atLeast"/>
              <w:jc w:val="center"/>
              <w:rPr>
                <w:szCs w:val="21"/>
              </w:rPr>
            </w:pPr>
            <w:r>
              <w:rPr>
                <w:szCs w:val="21"/>
                <w:lang w:bidi="ar"/>
              </w:rPr>
              <w:t>72</w:t>
            </w:r>
          </w:p>
        </w:tc>
        <w:tc>
          <w:tcPr>
            <w:tcW w:w="1396" w:type="dxa"/>
            <w:gridSpan w:val="2"/>
            <w:vAlign w:val="center"/>
          </w:tcPr>
          <w:p w:rsidR="009D7841" w:rsidRDefault="009D7841" w:rsidP="009D7841">
            <w:pPr>
              <w:spacing w:beforeLines="15" w:before="46" w:afterLines="20" w:after="62"/>
              <w:ind w:leftChars="-25" w:left="-53" w:rightChars="-25" w:right="-53"/>
              <w:jc w:val="center"/>
              <w:rPr>
                <w:szCs w:val="21"/>
              </w:rPr>
            </w:pPr>
            <w:r>
              <w:rPr>
                <w:rFonts w:hint="eastAsia"/>
                <w:szCs w:val="21"/>
                <w:lang w:bidi="ar"/>
              </w:rPr>
              <w:t>排烟口</w:t>
            </w:r>
          </w:p>
        </w:tc>
        <w:tc>
          <w:tcPr>
            <w:tcW w:w="1987" w:type="dxa"/>
          </w:tcPr>
          <w:p w:rsidR="009D7841" w:rsidRDefault="009D7841" w:rsidP="009D7841">
            <w:pPr>
              <w:spacing w:line="400" w:lineRule="atLeast"/>
              <w:rPr>
                <w:szCs w:val="21"/>
              </w:rPr>
            </w:pPr>
            <w:r>
              <w:rPr>
                <w:rFonts w:hint="eastAsia"/>
                <w:szCs w:val="21"/>
                <w:lang w:bidi="ar"/>
              </w:rPr>
              <w:t>0.63mx0.25m,0.8mx0.5m     8</w:t>
            </w:r>
          </w:p>
        </w:tc>
        <w:tc>
          <w:tcPr>
            <w:tcW w:w="805" w:type="dxa"/>
            <w:vAlign w:val="center"/>
          </w:tcPr>
          <w:p w:rsidR="009D7841" w:rsidRDefault="009D7841" w:rsidP="009D7841">
            <w:pPr>
              <w:spacing w:line="400" w:lineRule="atLeast"/>
              <w:jc w:val="center"/>
              <w:rPr>
                <w:szCs w:val="21"/>
              </w:rPr>
            </w:pPr>
            <w:r>
              <w:rPr>
                <w:szCs w:val="21"/>
                <w:lang w:bidi="ar"/>
              </w:rPr>
              <w:t>7</w:t>
            </w:r>
          </w:p>
        </w:tc>
      </w:tr>
      <w:tr w:rsidR="009D7841" w:rsidTr="009D7841">
        <w:trPr>
          <w:trHeight w:val="390"/>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line="280" w:lineRule="exact"/>
              <w:ind w:leftChars="-25" w:left="-53" w:rightChars="-25" w:right="-53"/>
              <w:jc w:val="center"/>
              <w:rPr>
                <w:szCs w:val="21"/>
              </w:rPr>
            </w:pPr>
            <w:r>
              <w:rPr>
                <w:rFonts w:hint="eastAsia"/>
                <w:szCs w:val="21"/>
                <w:lang w:bidi="ar"/>
              </w:rPr>
              <w:t>挡烟垂壁</w:t>
            </w:r>
          </w:p>
        </w:tc>
        <w:tc>
          <w:tcPr>
            <w:tcW w:w="2323" w:type="dxa"/>
          </w:tcPr>
          <w:p w:rsidR="009D7841" w:rsidRDefault="009D7841" w:rsidP="009D7841">
            <w:pPr>
              <w:spacing w:line="400" w:lineRule="atLeast"/>
              <w:jc w:val="center"/>
              <w:rPr>
                <w:szCs w:val="21"/>
              </w:rPr>
            </w:pPr>
            <w:r>
              <w:rPr>
                <w:rFonts w:hint="eastAsia"/>
                <w:szCs w:val="21"/>
                <w:lang w:bidi="ar"/>
              </w:rPr>
              <w:t>500mm*1.2m</w:t>
            </w:r>
          </w:p>
        </w:tc>
        <w:tc>
          <w:tcPr>
            <w:tcW w:w="675" w:type="dxa"/>
          </w:tcPr>
          <w:p w:rsidR="009D7841" w:rsidRDefault="009D7841" w:rsidP="009D7841">
            <w:pPr>
              <w:spacing w:line="400" w:lineRule="atLeast"/>
              <w:jc w:val="center"/>
              <w:rPr>
                <w:szCs w:val="21"/>
              </w:rPr>
            </w:pPr>
            <w:r>
              <w:rPr>
                <w:rFonts w:hint="eastAsia"/>
                <w:szCs w:val="21"/>
                <w:lang w:bidi="ar"/>
              </w:rPr>
              <w:t>1447</w:t>
            </w:r>
          </w:p>
        </w:tc>
        <w:tc>
          <w:tcPr>
            <w:tcW w:w="1396" w:type="dxa"/>
            <w:gridSpan w:val="2"/>
          </w:tcPr>
          <w:p w:rsidR="009D7841" w:rsidRDefault="009D7841" w:rsidP="009D7841">
            <w:pPr>
              <w:spacing w:line="400" w:lineRule="atLeast"/>
              <w:jc w:val="center"/>
              <w:rPr>
                <w:szCs w:val="21"/>
              </w:rPr>
            </w:pPr>
          </w:p>
        </w:tc>
        <w:tc>
          <w:tcPr>
            <w:tcW w:w="1987" w:type="dxa"/>
          </w:tcPr>
          <w:p w:rsidR="009D7841" w:rsidRDefault="009D7841" w:rsidP="009D7841">
            <w:pPr>
              <w:spacing w:line="400" w:lineRule="atLeast"/>
              <w:jc w:val="center"/>
              <w:rPr>
                <w:szCs w:val="21"/>
              </w:rPr>
            </w:pPr>
            <w:r>
              <w:rPr>
                <w:rFonts w:hint="eastAsia"/>
                <w:szCs w:val="21"/>
              </w:rPr>
              <w:t>/</w:t>
            </w:r>
          </w:p>
        </w:tc>
        <w:tc>
          <w:tcPr>
            <w:tcW w:w="805" w:type="dxa"/>
          </w:tcPr>
          <w:p w:rsidR="009D7841" w:rsidRDefault="009D7841" w:rsidP="009D7841">
            <w:pPr>
              <w:spacing w:line="400" w:lineRule="atLeast"/>
              <w:jc w:val="center"/>
              <w:rPr>
                <w:szCs w:val="21"/>
              </w:rPr>
            </w:pPr>
          </w:p>
        </w:tc>
      </w:tr>
      <w:tr w:rsidR="009D7841" w:rsidTr="009D7841">
        <w:trPr>
          <w:trHeight w:val="418"/>
          <w:jc w:val="center"/>
        </w:trPr>
        <w:tc>
          <w:tcPr>
            <w:tcW w:w="878" w:type="dxa"/>
            <w:vMerge w:val="restart"/>
            <w:vAlign w:val="center"/>
          </w:tcPr>
          <w:p w:rsidR="009D7841" w:rsidRDefault="009D7841" w:rsidP="009D7841">
            <w:pPr>
              <w:widowControl/>
              <w:rPr>
                <w:rFonts w:ascii="仿宋_GB2312" w:eastAsia="仿宋_GB2312"/>
                <w:b/>
                <w:szCs w:val="21"/>
              </w:rPr>
            </w:pPr>
            <w:r>
              <w:rPr>
                <w:rFonts w:ascii="仿宋_GB2312" w:eastAsia="仿宋_GB2312"/>
                <w:b/>
                <w:szCs w:val="21"/>
                <w:lang w:bidi="ar"/>
              </w:rPr>
              <w:t>火灾应急照明和疏散指示标志</w:t>
            </w:r>
          </w:p>
        </w:tc>
        <w:tc>
          <w:tcPr>
            <w:tcW w:w="1630" w:type="dxa"/>
            <w:gridSpan w:val="2"/>
            <w:vAlign w:val="center"/>
          </w:tcPr>
          <w:p w:rsidR="009D7841" w:rsidRDefault="009D7841" w:rsidP="009D7841">
            <w:pPr>
              <w:spacing w:line="420" w:lineRule="exact"/>
              <w:jc w:val="center"/>
              <w:rPr>
                <w:szCs w:val="21"/>
              </w:rPr>
            </w:pPr>
            <w:r>
              <w:rPr>
                <w:rFonts w:hint="eastAsia"/>
                <w:szCs w:val="21"/>
                <w:lang w:bidi="ar"/>
              </w:rPr>
              <w:t>应急日光灯照明</w:t>
            </w:r>
          </w:p>
        </w:tc>
        <w:tc>
          <w:tcPr>
            <w:tcW w:w="2323" w:type="dxa"/>
          </w:tcPr>
          <w:p w:rsidR="009D7841" w:rsidRDefault="009D7841" w:rsidP="009D7841">
            <w:pPr>
              <w:spacing w:line="400" w:lineRule="atLeast"/>
              <w:ind w:firstLineChars="400" w:firstLine="840"/>
              <w:jc w:val="center"/>
              <w:rPr>
                <w:szCs w:val="21"/>
              </w:rPr>
            </w:pPr>
          </w:p>
          <w:p w:rsidR="009D7841" w:rsidRDefault="009D7841" w:rsidP="009D7841">
            <w:pPr>
              <w:spacing w:line="400" w:lineRule="atLeast"/>
              <w:ind w:firstLineChars="400" w:firstLine="840"/>
              <w:rPr>
                <w:szCs w:val="21"/>
              </w:rPr>
            </w:pPr>
            <w:r>
              <w:rPr>
                <w:rFonts w:hint="eastAsia"/>
                <w:szCs w:val="21"/>
              </w:rPr>
              <w:t>/</w:t>
            </w:r>
          </w:p>
        </w:tc>
        <w:tc>
          <w:tcPr>
            <w:tcW w:w="675" w:type="dxa"/>
          </w:tcPr>
          <w:p w:rsidR="009D7841" w:rsidRDefault="009D7841" w:rsidP="009D7841">
            <w:pPr>
              <w:spacing w:line="400" w:lineRule="atLeast"/>
              <w:jc w:val="center"/>
              <w:rPr>
                <w:szCs w:val="21"/>
              </w:rPr>
            </w:pPr>
            <w:r>
              <w:rPr>
                <w:rFonts w:hint="eastAsia"/>
                <w:szCs w:val="21"/>
                <w:lang w:bidi="ar"/>
              </w:rPr>
              <w:t>395</w:t>
            </w:r>
          </w:p>
        </w:tc>
        <w:tc>
          <w:tcPr>
            <w:tcW w:w="1396" w:type="dxa"/>
            <w:gridSpan w:val="2"/>
            <w:vAlign w:val="center"/>
          </w:tcPr>
          <w:p w:rsidR="009D7841" w:rsidRDefault="009D7841" w:rsidP="009D7841">
            <w:pPr>
              <w:spacing w:line="280" w:lineRule="exact"/>
              <w:ind w:leftChars="-25" w:left="-53" w:rightChars="-25" w:right="-53"/>
              <w:jc w:val="center"/>
              <w:rPr>
                <w:szCs w:val="21"/>
              </w:rPr>
            </w:pPr>
            <w:r>
              <w:rPr>
                <w:rFonts w:hint="eastAsia"/>
                <w:szCs w:val="21"/>
                <w:lang w:bidi="ar"/>
              </w:rPr>
              <w:t>疏散指示</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tcPr>
          <w:p w:rsidR="009D7841" w:rsidRDefault="009D7841" w:rsidP="009D7841">
            <w:pPr>
              <w:spacing w:line="400" w:lineRule="atLeast"/>
              <w:jc w:val="center"/>
              <w:rPr>
                <w:szCs w:val="21"/>
              </w:rPr>
            </w:pPr>
            <w:r>
              <w:rPr>
                <w:rFonts w:hint="eastAsia"/>
                <w:szCs w:val="21"/>
                <w:lang w:bidi="ar"/>
              </w:rPr>
              <w:t>1405</w:t>
            </w:r>
          </w:p>
        </w:tc>
      </w:tr>
      <w:tr w:rsidR="009D7841" w:rsidTr="009D7841">
        <w:trPr>
          <w:trHeight w:val="397"/>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line="420" w:lineRule="exact"/>
              <w:jc w:val="center"/>
              <w:rPr>
                <w:szCs w:val="21"/>
              </w:rPr>
            </w:pPr>
            <w:r>
              <w:rPr>
                <w:rFonts w:hint="eastAsia"/>
                <w:szCs w:val="21"/>
                <w:lang w:bidi="ar"/>
              </w:rPr>
              <w:t>应急照明</w:t>
            </w:r>
          </w:p>
        </w:tc>
        <w:tc>
          <w:tcPr>
            <w:tcW w:w="2323" w:type="dxa"/>
          </w:tcPr>
          <w:p w:rsidR="009D7841" w:rsidRDefault="009D7841" w:rsidP="009D7841">
            <w:pPr>
              <w:spacing w:line="400" w:lineRule="atLeast"/>
              <w:rPr>
                <w:szCs w:val="21"/>
              </w:rPr>
            </w:pPr>
            <w:r>
              <w:rPr>
                <w:rFonts w:hint="eastAsia"/>
                <w:szCs w:val="21"/>
                <w:lang w:bidi="ar"/>
              </w:rPr>
              <w:t>筒灯（应急）5寸</w:t>
            </w:r>
          </w:p>
        </w:tc>
        <w:tc>
          <w:tcPr>
            <w:tcW w:w="675" w:type="dxa"/>
          </w:tcPr>
          <w:p w:rsidR="009D7841" w:rsidRDefault="009D7841" w:rsidP="009D7841">
            <w:pPr>
              <w:spacing w:line="400" w:lineRule="atLeast"/>
              <w:jc w:val="center"/>
              <w:rPr>
                <w:szCs w:val="21"/>
              </w:rPr>
            </w:pPr>
            <w:r>
              <w:rPr>
                <w:rFonts w:hint="eastAsia"/>
                <w:szCs w:val="21"/>
                <w:lang w:bidi="ar"/>
              </w:rPr>
              <w:t>1948</w:t>
            </w:r>
          </w:p>
        </w:tc>
        <w:tc>
          <w:tcPr>
            <w:tcW w:w="1396" w:type="dxa"/>
            <w:gridSpan w:val="2"/>
            <w:vAlign w:val="center"/>
          </w:tcPr>
          <w:p w:rsidR="009D7841" w:rsidRDefault="009D7841" w:rsidP="009D7841">
            <w:pPr>
              <w:spacing w:line="280" w:lineRule="exact"/>
              <w:ind w:leftChars="-25" w:left="-53" w:rightChars="-25" w:right="-53"/>
              <w:jc w:val="center"/>
              <w:rPr>
                <w:szCs w:val="21"/>
              </w:rPr>
            </w:pPr>
            <w:r>
              <w:rPr>
                <w:rFonts w:hint="eastAsia"/>
                <w:szCs w:val="21"/>
                <w:lang w:bidi="ar"/>
              </w:rPr>
              <w:t>疏散指示</w:t>
            </w:r>
          </w:p>
        </w:tc>
        <w:tc>
          <w:tcPr>
            <w:tcW w:w="1987" w:type="dxa"/>
          </w:tcPr>
          <w:p w:rsidR="009D7841" w:rsidRDefault="009D7841" w:rsidP="009D7841">
            <w:pPr>
              <w:spacing w:line="400" w:lineRule="atLeast"/>
              <w:ind w:firstLineChars="400" w:firstLine="840"/>
              <w:rPr>
                <w:szCs w:val="21"/>
              </w:rPr>
            </w:pPr>
            <w:r>
              <w:rPr>
                <w:rFonts w:hint="eastAsia"/>
                <w:szCs w:val="21"/>
              </w:rPr>
              <w:t>/</w:t>
            </w:r>
          </w:p>
        </w:tc>
        <w:tc>
          <w:tcPr>
            <w:tcW w:w="805" w:type="dxa"/>
          </w:tcPr>
          <w:p w:rsidR="009D7841" w:rsidRDefault="009D7841" w:rsidP="009D7841">
            <w:pPr>
              <w:spacing w:line="400" w:lineRule="atLeast"/>
              <w:jc w:val="center"/>
              <w:rPr>
                <w:szCs w:val="21"/>
              </w:rPr>
            </w:pPr>
          </w:p>
        </w:tc>
      </w:tr>
      <w:tr w:rsidR="009D7841" w:rsidTr="009D7841">
        <w:trPr>
          <w:trHeight w:val="390"/>
          <w:jc w:val="center"/>
        </w:trPr>
        <w:tc>
          <w:tcPr>
            <w:tcW w:w="878" w:type="dxa"/>
            <w:vMerge/>
            <w:vAlign w:val="center"/>
          </w:tcPr>
          <w:p w:rsidR="009D7841" w:rsidRDefault="009D7841" w:rsidP="009D7841">
            <w:pPr>
              <w:rPr>
                <w:sz w:val="20"/>
                <w:szCs w:val="20"/>
              </w:rPr>
            </w:pPr>
          </w:p>
        </w:tc>
        <w:tc>
          <w:tcPr>
            <w:tcW w:w="1630" w:type="dxa"/>
            <w:gridSpan w:val="2"/>
            <w:vAlign w:val="center"/>
          </w:tcPr>
          <w:p w:rsidR="009D7841" w:rsidRDefault="009D7841" w:rsidP="009D7841">
            <w:pPr>
              <w:spacing w:line="420" w:lineRule="exact"/>
              <w:jc w:val="center"/>
              <w:rPr>
                <w:szCs w:val="21"/>
              </w:rPr>
            </w:pPr>
            <w:r>
              <w:rPr>
                <w:rFonts w:hint="eastAsia"/>
                <w:szCs w:val="21"/>
                <w:lang w:bidi="ar"/>
              </w:rPr>
              <w:t>应急照明</w:t>
            </w:r>
          </w:p>
        </w:tc>
        <w:tc>
          <w:tcPr>
            <w:tcW w:w="2323" w:type="dxa"/>
          </w:tcPr>
          <w:p w:rsidR="009D7841" w:rsidRDefault="009D7841" w:rsidP="009D7841">
            <w:pPr>
              <w:spacing w:line="400" w:lineRule="atLeast"/>
              <w:jc w:val="center"/>
              <w:rPr>
                <w:szCs w:val="21"/>
              </w:rPr>
            </w:pPr>
            <w:r>
              <w:rPr>
                <w:rFonts w:hint="eastAsia"/>
                <w:szCs w:val="21"/>
                <w:lang w:bidi="ar"/>
              </w:rPr>
              <w:t>吸顶灯</w:t>
            </w:r>
          </w:p>
        </w:tc>
        <w:tc>
          <w:tcPr>
            <w:tcW w:w="675" w:type="dxa"/>
          </w:tcPr>
          <w:p w:rsidR="009D7841" w:rsidRDefault="009D7841" w:rsidP="009D7841">
            <w:pPr>
              <w:spacing w:line="400" w:lineRule="atLeast"/>
              <w:jc w:val="center"/>
              <w:rPr>
                <w:szCs w:val="21"/>
              </w:rPr>
            </w:pPr>
            <w:r>
              <w:rPr>
                <w:rFonts w:hint="eastAsia"/>
                <w:szCs w:val="21"/>
                <w:lang w:bidi="ar"/>
              </w:rPr>
              <w:t>500</w:t>
            </w:r>
          </w:p>
        </w:tc>
        <w:tc>
          <w:tcPr>
            <w:tcW w:w="1396" w:type="dxa"/>
            <w:gridSpan w:val="2"/>
            <w:vAlign w:val="center"/>
          </w:tcPr>
          <w:p w:rsidR="009D7841" w:rsidRDefault="009D7841" w:rsidP="009D7841">
            <w:pPr>
              <w:spacing w:line="420" w:lineRule="exact"/>
              <w:jc w:val="center"/>
              <w:rPr>
                <w:szCs w:val="21"/>
              </w:rPr>
            </w:pPr>
            <w:r>
              <w:rPr>
                <w:rFonts w:hint="eastAsia"/>
                <w:szCs w:val="21"/>
                <w:lang w:bidi="ar"/>
              </w:rPr>
              <w:t>安全出口标志</w:t>
            </w:r>
          </w:p>
        </w:tc>
        <w:tc>
          <w:tcPr>
            <w:tcW w:w="1987" w:type="dxa"/>
          </w:tcPr>
          <w:p w:rsidR="009D7841" w:rsidRDefault="009D7841" w:rsidP="009D7841">
            <w:pPr>
              <w:spacing w:line="400" w:lineRule="atLeast"/>
              <w:jc w:val="center"/>
              <w:rPr>
                <w:szCs w:val="21"/>
              </w:rPr>
            </w:pPr>
          </w:p>
        </w:tc>
        <w:tc>
          <w:tcPr>
            <w:tcW w:w="805" w:type="dxa"/>
          </w:tcPr>
          <w:p w:rsidR="009D7841" w:rsidRDefault="009D7841" w:rsidP="009D7841">
            <w:pPr>
              <w:spacing w:line="400" w:lineRule="atLeast"/>
              <w:jc w:val="center"/>
              <w:rPr>
                <w:szCs w:val="21"/>
              </w:rPr>
            </w:pPr>
            <w:r>
              <w:rPr>
                <w:rFonts w:hint="eastAsia"/>
                <w:szCs w:val="21"/>
                <w:lang w:bidi="ar"/>
              </w:rPr>
              <w:t>676</w:t>
            </w:r>
          </w:p>
        </w:tc>
      </w:tr>
      <w:tr w:rsidR="009D7841" w:rsidTr="009D7841">
        <w:trPr>
          <w:trHeight w:val="297"/>
          <w:jc w:val="center"/>
        </w:trPr>
        <w:tc>
          <w:tcPr>
            <w:tcW w:w="878" w:type="dxa"/>
            <w:vMerge w:val="restart"/>
          </w:tcPr>
          <w:p w:rsidR="009D7841" w:rsidRDefault="009D7841" w:rsidP="009D7841">
            <w:pPr>
              <w:spacing w:line="400" w:lineRule="atLeast"/>
              <w:jc w:val="center"/>
              <w:rPr>
                <w:rFonts w:ascii="仿宋_GB2312" w:eastAsia="仿宋_GB2312"/>
                <w:b/>
                <w:szCs w:val="21"/>
              </w:rPr>
            </w:pPr>
            <w:r>
              <w:rPr>
                <w:rFonts w:ascii="仿宋_GB2312" w:eastAsia="仿宋_GB2312"/>
                <w:b/>
                <w:szCs w:val="21"/>
                <w:lang w:bidi="ar"/>
              </w:rPr>
              <w:t>消防应急广播和火灾警报装置</w:t>
            </w:r>
          </w:p>
        </w:tc>
        <w:tc>
          <w:tcPr>
            <w:tcW w:w="1630" w:type="dxa"/>
            <w:gridSpan w:val="2"/>
          </w:tcPr>
          <w:p w:rsidR="009D7841" w:rsidRDefault="009D7841" w:rsidP="009D7841">
            <w:pPr>
              <w:spacing w:line="400" w:lineRule="atLeast"/>
              <w:jc w:val="center"/>
              <w:rPr>
                <w:szCs w:val="21"/>
              </w:rPr>
            </w:pPr>
            <w:r>
              <w:rPr>
                <w:rFonts w:hint="eastAsia"/>
                <w:szCs w:val="21"/>
                <w:lang w:bidi="ar"/>
              </w:rPr>
              <w:t>扩音机</w:t>
            </w:r>
          </w:p>
        </w:tc>
        <w:tc>
          <w:tcPr>
            <w:tcW w:w="2323" w:type="dxa"/>
          </w:tcPr>
          <w:p w:rsidR="009D7841" w:rsidRDefault="009D7841" w:rsidP="009D7841">
            <w:pPr>
              <w:spacing w:line="400" w:lineRule="atLeast"/>
              <w:jc w:val="center"/>
              <w:rPr>
                <w:szCs w:val="21"/>
              </w:rPr>
            </w:pPr>
            <w:r>
              <w:rPr>
                <w:szCs w:val="21"/>
                <w:lang w:bidi="ar"/>
              </w:rPr>
              <w:t>/</w:t>
            </w:r>
          </w:p>
        </w:tc>
        <w:tc>
          <w:tcPr>
            <w:tcW w:w="675" w:type="dxa"/>
          </w:tcPr>
          <w:p w:rsidR="009D7841" w:rsidRDefault="009D7841" w:rsidP="009D7841">
            <w:pPr>
              <w:spacing w:line="400" w:lineRule="atLeast"/>
              <w:jc w:val="center"/>
              <w:rPr>
                <w:szCs w:val="21"/>
              </w:rPr>
            </w:pPr>
            <w:r>
              <w:rPr>
                <w:szCs w:val="21"/>
                <w:lang w:bidi="ar"/>
              </w:rPr>
              <w:t>2</w:t>
            </w:r>
          </w:p>
        </w:tc>
        <w:tc>
          <w:tcPr>
            <w:tcW w:w="1396" w:type="dxa"/>
            <w:gridSpan w:val="2"/>
          </w:tcPr>
          <w:p w:rsidR="009D7841" w:rsidRDefault="009D7841" w:rsidP="009D7841">
            <w:pPr>
              <w:spacing w:line="400" w:lineRule="atLeast"/>
              <w:jc w:val="center"/>
              <w:rPr>
                <w:szCs w:val="21"/>
              </w:rPr>
            </w:pPr>
            <w:r>
              <w:rPr>
                <w:rFonts w:hint="eastAsia"/>
                <w:szCs w:val="21"/>
                <w:lang w:bidi="ar"/>
              </w:rPr>
              <w:t>扬声器</w:t>
            </w:r>
          </w:p>
        </w:tc>
        <w:tc>
          <w:tcPr>
            <w:tcW w:w="1987" w:type="dxa"/>
          </w:tcPr>
          <w:p w:rsidR="009D7841" w:rsidRDefault="009D7841" w:rsidP="009D7841">
            <w:pPr>
              <w:spacing w:line="400" w:lineRule="atLeast"/>
              <w:jc w:val="center"/>
              <w:rPr>
                <w:szCs w:val="21"/>
              </w:rPr>
            </w:pPr>
            <w:r>
              <w:rPr>
                <w:szCs w:val="21"/>
                <w:lang w:bidi="ar"/>
              </w:rPr>
              <w:t>3W</w:t>
            </w:r>
          </w:p>
        </w:tc>
        <w:tc>
          <w:tcPr>
            <w:tcW w:w="805" w:type="dxa"/>
            <w:vAlign w:val="center"/>
          </w:tcPr>
          <w:p w:rsidR="009D7841" w:rsidRDefault="009D7841" w:rsidP="009D7841">
            <w:pPr>
              <w:spacing w:line="400" w:lineRule="atLeast"/>
              <w:jc w:val="center"/>
              <w:rPr>
                <w:szCs w:val="21"/>
              </w:rPr>
            </w:pPr>
            <w:r>
              <w:rPr>
                <w:szCs w:val="21"/>
                <w:lang w:bidi="ar"/>
              </w:rPr>
              <w:t>219</w:t>
            </w:r>
          </w:p>
        </w:tc>
      </w:tr>
      <w:tr w:rsidR="009D7841" w:rsidTr="009D7841">
        <w:trPr>
          <w:trHeight w:val="90"/>
          <w:jc w:val="center"/>
        </w:trPr>
        <w:tc>
          <w:tcPr>
            <w:tcW w:w="878" w:type="dxa"/>
            <w:vMerge/>
          </w:tcPr>
          <w:p w:rsidR="009D7841" w:rsidRDefault="009D7841" w:rsidP="009D7841">
            <w:pPr>
              <w:rPr>
                <w:sz w:val="20"/>
                <w:szCs w:val="20"/>
              </w:rPr>
            </w:pPr>
          </w:p>
        </w:tc>
        <w:tc>
          <w:tcPr>
            <w:tcW w:w="1630" w:type="dxa"/>
            <w:gridSpan w:val="2"/>
            <w:vAlign w:val="center"/>
          </w:tcPr>
          <w:p w:rsidR="009D7841" w:rsidRDefault="009D7841" w:rsidP="009D7841">
            <w:pPr>
              <w:spacing w:line="400" w:lineRule="atLeast"/>
              <w:jc w:val="center"/>
              <w:rPr>
                <w:szCs w:val="21"/>
              </w:rPr>
            </w:pPr>
            <w:r>
              <w:rPr>
                <w:rFonts w:hint="eastAsia"/>
                <w:szCs w:val="21"/>
                <w:lang w:bidi="ar"/>
              </w:rPr>
              <w:t>备用扩音机</w:t>
            </w:r>
          </w:p>
        </w:tc>
        <w:tc>
          <w:tcPr>
            <w:tcW w:w="2323" w:type="dxa"/>
            <w:vAlign w:val="center"/>
          </w:tcPr>
          <w:p w:rsidR="009D7841" w:rsidRDefault="009D7841" w:rsidP="009D7841">
            <w:pPr>
              <w:spacing w:line="400" w:lineRule="atLeast"/>
              <w:jc w:val="center"/>
              <w:rPr>
                <w:szCs w:val="21"/>
              </w:rPr>
            </w:pPr>
            <w:r>
              <w:rPr>
                <w:szCs w:val="21"/>
                <w:lang w:bidi="ar"/>
              </w:rPr>
              <w:t>/</w:t>
            </w:r>
          </w:p>
        </w:tc>
        <w:tc>
          <w:tcPr>
            <w:tcW w:w="675" w:type="dxa"/>
            <w:vAlign w:val="center"/>
          </w:tcPr>
          <w:p w:rsidR="009D7841" w:rsidRDefault="009D7841" w:rsidP="009D7841">
            <w:pPr>
              <w:spacing w:line="400" w:lineRule="atLeast"/>
              <w:jc w:val="center"/>
              <w:rPr>
                <w:szCs w:val="21"/>
              </w:rPr>
            </w:pPr>
            <w:r>
              <w:rPr>
                <w:szCs w:val="21"/>
                <w:lang w:bidi="ar"/>
              </w:rPr>
              <w:t>/</w:t>
            </w:r>
          </w:p>
        </w:tc>
        <w:tc>
          <w:tcPr>
            <w:tcW w:w="1396" w:type="dxa"/>
            <w:gridSpan w:val="2"/>
            <w:vAlign w:val="center"/>
          </w:tcPr>
          <w:p w:rsidR="009D7841" w:rsidRDefault="009D7841" w:rsidP="009D7841">
            <w:pPr>
              <w:spacing w:line="400" w:lineRule="atLeast"/>
              <w:jc w:val="center"/>
              <w:rPr>
                <w:szCs w:val="21"/>
              </w:rPr>
            </w:pPr>
            <w:r>
              <w:rPr>
                <w:rFonts w:hint="eastAsia"/>
                <w:szCs w:val="21"/>
                <w:lang w:bidi="ar"/>
              </w:rPr>
              <w:t>警报装置</w:t>
            </w:r>
          </w:p>
        </w:tc>
        <w:tc>
          <w:tcPr>
            <w:tcW w:w="1987" w:type="dxa"/>
            <w:vAlign w:val="center"/>
          </w:tcPr>
          <w:p w:rsidR="009D7841" w:rsidRDefault="009D7841" w:rsidP="009D7841">
            <w:pPr>
              <w:spacing w:line="400" w:lineRule="atLeast"/>
              <w:jc w:val="center"/>
              <w:rPr>
                <w:szCs w:val="21"/>
              </w:rPr>
            </w:pPr>
            <w:r>
              <w:rPr>
                <w:rFonts w:hint="eastAsia"/>
                <w:szCs w:val="21"/>
                <w:lang w:bidi="ar"/>
              </w:rPr>
              <w:t>JBF-4372E</w:t>
            </w:r>
          </w:p>
        </w:tc>
        <w:tc>
          <w:tcPr>
            <w:tcW w:w="805" w:type="dxa"/>
            <w:vAlign w:val="center"/>
          </w:tcPr>
          <w:p w:rsidR="009D7841" w:rsidRDefault="009D7841" w:rsidP="009D7841">
            <w:pPr>
              <w:spacing w:line="400" w:lineRule="atLeast"/>
              <w:jc w:val="center"/>
              <w:rPr>
                <w:szCs w:val="21"/>
              </w:rPr>
            </w:pPr>
            <w:r>
              <w:rPr>
                <w:szCs w:val="21"/>
                <w:lang w:bidi="ar"/>
              </w:rPr>
              <w:t>192</w:t>
            </w:r>
          </w:p>
        </w:tc>
      </w:tr>
      <w:tr w:rsidR="009D7841" w:rsidTr="009D7841">
        <w:trPr>
          <w:trHeight w:val="460"/>
          <w:jc w:val="center"/>
        </w:trPr>
        <w:tc>
          <w:tcPr>
            <w:tcW w:w="878" w:type="dxa"/>
            <w:vMerge w:val="restart"/>
            <w:vAlign w:val="center"/>
          </w:tcPr>
          <w:p w:rsidR="009D7841" w:rsidRDefault="009D7841" w:rsidP="009D7841">
            <w:pPr>
              <w:widowControl/>
              <w:rPr>
                <w:rFonts w:ascii="仿宋_GB2312" w:eastAsia="仿宋_GB2312"/>
                <w:b/>
                <w:szCs w:val="21"/>
              </w:rPr>
            </w:pPr>
            <w:r>
              <w:rPr>
                <w:rFonts w:ascii="仿宋_GB2312" w:eastAsia="仿宋_GB2312"/>
                <w:b/>
                <w:szCs w:val="21"/>
                <w:lang w:bidi="ar"/>
              </w:rPr>
              <w:t>消防通讯</w:t>
            </w:r>
          </w:p>
        </w:tc>
        <w:tc>
          <w:tcPr>
            <w:tcW w:w="1630" w:type="dxa"/>
            <w:gridSpan w:val="2"/>
          </w:tcPr>
          <w:p w:rsidR="009D7841" w:rsidRDefault="009D7841" w:rsidP="009D7841">
            <w:pPr>
              <w:spacing w:line="400" w:lineRule="atLeast"/>
              <w:jc w:val="center"/>
              <w:rPr>
                <w:szCs w:val="21"/>
              </w:rPr>
            </w:pPr>
            <w:r>
              <w:rPr>
                <w:rFonts w:hint="eastAsia"/>
                <w:szCs w:val="21"/>
                <w:lang w:bidi="ar"/>
              </w:rPr>
              <w:t>消防专用电话</w:t>
            </w:r>
          </w:p>
        </w:tc>
        <w:tc>
          <w:tcPr>
            <w:tcW w:w="2323" w:type="dxa"/>
          </w:tcPr>
          <w:p w:rsidR="009D7841" w:rsidRDefault="009D7841" w:rsidP="009D7841">
            <w:pPr>
              <w:spacing w:line="400" w:lineRule="atLeast"/>
              <w:jc w:val="center"/>
              <w:rPr>
                <w:szCs w:val="21"/>
              </w:rPr>
            </w:pPr>
            <w:r>
              <w:rPr>
                <w:rFonts w:hint="eastAsia"/>
                <w:szCs w:val="21"/>
                <w:lang w:bidi="ar"/>
              </w:rPr>
              <w:t>HY5716B</w:t>
            </w:r>
          </w:p>
        </w:tc>
        <w:tc>
          <w:tcPr>
            <w:tcW w:w="675" w:type="dxa"/>
            <w:vAlign w:val="center"/>
          </w:tcPr>
          <w:p w:rsidR="009D7841" w:rsidRDefault="009D7841" w:rsidP="009D7841">
            <w:pPr>
              <w:spacing w:line="400" w:lineRule="atLeast"/>
              <w:jc w:val="center"/>
              <w:rPr>
                <w:szCs w:val="21"/>
              </w:rPr>
            </w:pPr>
            <w:r>
              <w:rPr>
                <w:szCs w:val="21"/>
                <w:lang w:bidi="ar"/>
              </w:rPr>
              <w:t>26</w:t>
            </w:r>
          </w:p>
        </w:tc>
        <w:tc>
          <w:tcPr>
            <w:tcW w:w="1396" w:type="dxa"/>
            <w:gridSpan w:val="2"/>
          </w:tcPr>
          <w:p w:rsidR="009D7841" w:rsidRDefault="009D7841" w:rsidP="009D7841">
            <w:pPr>
              <w:spacing w:line="400" w:lineRule="atLeast"/>
              <w:jc w:val="center"/>
              <w:rPr>
                <w:szCs w:val="21"/>
              </w:rPr>
            </w:pPr>
            <w:r>
              <w:rPr>
                <w:rFonts w:hint="eastAsia"/>
                <w:szCs w:val="21"/>
                <w:lang w:bidi="ar"/>
              </w:rPr>
              <w:t>电话插孔</w:t>
            </w:r>
          </w:p>
        </w:tc>
        <w:tc>
          <w:tcPr>
            <w:tcW w:w="1987" w:type="dxa"/>
          </w:tcPr>
          <w:p w:rsidR="009D7841" w:rsidRDefault="009D7841" w:rsidP="009D7841">
            <w:pPr>
              <w:spacing w:line="400" w:lineRule="atLeast"/>
              <w:jc w:val="center"/>
              <w:rPr>
                <w:szCs w:val="21"/>
              </w:rPr>
            </w:pPr>
            <w:r>
              <w:rPr>
                <w:rFonts w:hint="eastAsia"/>
                <w:szCs w:val="21"/>
              </w:rPr>
              <w:t>JBF4121-P</w:t>
            </w:r>
          </w:p>
        </w:tc>
        <w:tc>
          <w:tcPr>
            <w:tcW w:w="805" w:type="dxa"/>
            <w:vAlign w:val="center"/>
          </w:tcPr>
          <w:p w:rsidR="009D7841" w:rsidRDefault="009D7841" w:rsidP="009D7841">
            <w:pPr>
              <w:spacing w:line="400" w:lineRule="atLeast"/>
              <w:jc w:val="center"/>
              <w:rPr>
                <w:szCs w:val="21"/>
              </w:rPr>
            </w:pPr>
            <w:r>
              <w:rPr>
                <w:rFonts w:hint="eastAsia"/>
                <w:szCs w:val="21"/>
              </w:rPr>
              <w:t>162</w:t>
            </w:r>
          </w:p>
        </w:tc>
      </w:tr>
      <w:tr w:rsidR="009D7841" w:rsidTr="009D7841">
        <w:trPr>
          <w:trHeight w:val="460"/>
          <w:jc w:val="center"/>
        </w:trPr>
        <w:tc>
          <w:tcPr>
            <w:tcW w:w="878" w:type="dxa"/>
            <w:vMerge/>
            <w:vAlign w:val="center"/>
          </w:tcPr>
          <w:p w:rsidR="009D7841" w:rsidRDefault="009D7841" w:rsidP="009D7841">
            <w:pPr>
              <w:rPr>
                <w:sz w:val="20"/>
                <w:szCs w:val="20"/>
              </w:rPr>
            </w:pPr>
          </w:p>
        </w:tc>
        <w:tc>
          <w:tcPr>
            <w:tcW w:w="1630" w:type="dxa"/>
            <w:gridSpan w:val="2"/>
          </w:tcPr>
          <w:p w:rsidR="009D7841" w:rsidRDefault="009D7841" w:rsidP="009D7841">
            <w:pPr>
              <w:spacing w:line="400" w:lineRule="atLeast"/>
              <w:jc w:val="center"/>
              <w:rPr>
                <w:szCs w:val="21"/>
              </w:rPr>
            </w:pPr>
            <w:r>
              <w:rPr>
                <w:rFonts w:hint="eastAsia"/>
                <w:szCs w:val="21"/>
                <w:lang w:bidi="ar"/>
              </w:rPr>
              <w:t>外线电话</w:t>
            </w:r>
          </w:p>
        </w:tc>
        <w:tc>
          <w:tcPr>
            <w:tcW w:w="2323" w:type="dxa"/>
          </w:tcPr>
          <w:p w:rsidR="009D7841" w:rsidRDefault="009D7841" w:rsidP="009D7841">
            <w:pPr>
              <w:spacing w:line="400" w:lineRule="atLeast"/>
              <w:jc w:val="center"/>
              <w:rPr>
                <w:szCs w:val="21"/>
              </w:rPr>
            </w:pPr>
            <w:r>
              <w:rPr>
                <w:rFonts w:hint="eastAsia"/>
                <w:szCs w:val="21"/>
              </w:rPr>
              <w:t>/</w:t>
            </w:r>
          </w:p>
        </w:tc>
        <w:tc>
          <w:tcPr>
            <w:tcW w:w="675" w:type="dxa"/>
            <w:vAlign w:val="center"/>
          </w:tcPr>
          <w:p w:rsidR="009D7841" w:rsidRDefault="009D7841" w:rsidP="009D7841">
            <w:pPr>
              <w:spacing w:line="400" w:lineRule="atLeast"/>
              <w:jc w:val="center"/>
              <w:rPr>
                <w:szCs w:val="21"/>
              </w:rPr>
            </w:pPr>
          </w:p>
        </w:tc>
        <w:tc>
          <w:tcPr>
            <w:tcW w:w="1396" w:type="dxa"/>
            <w:gridSpan w:val="2"/>
          </w:tcPr>
          <w:p w:rsidR="009D7841" w:rsidRDefault="009D7841" w:rsidP="009D7841">
            <w:pPr>
              <w:spacing w:line="400" w:lineRule="atLeast"/>
              <w:jc w:val="center"/>
              <w:rPr>
                <w:szCs w:val="21"/>
              </w:rPr>
            </w:pPr>
            <w:r>
              <w:rPr>
                <w:rFonts w:hint="eastAsia"/>
                <w:szCs w:val="21"/>
              </w:rPr>
              <w:t>/</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p>
        </w:tc>
      </w:tr>
      <w:tr w:rsidR="009D7841" w:rsidTr="009D7841">
        <w:trPr>
          <w:trHeight w:val="460"/>
          <w:jc w:val="center"/>
        </w:trPr>
        <w:tc>
          <w:tcPr>
            <w:tcW w:w="878" w:type="dxa"/>
            <w:vAlign w:val="center"/>
          </w:tcPr>
          <w:p w:rsidR="009D7841" w:rsidRDefault="009D7841" w:rsidP="009D7841">
            <w:pPr>
              <w:widowControl/>
              <w:jc w:val="center"/>
              <w:rPr>
                <w:rFonts w:ascii="仿宋_GB2312" w:eastAsia="仿宋_GB2312"/>
                <w:b/>
                <w:szCs w:val="21"/>
              </w:rPr>
            </w:pPr>
            <w:r>
              <w:rPr>
                <w:rFonts w:ascii="仿宋_GB2312" w:eastAsia="仿宋_GB2312"/>
                <w:b/>
                <w:szCs w:val="21"/>
                <w:lang w:bidi="ar"/>
              </w:rPr>
              <w:t>消防电梯</w:t>
            </w:r>
          </w:p>
        </w:tc>
        <w:tc>
          <w:tcPr>
            <w:tcW w:w="1630" w:type="dxa"/>
            <w:gridSpan w:val="2"/>
          </w:tcPr>
          <w:p w:rsidR="009D7841" w:rsidRDefault="009D7841" w:rsidP="009D7841">
            <w:pPr>
              <w:spacing w:line="400" w:lineRule="atLeast"/>
              <w:rPr>
                <w:szCs w:val="21"/>
              </w:rPr>
            </w:pPr>
            <w:r>
              <w:rPr>
                <w:rFonts w:hint="eastAsia"/>
                <w:szCs w:val="21"/>
                <w:lang w:bidi="ar"/>
              </w:rPr>
              <w:t>消防电梯</w:t>
            </w:r>
          </w:p>
        </w:tc>
        <w:tc>
          <w:tcPr>
            <w:tcW w:w="2323" w:type="dxa"/>
          </w:tcPr>
          <w:p w:rsidR="009D7841" w:rsidRDefault="009D7841" w:rsidP="009D7841">
            <w:pPr>
              <w:spacing w:line="400" w:lineRule="atLeast"/>
              <w:jc w:val="center"/>
              <w:rPr>
                <w:sz w:val="28"/>
                <w:szCs w:val="28"/>
              </w:rPr>
            </w:pPr>
            <w:r>
              <w:rPr>
                <w:sz w:val="28"/>
                <w:szCs w:val="28"/>
                <w:lang w:bidi="ar"/>
              </w:rPr>
              <w:t>1600</w:t>
            </w:r>
            <w:r>
              <w:rPr>
                <w:rFonts w:hint="eastAsia"/>
                <w:sz w:val="28"/>
                <w:szCs w:val="28"/>
                <w:lang w:bidi="ar"/>
              </w:rPr>
              <w:t>kg</w:t>
            </w:r>
          </w:p>
        </w:tc>
        <w:tc>
          <w:tcPr>
            <w:tcW w:w="675" w:type="dxa"/>
            <w:vAlign w:val="center"/>
          </w:tcPr>
          <w:p w:rsidR="009D7841" w:rsidRDefault="009D7841" w:rsidP="009D7841">
            <w:pPr>
              <w:spacing w:line="400" w:lineRule="atLeast"/>
              <w:jc w:val="center"/>
              <w:rPr>
                <w:sz w:val="28"/>
                <w:szCs w:val="28"/>
              </w:rPr>
            </w:pPr>
            <w:r>
              <w:rPr>
                <w:sz w:val="28"/>
                <w:szCs w:val="28"/>
                <w:lang w:bidi="ar"/>
              </w:rPr>
              <w:t>2</w:t>
            </w:r>
          </w:p>
        </w:tc>
        <w:tc>
          <w:tcPr>
            <w:tcW w:w="1396" w:type="dxa"/>
            <w:gridSpan w:val="2"/>
          </w:tcPr>
          <w:p w:rsidR="009D7841" w:rsidRDefault="009D7841" w:rsidP="009D7841">
            <w:pPr>
              <w:spacing w:line="400" w:lineRule="atLeast"/>
              <w:jc w:val="center"/>
              <w:rPr>
                <w:szCs w:val="21"/>
              </w:rPr>
            </w:pPr>
            <w:r>
              <w:rPr>
                <w:rFonts w:hint="eastAsia"/>
                <w:szCs w:val="21"/>
              </w:rPr>
              <w:t>/</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p>
        </w:tc>
      </w:tr>
      <w:tr w:rsidR="009D7841" w:rsidTr="009D7841">
        <w:trPr>
          <w:trHeight w:val="330"/>
          <w:jc w:val="center"/>
        </w:trPr>
        <w:tc>
          <w:tcPr>
            <w:tcW w:w="878" w:type="dxa"/>
            <w:vMerge w:val="restart"/>
            <w:vAlign w:val="center"/>
          </w:tcPr>
          <w:p w:rsidR="009D7841" w:rsidRDefault="009D7841" w:rsidP="009D7841">
            <w:pPr>
              <w:widowControl/>
              <w:rPr>
                <w:rFonts w:ascii="仿宋_GB2312" w:eastAsia="仿宋_GB2312"/>
                <w:b/>
                <w:szCs w:val="21"/>
              </w:rPr>
            </w:pPr>
            <w:r>
              <w:rPr>
                <w:rFonts w:ascii="仿宋_GB2312" w:eastAsia="仿宋_GB2312"/>
                <w:b/>
                <w:szCs w:val="21"/>
                <w:lang w:bidi="ar"/>
              </w:rPr>
              <w:t>防火分隔</w:t>
            </w:r>
          </w:p>
        </w:tc>
        <w:tc>
          <w:tcPr>
            <w:tcW w:w="655" w:type="dxa"/>
            <w:vMerge w:val="restart"/>
          </w:tcPr>
          <w:p w:rsidR="009D7841" w:rsidRDefault="009D7841" w:rsidP="009D7841">
            <w:pPr>
              <w:spacing w:line="400" w:lineRule="atLeast"/>
              <w:jc w:val="center"/>
              <w:rPr>
                <w:szCs w:val="21"/>
              </w:rPr>
            </w:pPr>
            <w:r>
              <w:rPr>
                <w:rFonts w:hint="eastAsia"/>
                <w:szCs w:val="21"/>
                <w:lang w:bidi="ar"/>
              </w:rPr>
              <w:t>防火</w:t>
            </w:r>
            <w:r>
              <w:rPr>
                <w:rFonts w:hint="eastAsia"/>
                <w:szCs w:val="21"/>
                <w:lang w:bidi="ar"/>
              </w:rPr>
              <w:lastRenderedPageBreak/>
              <w:t>门</w:t>
            </w:r>
          </w:p>
        </w:tc>
        <w:tc>
          <w:tcPr>
            <w:tcW w:w="975" w:type="dxa"/>
          </w:tcPr>
          <w:p w:rsidR="009D7841" w:rsidRDefault="009D7841" w:rsidP="009D7841">
            <w:pPr>
              <w:spacing w:line="400" w:lineRule="atLeast"/>
              <w:jc w:val="center"/>
              <w:rPr>
                <w:szCs w:val="21"/>
              </w:rPr>
            </w:pPr>
            <w:r>
              <w:rPr>
                <w:rFonts w:hint="eastAsia"/>
                <w:szCs w:val="21"/>
                <w:lang w:bidi="ar"/>
              </w:rPr>
              <w:lastRenderedPageBreak/>
              <w:t>甲级</w:t>
            </w:r>
          </w:p>
        </w:tc>
        <w:tc>
          <w:tcPr>
            <w:tcW w:w="2323" w:type="dxa"/>
          </w:tcPr>
          <w:p w:rsidR="009D7841" w:rsidRDefault="009D7841" w:rsidP="009D7841">
            <w:pPr>
              <w:spacing w:line="400" w:lineRule="atLeast"/>
              <w:jc w:val="center"/>
              <w:rPr>
                <w:szCs w:val="21"/>
              </w:rPr>
            </w:pPr>
            <w:r>
              <w:rPr>
                <w:rFonts w:hint="eastAsia"/>
                <w:szCs w:val="21"/>
              </w:rPr>
              <w:t>MFM</w:t>
            </w:r>
          </w:p>
        </w:tc>
        <w:tc>
          <w:tcPr>
            <w:tcW w:w="675" w:type="dxa"/>
          </w:tcPr>
          <w:p w:rsidR="009D7841" w:rsidRDefault="009D7841" w:rsidP="009D7841">
            <w:pPr>
              <w:spacing w:line="400" w:lineRule="atLeast"/>
              <w:jc w:val="center"/>
              <w:rPr>
                <w:szCs w:val="21"/>
              </w:rPr>
            </w:pPr>
            <w:r>
              <w:rPr>
                <w:rFonts w:hint="eastAsia"/>
                <w:szCs w:val="21"/>
                <w:lang w:bidi="ar"/>
              </w:rPr>
              <w:t>9</w:t>
            </w:r>
            <w:r>
              <w:rPr>
                <w:szCs w:val="21"/>
                <w:lang w:bidi="ar"/>
              </w:rPr>
              <w:t>6</w:t>
            </w:r>
          </w:p>
        </w:tc>
        <w:tc>
          <w:tcPr>
            <w:tcW w:w="810" w:type="dxa"/>
            <w:vMerge w:val="restart"/>
          </w:tcPr>
          <w:p w:rsidR="009D7841" w:rsidRDefault="009D7841" w:rsidP="009D7841">
            <w:pPr>
              <w:spacing w:line="400" w:lineRule="atLeast"/>
              <w:jc w:val="center"/>
              <w:rPr>
                <w:szCs w:val="21"/>
              </w:rPr>
            </w:pPr>
            <w:r>
              <w:rPr>
                <w:rFonts w:hint="eastAsia"/>
                <w:szCs w:val="21"/>
                <w:lang w:bidi="ar"/>
              </w:rPr>
              <w:t>防火卷</w:t>
            </w:r>
            <w:r>
              <w:rPr>
                <w:rFonts w:hint="eastAsia"/>
                <w:szCs w:val="21"/>
                <w:lang w:bidi="ar"/>
              </w:rPr>
              <w:lastRenderedPageBreak/>
              <w:t>帘</w:t>
            </w:r>
          </w:p>
          <w:p w:rsidR="009D7841" w:rsidRDefault="009D7841" w:rsidP="009D7841">
            <w:pPr>
              <w:spacing w:line="400" w:lineRule="atLeast"/>
              <w:jc w:val="center"/>
              <w:rPr>
                <w:szCs w:val="21"/>
              </w:rPr>
            </w:pPr>
          </w:p>
        </w:tc>
        <w:tc>
          <w:tcPr>
            <w:tcW w:w="586" w:type="dxa"/>
          </w:tcPr>
          <w:p w:rsidR="009D7841" w:rsidRDefault="009D7841" w:rsidP="009D7841">
            <w:pPr>
              <w:spacing w:line="400" w:lineRule="atLeast"/>
              <w:jc w:val="center"/>
              <w:rPr>
                <w:szCs w:val="21"/>
              </w:rPr>
            </w:pPr>
            <w:r>
              <w:rPr>
                <w:rFonts w:hint="eastAsia"/>
                <w:szCs w:val="21"/>
                <w:lang w:bidi="ar"/>
              </w:rPr>
              <w:lastRenderedPageBreak/>
              <w:t xml:space="preserve"> m2</w:t>
            </w:r>
          </w:p>
        </w:tc>
        <w:tc>
          <w:tcPr>
            <w:tcW w:w="1987" w:type="dxa"/>
          </w:tcPr>
          <w:p w:rsidR="009D7841" w:rsidRDefault="009D7841" w:rsidP="009D7841">
            <w:pPr>
              <w:spacing w:line="400" w:lineRule="atLeast"/>
              <w:jc w:val="center"/>
              <w:rPr>
                <w:szCs w:val="21"/>
              </w:rPr>
            </w:pPr>
            <w:r>
              <w:rPr>
                <w:rFonts w:hint="eastAsia"/>
                <w:szCs w:val="21"/>
              </w:rPr>
              <w:t>1043</w:t>
            </w:r>
          </w:p>
        </w:tc>
        <w:tc>
          <w:tcPr>
            <w:tcW w:w="805" w:type="dxa"/>
            <w:vAlign w:val="center"/>
          </w:tcPr>
          <w:p w:rsidR="009D7841" w:rsidRDefault="009D7841" w:rsidP="009D7841">
            <w:pPr>
              <w:spacing w:line="400" w:lineRule="atLeast"/>
              <w:jc w:val="center"/>
              <w:rPr>
                <w:szCs w:val="21"/>
              </w:rPr>
            </w:pPr>
            <w:r>
              <w:rPr>
                <w:rFonts w:hint="eastAsia"/>
                <w:szCs w:val="21"/>
              </w:rPr>
              <w:t>16</w:t>
            </w:r>
          </w:p>
        </w:tc>
      </w:tr>
      <w:tr w:rsidR="009D7841" w:rsidTr="009D7841">
        <w:trPr>
          <w:trHeight w:val="460"/>
          <w:jc w:val="center"/>
        </w:trPr>
        <w:tc>
          <w:tcPr>
            <w:tcW w:w="878" w:type="dxa"/>
            <w:vMerge/>
            <w:vAlign w:val="center"/>
          </w:tcPr>
          <w:p w:rsidR="009D7841" w:rsidRDefault="009D7841" w:rsidP="009D7841">
            <w:pPr>
              <w:rPr>
                <w:sz w:val="20"/>
                <w:szCs w:val="20"/>
              </w:rPr>
            </w:pPr>
          </w:p>
        </w:tc>
        <w:tc>
          <w:tcPr>
            <w:tcW w:w="655" w:type="dxa"/>
            <w:vMerge/>
          </w:tcPr>
          <w:p w:rsidR="009D7841" w:rsidRDefault="009D7841" w:rsidP="009D7841">
            <w:pPr>
              <w:rPr>
                <w:sz w:val="20"/>
                <w:szCs w:val="20"/>
              </w:rPr>
            </w:pPr>
          </w:p>
        </w:tc>
        <w:tc>
          <w:tcPr>
            <w:tcW w:w="975" w:type="dxa"/>
          </w:tcPr>
          <w:p w:rsidR="009D7841" w:rsidRDefault="009D7841" w:rsidP="009D7841">
            <w:pPr>
              <w:spacing w:line="400" w:lineRule="atLeast"/>
              <w:jc w:val="center"/>
              <w:rPr>
                <w:szCs w:val="21"/>
              </w:rPr>
            </w:pPr>
            <w:r>
              <w:rPr>
                <w:rFonts w:hint="eastAsia"/>
                <w:szCs w:val="21"/>
                <w:lang w:bidi="ar"/>
              </w:rPr>
              <w:t>乙级</w:t>
            </w:r>
          </w:p>
        </w:tc>
        <w:tc>
          <w:tcPr>
            <w:tcW w:w="2323" w:type="dxa"/>
          </w:tcPr>
          <w:p w:rsidR="009D7841" w:rsidRDefault="009D7841" w:rsidP="009D7841">
            <w:pPr>
              <w:spacing w:line="400" w:lineRule="atLeast"/>
              <w:jc w:val="center"/>
              <w:rPr>
                <w:szCs w:val="21"/>
              </w:rPr>
            </w:pPr>
            <w:r>
              <w:rPr>
                <w:rFonts w:hint="eastAsia"/>
                <w:szCs w:val="21"/>
              </w:rPr>
              <w:t>MFM</w:t>
            </w:r>
          </w:p>
        </w:tc>
        <w:tc>
          <w:tcPr>
            <w:tcW w:w="675" w:type="dxa"/>
          </w:tcPr>
          <w:p w:rsidR="009D7841" w:rsidRDefault="009D7841" w:rsidP="009D7841">
            <w:pPr>
              <w:spacing w:line="400" w:lineRule="atLeast"/>
              <w:jc w:val="center"/>
              <w:rPr>
                <w:szCs w:val="21"/>
              </w:rPr>
            </w:pPr>
            <w:r>
              <w:rPr>
                <w:rFonts w:hint="eastAsia"/>
                <w:szCs w:val="21"/>
                <w:lang w:bidi="ar"/>
              </w:rPr>
              <w:t>2</w:t>
            </w:r>
            <w:r>
              <w:rPr>
                <w:szCs w:val="21"/>
                <w:lang w:bidi="ar"/>
              </w:rPr>
              <w:t>28</w:t>
            </w:r>
          </w:p>
        </w:tc>
        <w:tc>
          <w:tcPr>
            <w:tcW w:w="810" w:type="dxa"/>
            <w:vMerge/>
          </w:tcPr>
          <w:p w:rsidR="009D7841" w:rsidRDefault="009D7841" w:rsidP="009D7841">
            <w:pPr>
              <w:rPr>
                <w:sz w:val="20"/>
                <w:szCs w:val="20"/>
              </w:rPr>
            </w:pPr>
          </w:p>
        </w:tc>
        <w:tc>
          <w:tcPr>
            <w:tcW w:w="586" w:type="dxa"/>
          </w:tcPr>
          <w:p w:rsidR="009D7841" w:rsidRDefault="009D7841" w:rsidP="009D7841">
            <w:pPr>
              <w:spacing w:line="400" w:lineRule="atLeast"/>
              <w:jc w:val="center"/>
              <w:rPr>
                <w:szCs w:val="21"/>
              </w:rPr>
            </w:pPr>
            <w:r>
              <w:rPr>
                <w:rFonts w:hint="eastAsia"/>
                <w:szCs w:val="21"/>
                <w:lang w:bidi="ar"/>
              </w:rPr>
              <w:t xml:space="preserve"> m2</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vAlign w:val="center"/>
          </w:tcPr>
          <w:p w:rsidR="009D7841" w:rsidRDefault="009D7841" w:rsidP="009D7841">
            <w:pPr>
              <w:spacing w:line="400" w:lineRule="atLeast"/>
              <w:jc w:val="center"/>
              <w:rPr>
                <w:szCs w:val="21"/>
              </w:rPr>
            </w:pPr>
            <w:r>
              <w:rPr>
                <w:rFonts w:hint="eastAsia"/>
                <w:szCs w:val="21"/>
              </w:rPr>
              <w:t>/</w:t>
            </w:r>
          </w:p>
        </w:tc>
      </w:tr>
      <w:tr w:rsidR="009D7841" w:rsidTr="009D7841">
        <w:trPr>
          <w:trHeight w:val="218"/>
          <w:jc w:val="center"/>
        </w:trPr>
        <w:tc>
          <w:tcPr>
            <w:tcW w:w="878" w:type="dxa"/>
            <w:vMerge/>
            <w:vAlign w:val="center"/>
          </w:tcPr>
          <w:p w:rsidR="009D7841" w:rsidRDefault="009D7841" w:rsidP="009D7841">
            <w:pPr>
              <w:rPr>
                <w:sz w:val="20"/>
                <w:szCs w:val="20"/>
              </w:rPr>
            </w:pPr>
          </w:p>
        </w:tc>
        <w:tc>
          <w:tcPr>
            <w:tcW w:w="655" w:type="dxa"/>
            <w:vMerge/>
          </w:tcPr>
          <w:p w:rsidR="009D7841" w:rsidRDefault="009D7841" w:rsidP="009D7841">
            <w:pPr>
              <w:rPr>
                <w:sz w:val="20"/>
                <w:szCs w:val="20"/>
              </w:rPr>
            </w:pPr>
          </w:p>
        </w:tc>
        <w:tc>
          <w:tcPr>
            <w:tcW w:w="975" w:type="dxa"/>
          </w:tcPr>
          <w:p w:rsidR="009D7841" w:rsidRDefault="009D7841" w:rsidP="009D7841">
            <w:pPr>
              <w:spacing w:line="400" w:lineRule="atLeast"/>
              <w:jc w:val="center"/>
              <w:rPr>
                <w:szCs w:val="21"/>
              </w:rPr>
            </w:pPr>
            <w:r>
              <w:rPr>
                <w:rFonts w:hint="eastAsia"/>
                <w:szCs w:val="21"/>
                <w:lang w:bidi="ar"/>
              </w:rPr>
              <w:t>丙级</w:t>
            </w:r>
          </w:p>
        </w:tc>
        <w:tc>
          <w:tcPr>
            <w:tcW w:w="2323" w:type="dxa"/>
          </w:tcPr>
          <w:p w:rsidR="009D7841" w:rsidRDefault="009D7841" w:rsidP="009D7841">
            <w:pPr>
              <w:spacing w:line="400" w:lineRule="atLeast"/>
              <w:jc w:val="center"/>
              <w:rPr>
                <w:szCs w:val="21"/>
              </w:rPr>
            </w:pPr>
            <w:r>
              <w:rPr>
                <w:rFonts w:hint="eastAsia"/>
                <w:szCs w:val="21"/>
              </w:rPr>
              <w:t>MFM</w:t>
            </w:r>
          </w:p>
        </w:tc>
        <w:tc>
          <w:tcPr>
            <w:tcW w:w="675" w:type="dxa"/>
          </w:tcPr>
          <w:p w:rsidR="009D7841" w:rsidRDefault="009D7841" w:rsidP="009D7841">
            <w:pPr>
              <w:spacing w:line="400" w:lineRule="atLeast"/>
              <w:jc w:val="center"/>
              <w:rPr>
                <w:szCs w:val="21"/>
              </w:rPr>
            </w:pPr>
            <w:r>
              <w:rPr>
                <w:rFonts w:hint="eastAsia"/>
                <w:szCs w:val="21"/>
                <w:lang w:bidi="ar"/>
              </w:rPr>
              <w:t>1</w:t>
            </w:r>
            <w:r>
              <w:rPr>
                <w:szCs w:val="21"/>
                <w:lang w:bidi="ar"/>
              </w:rPr>
              <w:t>54</w:t>
            </w:r>
          </w:p>
        </w:tc>
        <w:tc>
          <w:tcPr>
            <w:tcW w:w="810" w:type="dxa"/>
            <w:vMerge/>
          </w:tcPr>
          <w:p w:rsidR="009D7841" w:rsidRDefault="009D7841" w:rsidP="009D7841">
            <w:pPr>
              <w:rPr>
                <w:sz w:val="20"/>
                <w:szCs w:val="20"/>
              </w:rPr>
            </w:pPr>
          </w:p>
        </w:tc>
        <w:tc>
          <w:tcPr>
            <w:tcW w:w="586" w:type="dxa"/>
          </w:tcPr>
          <w:p w:rsidR="009D7841" w:rsidRDefault="009D7841" w:rsidP="009D7841">
            <w:pPr>
              <w:spacing w:line="400" w:lineRule="atLeast"/>
              <w:jc w:val="center"/>
              <w:rPr>
                <w:szCs w:val="21"/>
              </w:rPr>
            </w:pPr>
            <w:r>
              <w:rPr>
                <w:rFonts w:hint="eastAsia"/>
                <w:szCs w:val="21"/>
                <w:lang w:bidi="ar"/>
              </w:rPr>
              <w:t xml:space="preserve"> m2</w:t>
            </w:r>
          </w:p>
        </w:tc>
        <w:tc>
          <w:tcPr>
            <w:tcW w:w="1987" w:type="dxa"/>
          </w:tcPr>
          <w:p w:rsidR="009D7841" w:rsidRDefault="009D7841" w:rsidP="009D7841">
            <w:pPr>
              <w:spacing w:line="400" w:lineRule="atLeast"/>
              <w:jc w:val="center"/>
              <w:rPr>
                <w:szCs w:val="21"/>
              </w:rPr>
            </w:pPr>
            <w:r>
              <w:rPr>
                <w:rFonts w:hint="eastAsia"/>
                <w:szCs w:val="21"/>
              </w:rPr>
              <w:t>/</w:t>
            </w:r>
          </w:p>
        </w:tc>
        <w:tc>
          <w:tcPr>
            <w:tcW w:w="805" w:type="dxa"/>
          </w:tcPr>
          <w:p w:rsidR="009D7841" w:rsidRDefault="009D7841" w:rsidP="009D7841">
            <w:pPr>
              <w:spacing w:line="400" w:lineRule="atLeast"/>
              <w:jc w:val="center"/>
              <w:rPr>
                <w:szCs w:val="21"/>
              </w:rPr>
            </w:pPr>
            <w:r>
              <w:rPr>
                <w:rFonts w:hint="eastAsia"/>
                <w:szCs w:val="21"/>
              </w:rPr>
              <w:t>/</w:t>
            </w:r>
          </w:p>
        </w:tc>
      </w:tr>
      <w:tr w:rsidR="009D7841" w:rsidTr="009D7841">
        <w:trPr>
          <w:trHeight w:val="218"/>
          <w:jc w:val="center"/>
        </w:trPr>
        <w:tc>
          <w:tcPr>
            <w:tcW w:w="878" w:type="dxa"/>
            <w:vAlign w:val="center"/>
          </w:tcPr>
          <w:p w:rsidR="009D7841" w:rsidRDefault="009D7841" w:rsidP="009D7841">
            <w:pPr>
              <w:rPr>
                <w:sz w:val="20"/>
                <w:szCs w:val="20"/>
              </w:rPr>
            </w:pPr>
          </w:p>
        </w:tc>
        <w:tc>
          <w:tcPr>
            <w:tcW w:w="655" w:type="dxa"/>
          </w:tcPr>
          <w:p w:rsidR="009D7841" w:rsidRDefault="009D7841" w:rsidP="009D7841">
            <w:pPr>
              <w:rPr>
                <w:sz w:val="20"/>
                <w:szCs w:val="20"/>
              </w:rPr>
            </w:pPr>
          </w:p>
        </w:tc>
        <w:tc>
          <w:tcPr>
            <w:tcW w:w="975" w:type="dxa"/>
          </w:tcPr>
          <w:p w:rsidR="009D7841" w:rsidRDefault="009D7841" w:rsidP="009D7841">
            <w:pPr>
              <w:spacing w:line="400" w:lineRule="atLeast"/>
              <w:jc w:val="center"/>
              <w:rPr>
                <w:szCs w:val="21"/>
                <w:lang w:bidi="ar"/>
              </w:rPr>
            </w:pPr>
          </w:p>
        </w:tc>
        <w:tc>
          <w:tcPr>
            <w:tcW w:w="2323" w:type="dxa"/>
          </w:tcPr>
          <w:p w:rsidR="009D7841" w:rsidRDefault="009D7841" w:rsidP="009D7841">
            <w:pPr>
              <w:spacing w:line="400" w:lineRule="atLeast"/>
              <w:jc w:val="center"/>
              <w:rPr>
                <w:szCs w:val="21"/>
              </w:rPr>
            </w:pPr>
          </w:p>
        </w:tc>
        <w:tc>
          <w:tcPr>
            <w:tcW w:w="675" w:type="dxa"/>
          </w:tcPr>
          <w:p w:rsidR="009D7841" w:rsidRDefault="009D7841" w:rsidP="009D7841">
            <w:pPr>
              <w:spacing w:line="400" w:lineRule="atLeast"/>
              <w:jc w:val="center"/>
              <w:rPr>
                <w:szCs w:val="21"/>
                <w:lang w:bidi="ar"/>
              </w:rPr>
            </w:pPr>
          </w:p>
        </w:tc>
        <w:tc>
          <w:tcPr>
            <w:tcW w:w="810" w:type="dxa"/>
          </w:tcPr>
          <w:p w:rsidR="009D7841" w:rsidRDefault="009D7841" w:rsidP="009D7841">
            <w:pPr>
              <w:rPr>
                <w:sz w:val="20"/>
                <w:szCs w:val="20"/>
              </w:rPr>
            </w:pPr>
          </w:p>
        </w:tc>
        <w:tc>
          <w:tcPr>
            <w:tcW w:w="586" w:type="dxa"/>
          </w:tcPr>
          <w:p w:rsidR="009D7841" w:rsidRDefault="009D7841" w:rsidP="009D7841">
            <w:pPr>
              <w:spacing w:line="400" w:lineRule="atLeast"/>
              <w:jc w:val="center"/>
              <w:rPr>
                <w:szCs w:val="21"/>
                <w:lang w:bidi="ar"/>
              </w:rPr>
            </w:pPr>
          </w:p>
        </w:tc>
        <w:tc>
          <w:tcPr>
            <w:tcW w:w="1987" w:type="dxa"/>
          </w:tcPr>
          <w:p w:rsidR="009D7841" w:rsidRDefault="009D7841" w:rsidP="009D7841">
            <w:pPr>
              <w:spacing w:line="400" w:lineRule="atLeast"/>
              <w:jc w:val="center"/>
              <w:rPr>
                <w:szCs w:val="21"/>
              </w:rPr>
            </w:pPr>
          </w:p>
        </w:tc>
        <w:tc>
          <w:tcPr>
            <w:tcW w:w="805" w:type="dxa"/>
          </w:tcPr>
          <w:p w:rsidR="009D7841" w:rsidRDefault="009D7841" w:rsidP="009D7841">
            <w:pPr>
              <w:spacing w:line="400" w:lineRule="atLeast"/>
              <w:jc w:val="center"/>
              <w:rPr>
                <w:szCs w:val="21"/>
              </w:rPr>
            </w:pPr>
          </w:p>
        </w:tc>
      </w:tr>
    </w:tbl>
    <w:p w:rsidR="009D7841" w:rsidRPr="000C4207" w:rsidRDefault="009D7841" w:rsidP="009D7841">
      <w:pPr>
        <w:pStyle w:val="a9"/>
        <w:spacing w:line="360" w:lineRule="auto"/>
        <w:ind w:left="0" w:firstLine="0"/>
        <w:rPr>
          <w:rFonts w:eastAsiaTheme="minorEastAsia"/>
          <w:szCs w:val="24"/>
        </w:rPr>
      </w:pPr>
      <w:r w:rsidRPr="000C4207">
        <w:rPr>
          <w:rFonts w:eastAsiaTheme="minorEastAsia" w:hint="eastAsia"/>
          <w:szCs w:val="24"/>
        </w:rPr>
        <w:t>2.</w:t>
      </w:r>
      <w:r w:rsidRPr="000C4207">
        <w:rPr>
          <w:rFonts w:eastAsiaTheme="minorEastAsia" w:hint="eastAsia"/>
          <w:szCs w:val="24"/>
        </w:rPr>
        <w:t>维保要求：</w:t>
      </w:r>
    </w:p>
    <w:tbl>
      <w:tblPr>
        <w:tblW w:w="96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20"/>
        <w:gridCol w:w="8404"/>
      </w:tblGrid>
      <w:tr w:rsidR="009D7841" w:rsidTr="009D7841">
        <w:trPr>
          <w:jc w:val="center"/>
        </w:trPr>
        <w:tc>
          <w:tcPr>
            <w:tcW w:w="1220" w:type="dxa"/>
            <w:vAlign w:val="center"/>
          </w:tcPr>
          <w:p w:rsidR="009D7841" w:rsidRDefault="009D7841" w:rsidP="009D7841">
            <w:pPr>
              <w:spacing w:line="360" w:lineRule="auto"/>
            </w:pPr>
            <w:r>
              <w:t>1</w:t>
            </w:r>
          </w:p>
        </w:tc>
        <w:tc>
          <w:tcPr>
            <w:tcW w:w="8404" w:type="dxa"/>
            <w:vAlign w:val="center"/>
          </w:tcPr>
          <w:p w:rsidR="009D7841" w:rsidRPr="00AA0EE9" w:rsidRDefault="009D7841" w:rsidP="009D7841">
            <w:pPr>
              <w:spacing w:line="360" w:lineRule="auto"/>
              <w:rPr>
                <w:b/>
              </w:rPr>
            </w:pPr>
            <w:r w:rsidRPr="00AA0EE9">
              <w:rPr>
                <w:rFonts w:ascii="仿宋_GB2312"/>
                <w:b/>
                <w:szCs w:val="21"/>
                <w:lang w:bidi="ar"/>
              </w:rPr>
              <w:t>火灾自动报警及联动控制系统</w:t>
            </w:r>
          </w:p>
        </w:tc>
      </w:tr>
      <w:tr w:rsidR="009D7841" w:rsidTr="009D7841">
        <w:trPr>
          <w:jc w:val="center"/>
        </w:trPr>
        <w:tc>
          <w:tcPr>
            <w:tcW w:w="1220" w:type="dxa"/>
            <w:vAlign w:val="center"/>
          </w:tcPr>
          <w:p w:rsidR="009D7841" w:rsidRDefault="009D7841" w:rsidP="009D7841">
            <w:pPr>
              <w:spacing w:line="360" w:lineRule="auto"/>
            </w:pPr>
            <w:r>
              <w:t>1.1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t>1.1.1</w:t>
            </w:r>
          </w:p>
        </w:tc>
        <w:tc>
          <w:tcPr>
            <w:tcW w:w="8404" w:type="dxa"/>
            <w:vAlign w:val="center"/>
          </w:tcPr>
          <w:p w:rsidR="009D7841" w:rsidRPr="00AA0EE9" w:rsidRDefault="009D7841" w:rsidP="009D7841">
            <w:pPr>
              <w:spacing w:line="360" w:lineRule="auto"/>
            </w:pPr>
            <w:r w:rsidRPr="00AA0EE9">
              <w:rPr>
                <w:rFonts w:hint="eastAsia"/>
              </w:rPr>
              <w:t>各信号线路及线路保护管道维护。</w:t>
            </w:r>
          </w:p>
        </w:tc>
      </w:tr>
      <w:tr w:rsidR="009D7841" w:rsidTr="009D7841">
        <w:trPr>
          <w:jc w:val="center"/>
        </w:trPr>
        <w:tc>
          <w:tcPr>
            <w:tcW w:w="1220" w:type="dxa"/>
            <w:vAlign w:val="center"/>
          </w:tcPr>
          <w:p w:rsidR="009D7841" w:rsidRDefault="009D7841" w:rsidP="009D7841">
            <w:pPr>
              <w:spacing w:line="360" w:lineRule="auto"/>
            </w:pPr>
            <w:r>
              <w:t>1.1.2</w:t>
            </w:r>
          </w:p>
        </w:tc>
        <w:tc>
          <w:tcPr>
            <w:tcW w:w="8404" w:type="dxa"/>
            <w:vAlign w:val="center"/>
          </w:tcPr>
          <w:p w:rsidR="009D7841" w:rsidRPr="00AA0EE9" w:rsidRDefault="009D7841" w:rsidP="009D7841">
            <w:pPr>
              <w:spacing w:line="360" w:lineRule="auto"/>
            </w:pPr>
            <w:r w:rsidRPr="00AA0EE9">
              <w:rPr>
                <w:rFonts w:hint="eastAsia"/>
              </w:rPr>
              <w:t>外观检查保养。主控制器、联动控制器的基本功能：包括控制器的开机、液晶和数码管的显示、主备电的工作、显示和切换、声音、打印、时钟、控制器记录等正常</w:t>
            </w:r>
          </w:p>
        </w:tc>
      </w:tr>
      <w:tr w:rsidR="009D7841" w:rsidTr="009D7841">
        <w:trPr>
          <w:jc w:val="center"/>
        </w:trPr>
        <w:tc>
          <w:tcPr>
            <w:tcW w:w="1220" w:type="dxa"/>
            <w:vAlign w:val="center"/>
          </w:tcPr>
          <w:p w:rsidR="009D7841" w:rsidRDefault="009D7841" w:rsidP="009D7841">
            <w:pPr>
              <w:spacing w:line="360" w:lineRule="auto"/>
            </w:pPr>
            <w:r>
              <w:t>1.1.3</w:t>
            </w:r>
          </w:p>
        </w:tc>
        <w:tc>
          <w:tcPr>
            <w:tcW w:w="8404" w:type="dxa"/>
            <w:vAlign w:val="center"/>
          </w:tcPr>
          <w:p w:rsidR="009D7841" w:rsidRPr="00AA0EE9" w:rsidRDefault="009D7841" w:rsidP="009D7841">
            <w:pPr>
              <w:spacing w:line="360" w:lineRule="auto"/>
            </w:pPr>
            <w:r w:rsidRPr="00AA0EE9">
              <w:rPr>
                <w:rFonts w:hint="eastAsia"/>
              </w:rPr>
              <w:t>外观检查保养。各火灾探测器、手动报警按钮、楼层显示器等终端设备外观良好，无积灰、破损</w:t>
            </w:r>
          </w:p>
        </w:tc>
      </w:tr>
      <w:tr w:rsidR="009D7841" w:rsidTr="009D7841">
        <w:trPr>
          <w:jc w:val="center"/>
        </w:trPr>
        <w:tc>
          <w:tcPr>
            <w:tcW w:w="1220" w:type="dxa"/>
            <w:vAlign w:val="center"/>
          </w:tcPr>
          <w:p w:rsidR="009D7841" w:rsidRDefault="009D7841" w:rsidP="009D7841">
            <w:pPr>
              <w:spacing w:line="360" w:lineRule="auto"/>
            </w:pPr>
            <w:r>
              <w:t>1.1.4</w:t>
            </w:r>
          </w:p>
        </w:tc>
        <w:tc>
          <w:tcPr>
            <w:tcW w:w="8404" w:type="dxa"/>
            <w:vAlign w:val="center"/>
          </w:tcPr>
          <w:p w:rsidR="009D7841" w:rsidRPr="00AA0EE9" w:rsidRDefault="009D7841" w:rsidP="009D7841">
            <w:pPr>
              <w:spacing w:line="360" w:lineRule="auto"/>
            </w:pPr>
            <w:r w:rsidRPr="00AA0EE9">
              <w:rPr>
                <w:rFonts w:hint="eastAsia"/>
              </w:rPr>
              <w:t>功能试验。主控制器、联动控制器火警、故障报警功能正常</w:t>
            </w:r>
          </w:p>
        </w:tc>
      </w:tr>
      <w:tr w:rsidR="009D7841" w:rsidTr="009D7841">
        <w:trPr>
          <w:jc w:val="center"/>
        </w:trPr>
        <w:tc>
          <w:tcPr>
            <w:tcW w:w="1220" w:type="dxa"/>
            <w:vAlign w:val="center"/>
          </w:tcPr>
          <w:p w:rsidR="009D7841" w:rsidRDefault="009D7841" w:rsidP="009D7841">
            <w:pPr>
              <w:spacing w:line="360" w:lineRule="auto"/>
            </w:pPr>
            <w:r>
              <w:t>1.1.5</w:t>
            </w:r>
          </w:p>
        </w:tc>
        <w:tc>
          <w:tcPr>
            <w:tcW w:w="8404" w:type="dxa"/>
            <w:vAlign w:val="center"/>
          </w:tcPr>
          <w:p w:rsidR="009D7841" w:rsidRPr="00AA0EE9" w:rsidRDefault="009D7841" w:rsidP="009D7841">
            <w:pPr>
              <w:spacing w:line="360" w:lineRule="auto"/>
            </w:pPr>
            <w:r w:rsidRPr="00AA0EE9">
              <w:rPr>
                <w:rFonts w:hint="eastAsia"/>
              </w:rPr>
              <w:t>火灾探测器的报警试验。包括感烟、感温等所有类型探测器的试验，试验工具符合检修要求</w:t>
            </w:r>
          </w:p>
        </w:tc>
      </w:tr>
      <w:tr w:rsidR="009D7841" w:rsidTr="009D7841">
        <w:trPr>
          <w:jc w:val="center"/>
        </w:trPr>
        <w:tc>
          <w:tcPr>
            <w:tcW w:w="1220" w:type="dxa"/>
            <w:vAlign w:val="center"/>
          </w:tcPr>
          <w:p w:rsidR="009D7841" w:rsidRDefault="009D7841" w:rsidP="009D7841">
            <w:pPr>
              <w:spacing w:line="360" w:lineRule="auto"/>
            </w:pPr>
            <w:r>
              <w:t>1.1.6</w:t>
            </w:r>
          </w:p>
        </w:tc>
        <w:tc>
          <w:tcPr>
            <w:tcW w:w="8404" w:type="dxa"/>
            <w:vAlign w:val="center"/>
          </w:tcPr>
          <w:p w:rsidR="009D7841" w:rsidRPr="00AA0EE9" w:rsidRDefault="009D7841" w:rsidP="009D7841">
            <w:pPr>
              <w:spacing w:line="360" w:lineRule="auto"/>
            </w:pPr>
            <w:r w:rsidRPr="00AA0EE9">
              <w:rPr>
                <w:rFonts w:hint="eastAsia"/>
              </w:rPr>
              <w:t>功能试验。手动报警按钮的报警试验正常</w:t>
            </w:r>
          </w:p>
        </w:tc>
      </w:tr>
      <w:tr w:rsidR="009D7841" w:rsidTr="009D7841">
        <w:trPr>
          <w:jc w:val="center"/>
        </w:trPr>
        <w:tc>
          <w:tcPr>
            <w:tcW w:w="1220" w:type="dxa"/>
            <w:vAlign w:val="center"/>
          </w:tcPr>
          <w:p w:rsidR="009D7841" w:rsidRDefault="009D7841" w:rsidP="009D7841">
            <w:pPr>
              <w:spacing w:line="360" w:lineRule="auto"/>
            </w:pPr>
            <w:r>
              <w:t>1.2</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t>1.2.1</w:t>
            </w:r>
          </w:p>
        </w:tc>
        <w:tc>
          <w:tcPr>
            <w:tcW w:w="8404" w:type="dxa"/>
            <w:vAlign w:val="center"/>
          </w:tcPr>
          <w:p w:rsidR="009D7841" w:rsidRPr="00AA0EE9" w:rsidRDefault="009D7841" w:rsidP="009D7841">
            <w:pPr>
              <w:spacing w:line="360" w:lineRule="auto"/>
            </w:pPr>
            <w:r w:rsidRPr="00AA0EE9">
              <w:rPr>
                <w:rFonts w:hint="eastAsia"/>
              </w:rPr>
              <w:t>主控制器、联动控制器报警、联动功能每月检修一次</w:t>
            </w:r>
          </w:p>
        </w:tc>
      </w:tr>
      <w:tr w:rsidR="009D7841" w:rsidTr="009D7841">
        <w:trPr>
          <w:jc w:val="center"/>
        </w:trPr>
        <w:tc>
          <w:tcPr>
            <w:tcW w:w="1220" w:type="dxa"/>
            <w:vAlign w:val="center"/>
          </w:tcPr>
          <w:p w:rsidR="009D7841" w:rsidRDefault="009D7841" w:rsidP="009D7841">
            <w:pPr>
              <w:spacing w:line="360" w:lineRule="auto"/>
            </w:pPr>
            <w:r>
              <w:t>1.2.2</w:t>
            </w:r>
          </w:p>
        </w:tc>
        <w:tc>
          <w:tcPr>
            <w:tcW w:w="8404" w:type="dxa"/>
            <w:vAlign w:val="center"/>
          </w:tcPr>
          <w:p w:rsidR="009D7841" w:rsidRPr="00AA0EE9" w:rsidRDefault="009D7841" w:rsidP="009D7841">
            <w:pPr>
              <w:spacing w:line="360" w:lineRule="auto"/>
            </w:pPr>
            <w:r w:rsidRPr="00AA0EE9">
              <w:rPr>
                <w:rFonts w:hint="eastAsia"/>
              </w:rPr>
              <w:t>现场探测器和手动报警按钮每月检修一次，每年</w:t>
            </w:r>
            <w:r w:rsidRPr="00AA0EE9">
              <w:t>1</w:t>
            </w:r>
            <w:r w:rsidRPr="00AA0EE9">
              <w:rPr>
                <w:rFonts w:hint="eastAsia"/>
              </w:rPr>
              <w:t>月、</w:t>
            </w:r>
            <w:r w:rsidRPr="00AA0EE9">
              <w:t>6</w:t>
            </w:r>
            <w:r w:rsidRPr="00AA0EE9">
              <w:rPr>
                <w:rFonts w:hint="eastAsia"/>
              </w:rPr>
              <w:t>月全部检修，其余每次抽测总数的</w:t>
            </w:r>
            <w:r w:rsidRPr="00AA0EE9">
              <w:t>10</w:t>
            </w:r>
            <w:r w:rsidRPr="00AA0EE9">
              <w:rPr>
                <w:rFonts w:hint="eastAsia"/>
              </w:rPr>
              <w:t>％且不能重复</w:t>
            </w:r>
          </w:p>
        </w:tc>
      </w:tr>
      <w:tr w:rsidR="009D7841" w:rsidTr="009D7841">
        <w:trPr>
          <w:jc w:val="center"/>
        </w:trPr>
        <w:tc>
          <w:tcPr>
            <w:tcW w:w="1220" w:type="dxa"/>
            <w:vAlign w:val="center"/>
          </w:tcPr>
          <w:p w:rsidR="009D7841" w:rsidRDefault="009D7841" w:rsidP="009D7841">
            <w:pPr>
              <w:spacing w:line="360" w:lineRule="auto"/>
            </w:pPr>
            <w:r>
              <w:t>1.2.3</w:t>
            </w:r>
          </w:p>
        </w:tc>
        <w:tc>
          <w:tcPr>
            <w:tcW w:w="8404" w:type="dxa"/>
            <w:vAlign w:val="center"/>
          </w:tcPr>
          <w:p w:rsidR="009D7841" w:rsidRPr="00AA0EE9" w:rsidRDefault="009D7841" w:rsidP="009D7841">
            <w:pPr>
              <w:spacing w:line="360" w:lineRule="auto"/>
            </w:pPr>
            <w:r w:rsidRPr="00AA0EE9">
              <w:rPr>
                <w:rFonts w:hint="eastAsia"/>
              </w:rPr>
              <w:t>每年对火灾探测器全部进行一次清洗</w:t>
            </w:r>
          </w:p>
        </w:tc>
      </w:tr>
      <w:tr w:rsidR="009D7841" w:rsidTr="009D7841">
        <w:trPr>
          <w:jc w:val="center"/>
        </w:trPr>
        <w:tc>
          <w:tcPr>
            <w:tcW w:w="1220" w:type="dxa"/>
            <w:vAlign w:val="center"/>
          </w:tcPr>
          <w:p w:rsidR="009D7841" w:rsidRDefault="009D7841" w:rsidP="009D7841">
            <w:pPr>
              <w:spacing w:line="360" w:lineRule="auto"/>
            </w:pPr>
            <w:r>
              <w:rPr>
                <w:rFonts w:hint="eastAsia"/>
              </w:rPr>
              <w:t>2</w:t>
            </w:r>
          </w:p>
        </w:tc>
        <w:tc>
          <w:tcPr>
            <w:tcW w:w="8404" w:type="dxa"/>
            <w:vAlign w:val="center"/>
          </w:tcPr>
          <w:p w:rsidR="009D7841" w:rsidRPr="00AA0EE9" w:rsidRDefault="009D7841" w:rsidP="009D7841">
            <w:pPr>
              <w:spacing w:line="360" w:lineRule="auto"/>
            </w:pPr>
            <w:r w:rsidRPr="00AA0EE9">
              <w:rPr>
                <w:rFonts w:ascii="仿宋_GB2312"/>
                <w:b/>
                <w:szCs w:val="21"/>
                <w:lang w:bidi="ar"/>
              </w:rPr>
              <w:t>消防水源和供水设施</w:t>
            </w:r>
          </w:p>
        </w:tc>
      </w:tr>
      <w:tr w:rsidR="009D7841" w:rsidTr="009D7841">
        <w:trPr>
          <w:jc w:val="center"/>
        </w:trPr>
        <w:tc>
          <w:tcPr>
            <w:tcW w:w="1220" w:type="dxa"/>
            <w:vAlign w:val="center"/>
          </w:tcPr>
          <w:p w:rsidR="009D7841" w:rsidRDefault="009D7841" w:rsidP="009D7841">
            <w:pPr>
              <w:spacing w:line="360" w:lineRule="auto"/>
            </w:pPr>
            <w:r>
              <w:rPr>
                <w:rFonts w:hint="eastAsia"/>
              </w:rPr>
              <w:t>2</w:t>
            </w:r>
            <w:r>
              <w:t>.1</w:t>
            </w:r>
          </w:p>
        </w:tc>
        <w:tc>
          <w:tcPr>
            <w:tcW w:w="8404" w:type="dxa"/>
            <w:vAlign w:val="center"/>
          </w:tcPr>
          <w:p w:rsidR="009D7841" w:rsidRPr="00AA0EE9" w:rsidRDefault="009D7841" w:rsidP="009D7841">
            <w:pPr>
              <w:spacing w:line="360" w:lineRule="auto"/>
              <w:rPr>
                <w:rFonts w:ascii="仿宋_GB2312"/>
                <w:b/>
                <w:szCs w:val="21"/>
                <w:lang w:bidi="ar"/>
              </w:rPr>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rPr>
                <w:rFonts w:hint="eastAsia"/>
              </w:rPr>
              <w:t>2</w:t>
            </w:r>
            <w:r>
              <w:t>.1.1</w:t>
            </w:r>
          </w:p>
        </w:tc>
        <w:tc>
          <w:tcPr>
            <w:tcW w:w="8404" w:type="dxa"/>
            <w:vAlign w:val="center"/>
          </w:tcPr>
          <w:p w:rsidR="009D7841" w:rsidRPr="00AA0EE9" w:rsidRDefault="009D7841" w:rsidP="009D7841">
            <w:pPr>
              <w:spacing w:line="360" w:lineRule="auto"/>
            </w:pPr>
            <w:r w:rsidRPr="00AA0EE9">
              <w:rPr>
                <w:rFonts w:hint="eastAsia"/>
              </w:rPr>
              <w:t>启动稳压泵查看</w:t>
            </w:r>
            <w:r w:rsidRPr="00AA0EE9">
              <w:t>是否能正常工作，压力表显示压力是否正常</w:t>
            </w:r>
            <w:r w:rsidRPr="00AA0EE9">
              <w:rPr>
                <w:rFonts w:hint="eastAsia"/>
              </w:rPr>
              <w:t>， 检测气压水罐的</w:t>
            </w:r>
            <w:r w:rsidRPr="00AA0EE9">
              <w:t>压力</w:t>
            </w:r>
            <w:r w:rsidRPr="00AA0EE9">
              <w:rPr>
                <w:rFonts w:hint="eastAsia"/>
              </w:rPr>
              <w:t>是否正常</w:t>
            </w:r>
            <w:r w:rsidRPr="00AA0EE9">
              <w:t>，</w:t>
            </w:r>
            <w:r w:rsidRPr="00AA0EE9">
              <w:rPr>
                <w:rFonts w:hint="eastAsia"/>
              </w:rPr>
              <w:t>压力表工作</w:t>
            </w:r>
            <w:r w:rsidRPr="00AA0EE9">
              <w:t>是否正常，查看水泵接合器</w:t>
            </w:r>
            <w:r w:rsidRPr="00AA0EE9">
              <w:rPr>
                <w:rFonts w:hint="eastAsia"/>
              </w:rPr>
              <w:t>接口无有漏水、</w:t>
            </w:r>
            <w:r w:rsidRPr="00AA0EE9">
              <w:t>锈蚀</w:t>
            </w:r>
          </w:p>
        </w:tc>
      </w:tr>
      <w:tr w:rsidR="009D7841" w:rsidTr="009D7841">
        <w:trPr>
          <w:jc w:val="center"/>
        </w:trPr>
        <w:tc>
          <w:tcPr>
            <w:tcW w:w="1220" w:type="dxa"/>
            <w:vAlign w:val="center"/>
          </w:tcPr>
          <w:p w:rsidR="009D7841" w:rsidRDefault="009D7841" w:rsidP="009D7841">
            <w:pPr>
              <w:spacing w:line="360" w:lineRule="auto"/>
            </w:pPr>
            <w:r>
              <w:t>3</w:t>
            </w:r>
          </w:p>
        </w:tc>
        <w:tc>
          <w:tcPr>
            <w:tcW w:w="8404" w:type="dxa"/>
            <w:vAlign w:val="center"/>
          </w:tcPr>
          <w:p w:rsidR="009D7841" w:rsidRPr="00AA0EE9" w:rsidRDefault="009D7841" w:rsidP="009D7841">
            <w:pPr>
              <w:spacing w:line="360" w:lineRule="auto"/>
              <w:rPr>
                <w:b/>
              </w:rPr>
            </w:pPr>
            <w:r w:rsidRPr="00AA0EE9">
              <w:rPr>
                <w:rFonts w:hint="eastAsia"/>
                <w:b/>
              </w:rPr>
              <w:t>消火栓系统</w:t>
            </w:r>
          </w:p>
        </w:tc>
      </w:tr>
      <w:tr w:rsidR="009D7841" w:rsidTr="009D7841">
        <w:trPr>
          <w:jc w:val="center"/>
        </w:trPr>
        <w:tc>
          <w:tcPr>
            <w:tcW w:w="1220" w:type="dxa"/>
            <w:vAlign w:val="center"/>
          </w:tcPr>
          <w:p w:rsidR="009D7841" w:rsidRDefault="009D7841" w:rsidP="009D7841">
            <w:pPr>
              <w:spacing w:line="360" w:lineRule="auto"/>
            </w:pPr>
            <w:r>
              <w:t>3.1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trHeight w:val="1048"/>
          <w:jc w:val="center"/>
        </w:trPr>
        <w:tc>
          <w:tcPr>
            <w:tcW w:w="1220" w:type="dxa"/>
            <w:vAlign w:val="center"/>
          </w:tcPr>
          <w:p w:rsidR="009D7841" w:rsidRDefault="009D7841" w:rsidP="009D7841">
            <w:pPr>
              <w:spacing w:line="360" w:lineRule="auto"/>
            </w:pPr>
            <w:r>
              <w:t>3.1.1</w:t>
            </w:r>
          </w:p>
        </w:tc>
        <w:tc>
          <w:tcPr>
            <w:tcW w:w="8404" w:type="dxa"/>
            <w:vAlign w:val="center"/>
          </w:tcPr>
          <w:p w:rsidR="009D7841" w:rsidRPr="00AA0EE9" w:rsidRDefault="009D7841" w:rsidP="009D7841">
            <w:pPr>
              <w:spacing w:line="360" w:lineRule="auto"/>
            </w:pPr>
            <w:r w:rsidRPr="00AA0EE9">
              <w:rPr>
                <w:rFonts w:hint="eastAsia"/>
              </w:rPr>
              <w:t>外观检查保养。室内外消火栓给水管道、消防水池</w:t>
            </w:r>
            <w:r w:rsidRPr="00AA0EE9">
              <w:t>/</w:t>
            </w:r>
            <w:r w:rsidRPr="00AA0EE9">
              <w:rPr>
                <w:rFonts w:hint="eastAsia"/>
              </w:rPr>
              <w:t>水箱</w:t>
            </w:r>
            <w:r w:rsidRPr="00AA0EE9">
              <w:t>/</w:t>
            </w:r>
            <w:r w:rsidRPr="00AA0EE9">
              <w:rPr>
                <w:rFonts w:hint="eastAsia"/>
              </w:rPr>
              <w:t>稳压装置、自救软盘管、消火栓水枪及水带、消火栓按钮、消防水泵及各类管网、阀门等是否正常，无锈、漏水、无法正常</w:t>
            </w:r>
            <w:r w:rsidRPr="00AA0EE9">
              <w:rPr>
                <w:rFonts w:hint="eastAsia"/>
              </w:rPr>
              <w:lastRenderedPageBreak/>
              <w:t>开关情况</w:t>
            </w:r>
          </w:p>
        </w:tc>
      </w:tr>
      <w:tr w:rsidR="009D7841" w:rsidTr="009D7841">
        <w:trPr>
          <w:jc w:val="center"/>
        </w:trPr>
        <w:tc>
          <w:tcPr>
            <w:tcW w:w="1220" w:type="dxa"/>
            <w:vAlign w:val="center"/>
          </w:tcPr>
          <w:p w:rsidR="009D7841" w:rsidRDefault="009D7841" w:rsidP="009D7841">
            <w:pPr>
              <w:spacing w:line="360" w:lineRule="auto"/>
            </w:pPr>
            <w:r>
              <w:lastRenderedPageBreak/>
              <w:t>3.1.2</w:t>
            </w:r>
          </w:p>
        </w:tc>
        <w:tc>
          <w:tcPr>
            <w:tcW w:w="8404" w:type="dxa"/>
            <w:vAlign w:val="center"/>
          </w:tcPr>
          <w:p w:rsidR="009D7841" w:rsidRPr="00AA0EE9" w:rsidRDefault="009D7841" w:rsidP="009D7841">
            <w:pPr>
              <w:spacing w:line="360" w:lineRule="auto"/>
            </w:pPr>
            <w:r w:rsidRPr="00AA0EE9">
              <w:rPr>
                <w:rFonts w:hint="eastAsia"/>
              </w:rPr>
              <w:t>消防泵启动功能试验。在泵房控制柜、消防中心启动消防泵，同时试验主备泵的切换功能；现场消火栓按钮上启动消防泵，查看消防泵启动情况</w:t>
            </w:r>
          </w:p>
        </w:tc>
      </w:tr>
      <w:tr w:rsidR="009D7841" w:rsidTr="009D7841">
        <w:trPr>
          <w:jc w:val="center"/>
        </w:trPr>
        <w:tc>
          <w:tcPr>
            <w:tcW w:w="1220" w:type="dxa"/>
            <w:vAlign w:val="center"/>
          </w:tcPr>
          <w:p w:rsidR="009D7841" w:rsidRDefault="009D7841" w:rsidP="009D7841">
            <w:pPr>
              <w:spacing w:line="360" w:lineRule="auto"/>
            </w:pPr>
            <w:r>
              <w:t>3.1.3</w:t>
            </w:r>
          </w:p>
        </w:tc>
        <w:tc>
          <w:tcPr>
            <w:tcW w:w="8404" w:type="dxa"/>
            <w:vAlign w:val="center"/>
          </w:tcPr>
          <w:p w:rsidR="009D7841" w:rsidRPr="00AA0EE9" w:rsidRDefault="009D7841" w:rsidP="009D7841">
            <w:pPr>
              <w:spacing w:line="360" w:lineRule="auto"/>
            </w:pPr>
            <w:r w:rsidRPr="00AA0EE9">
              <w:rPr>
                <w:rFonts w:hint="eastAsia"/>
              </w:rPr>
              <w:t>模拟实际喷水试验。接好水枪，做好准备工作，开始试验，检查水的压力及查看是否有漏水情况；检修最末端消火栓出水水压</w:t>
            </w:r>
          </w:p>
        </w:tc>
      </w:tr>
      <w:tr w:rsidR="009D7841" w:rsidTr="009D7841">
        <w:trPr>
          <w:jc w:val="center"/>
        </w:trPr>
        <w:tc>
          <w:tcPr>
            <w:tcW w:w="1220" w:type="dxa"/>
            <w:vAlign w:val="center"/>
          </w:tcPr>
          <w:p w:rsidR="009D7841" w:rsidRDefault="009D7841" w:rsidP="009D7841">
            <w:pPr>
              <w:spacing w:line="360" w:lineRule="auto"/>
            </w:pPr>
            <w:r>
              <w:t>3.2</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t>3.2.1</w:t>
            </w:r>
          </w:p>
        </w:tc>
        <w:tc>
          <w:tcPr>
            <w:tcW w:w="8404" w:type="dxa"/>
            <w:vAlign w:val="center"/>
          </w:tcPr>
          <w:p w:rsidR="009D7841" w:rsidRPr="00AA0EE9" w:rsidRDefault="009D7841" w:rsidP="009D7841">
            <w:pPr>
              <w:spacing w:line="360" w:lineRule="auto"/>
            </w:pPr>
            <w:r w:rsidRPr="00AA0EE9">
              <w:rPr>
                <w:rFonts w:hint="eastAsia"/>
              </w:rPr>
              <w:t>每月检修一次。消火栓按钮每年</w:t>
            </w:r>
            <w:r w:rsidRPr="00AA0EE9">
              <w:t>1</w:t>
            </w:r>
            <w:r w:rsidRPr="00AA0EE9">
              <w:rPr>
                <w:rFonts w:hint="eastAsia"/>
              </w:rPr>
              <w:t>月、</w:t>
            </w:r>
            <w:r w:rsidRPr="00AA0EE9">
              <w:t>6</w:t>
            </w:r>
            <w:r w:rsidRPr="00AA0EE9">
              <w:rPr>
                <w:rFonts w:hint="eastAsia"/>
              </w:rPr>
              <w:t>月全部检修，其余月份每次抽测总数的</w:t>
            </w:r>
            <w:r w:rsidRPr="00AA0EE9">
              <w:t>20</w:t>
            </w:r>
            <w:r w:rsidRPr="00AA0EE9">
              <w:rPr>
                <w:rFonts w:hint="eastAsia"/>
              </w:rPr>
              <w:t>％且不能重复</w:t>
            </w:r>
          </w:p>
        </w:tc>
      </w:tr>
      <w:tr w:rsidR="009D7841" w:rsidTr="009D7841">
        <w:trPr>
          <w:jc w:val="center"/>
        </w:trPr>
        <w:tc>
          <w:tcPr>
            <w:tcW w:w="1220" w:type="dxa"/>
            <w:vAlign w:val="center"/>
          </w:tcPr>
          <w:p w:rsidR="009D7841" w:rsidRDefault="009D7841" w:rsidP="009D7841">
            <w:pPr>
              <w:spacing w:line="360" w:lineRule="auto"/>
            </w:pPr>
            <w:r>
              <w:t>3.2.2</w:t>
            </w:r>
          </w:p>
        </w:tc>
        <w:tc>
          <w:tcPr>
            <w:tcW w:w="8404" w:type="dxa"/>
            <w:vAlign w:val="center"/>
          </w:tcPr>
          <w:p w:rsidR="009D7841" w:rsidRPr="00AA0EE9" w:rsidRDefault="009D7841" w:rsidP="009D7841">
            <w:pPr>
              <w:spacing w:line="360" w:lineRule="auto"/>
            </w:pPr>
            <w:r w:rsidRPr="00AA0EE9">
              <w:rPr>
                <w:rFonts w:hint="eastAsia"/>
              </w:rPr>
              <w:t>消火栓恒压泵、主泵由泵房控制柜、消防中心启动每月全部检修</w:t>
            </w:r>
          </w:p>
        </w:tc>
      </w:tr>
      <w:tr w:rsidR="009D7841" w:rsidTr="009D7841">
        <w:trPr>
          <w:jc w:val="center"/>
        </w:trPr>
        <w:tc>
          <w:tcPr>
            <w:tcW w:w="1220" w:type="dxa"/>
            <w:vAlign w:val="center"/>
          </w:tcPr>
          <w:p w:rsidR="009D7841" w:rsidRDefault="009D7841" w:rsidP="009D7841">
            <w:pPr>
              <w:spacing w:line="360" w:lineRule="auto"/>
            </w:pPr>
            <w:r>
              <w:rPr>
                <w:rFonts w:hint="eastAsia"/>
              </w:rPr>
              <w:t>4</w:t>
            </w:r>
          </w:p>
        </w:tc>
        <w:tc>
          <w:tcPr>
            <w:tcW w:w="8404" w:type="dxa"/>
            <w:vAlign w:val="center"/>
          </w:tcPr>
          <w:p w:rsidR="009D7841" w:rsidRPr="00AA0EE9" w:rsidRDefault="009D7841" w:rsidP="009D7841">
            <w:pPr>
              <w:spacing w:line="360" w:lineRule="auto"/>
            </w:pPr>
            <w:r w:rsidRPr="00AA0EE9">
              <w:rPr>
                <w:rFonts w:ascii="仿宋_GB2312"/>
                <w:b/>
                <w:szCs w:val="21"/>
                <w:lang w:bidi="ar"/>
              </w:rPr>
              <w:t>自动喷水灭火系统</w:t>
            </w:r>
            <w:r>
              <w:rPr>
                <w:rFonts w:ascii="仿宋_GB2312" w:hint="eastAsia"/>
                <w:b/>
                <w:szCs w:val="21"/>
                <w:lang w:bidi="ar"/>
              </w:rPr>
              <w:t>和</w:t>
            </w:r>
            <w:r w:rsidRPr="00AA0EE9">
              <w:rPr>
                <w:rFonts w:ascii="仿宋_GB2312"/>
                <w:b/>
                <w:szCs w:val="21"/>
                <w:lang w:bidi="ar"/>
              </w:rPr>
              <w:t>自动喷水灭火系统</w:t>
            </w:r>
            <w:r w:rsidRPr="00AA0EE9">
              <w:rPr>
                <w:rFonts w:ascii="仿宋_GB2312"/>
                <w:b/>
                <w:szCs w:val="21"/>
                <w:lang w:bidi="ar"/>
              </w:rPr>
              <w:t>(</w:t>
            </w:r>
            <w:r w:rsidRPr="00AA0EE9">
              <w:rPr>
                <w:rFonts w:ascii="仿宋_GB2312"/>
                <w:b/>
                <w:szCs w:val="21"/>
                <w:lang w:bidi="ar"/>
              </w:rPr>
              <w:t>局部应用系统</w:t>
            </w:r>
            <w:r w:rsidRPr="00AA0EE9">
              <w:rPr>
                <w:rFonts w:ascii="仿宋_GB2312"/>
                <w:b/>
                <w:szCs w:val="21"/>
                <w:lang w:bidi="ar"/>
              </w:rPr>
              <w:t>)</w:t>
            </w:r>
          </w:p>
        </w:tc>
      </w:tr>
      <w:tr w:rsidR="009D7841" w:rsidTr="009D7841">
        <w:trPr>
          <w:jc w:val="center"/>
        </w:trPr>
        <w:tc>
          <w:tcPr>
            <w:tcW w:w="1220" w:type="dxa"/>
            <w:vAlign w:val="center"/>
          </w:tcPr>
          <w:p w:rsidR="009D7841" w:rsidRDefault="009D7841" w:rsidP="009D7841">
            <w:pPr>
              <w:spacing w:line="360" w:lineRule="auto"/>
            </w:pPr>
            <w:r>
              <w:rPr>
                <w:rFonts w:hint="eastAsia"/>
              </w:rPr>
              <w:t>4</w:t>
            </w:r>
            <w:r>
              <w:t>.1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rPr>
                <w:rFonts w:hint="eastAsia"/>
              </w:rPr>
              <w:t>4</w:t>
            </w:r>
            <w:r>
              <w:t>.1.1</w:t>
            </w:r>
          </w:p>
        </w:tc>
        <w:tc>
          <w:tcPr>
            <w:tcW w:w="8404" w:type="dxa"/>
            <w:vAlign w:val="center"/>
          </w:tcPr>
          <w:p w:rsidR="009D7841" w:rsidRPr="00AA0EE9" w:rsidRDefault="009D7841" w:rsidP="009D7841">
            <w:pPr>
              <w:spacing w:line="360" w:lineRule="auto"/>
            </w:pPr>
            <w:r w:rsidRPr="00AA0EE9">
              <w:rPr>
                <w:rFonts w:hint="eastAsia"/>
              </w:rPr>
              <w:t>外观检查保养。消防泵房工作环境及喷淋泵、稳压设备、电源控制柜、湿式报警阀、喷头、水泵接合器、储水设施及各类管网、阀门等是否处于完好状态，无锈、漏、无法正常开关情况</w:t>
            </w:r>
          </w:p>
        </w:tc>
      </w:tr>
      <w:tr w:rsidR="009D7841" w:rsidTr="009D7841">
        <w:trPr>
          <w:jc w:val="center"/>
        </w:trPr>
        <w:tc>
          <w:tcPr>
            <w:tcW w:w="1220" w:type="dxa"/>
            <w:vAlign w:val="center"/>
          </w:tcPr>
          <w:p w:rsidR="009D7841" w:rsidRDefault="009D7841" w:rsidP="009D7841">
            <w:pPr>
              <w:spacing w:line="360" w:lineRule="auto"/>
            </w:pPr>
            <w:r>
              <w:rPr>
                <w:rFonts w:hint="eastAsia"/>
              </w:rPr>
              <w:t>4</w:t>
            </w:r>
            <w:r>
              <w:t>.1.2</w:t>
            </w:r>
          </w:p>
        </w:tc>
        <w:tc>
          <w:tcPr>
            <w:tcW w:w="8404" w:type="dxa"/>
            <w:vAlign w:val="center"/>
          </w:tcPr>
          <w:p w:rsidR="009D7841" w:rsidRPr="00AA0EE9" w:rsidRDefault="009D7841" w:rsidP="009D7841">
            <w:pPr>
              <w:spacing w:line="360" w:lineRule="auto"/>
            </w:pPr>
            <w:r w:rsidRPr="00AA0EE9">
              <w:rPr>
                <w:rFonts w:hint="eastAsia"/>
              </w:rPr>
              <w:t>功能试验。在泵房控制柜及消防中心启动喷淋泵，同时试验主备泵的切换功能；利用报警阀的放水试验阀试验压力开关、水力警铃的工作情况；利用末端放水装置放水，验证水流指示器、湿式报警阀功能，自动启泵功能</w:t>
            </w:r>
          </w:p>
        </w:tc>
      </w:tr>
      <w:tr w:rsidR="009D7841" w:rsidTr="009D7841">
        <w:trPr>
          <w:jc w:val="center"/>
        </w:trPr>
        <w:tc>
          <w:tcPr>
            <w:tcW w:w="1220" w:type="dxa"/>
            <w:vAlign w:val="center"/>
          </w:tcPr>
          <w:p w:rsidR="009D7841" w:rsidRDefault="009D7841" w:rsidP="009D7841">
            <w:pPr>
              <w:spacing w:line="360" w:lineRule="auto"/>
            </w:pPr>
            <w:r>
              <w:rPr>
                <w:rFonts w:hint="eastAsia"/>
              </w:rPr>
              <w:t>4</w:t>
            </w:r>
            <w:r>
              <w:t>.1.3</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rPr>
                <w:rFonts w:hint="eastAsia"/>
              </w:rPr>
              <w:t>4</w:t>
            </w:r>
            <w:r>
              <w:t>.1.4</w:t>
            </w:r>
          </w:p>
        </w:tc>
        <w:tc>
          <w:tcPr>
            <w:tcW w:w="8404" w:type="dxa"/>
            <w:vAlign w:val="center"/>
          </w:tcPr>
          <w:p w:rsidR="009D7841" w:rsidRPr="00AA0EE9" w:rsidRDefault="009D7841" w:rsidP="009D7841">
            <w:pPr>
              <w:spacing w:line="360" w:lineRule="auto"/>
            </w:pPr>
            <w:r w:rsidRPr="00AA0EE9">
              <w:rPr>
                <w:rFonts w:hint="eastAsia"/>
              </w:rPr>
              <w:t>每两月一次，末端放水每年</w:t>
            </w:r>
            <w:r w:rsidRPr="00AA0EE9">
              <w:t>1</w:t>
            </w:r>
            <w:r w:rsidRPr="00AA0EE9">
              <w:rPr>
                <w:rFonts w:hint="eastAsia"/>
              </w:rPr>
              <w:t>月、</w:t>
            </w:r>
            <w:r w:rsidRPr="00AA0EE9">
              <w:t>6</w:t>
            </w:r>
            <w:r w:rsidRPr="00AA0EE9">
              <w:rPr>
                <w:rFonts w:hint="eastAsia"/>
              </w:rPr>
              <w:t>月全部检修，其余每次抽测总数的</w:t>
            </w:r>
            <w:r w:rsidRPr="00AA0EE9">
              <w:t>20</w:t>
            </w:r>
            <w:r w:rsidRPr="00AA0EE9">
              <w:rPr>
                <w:rFonts w:hint="eastAsia"/>
              </w:rPr>
              <w:t>％且不能重复</w:t>
            </w:r>
          </w:p>
        </w:tc>
      </w:tr>
      <w:tr w:rsidR="009D7841" w:rsidTr="009D7841">
        <w:trPr>
          <w:jc w:val="center"/>
        </w:trPr>
        <w:tc>
          <w:tcPr>
            <w:tcW w:w="1220" w:type="dxa"/>
            <w:vAlign w:val="center"/>
          </w:tcPr>
          <w:p w:rsidR="009D7841" w:rsidRDefault="009D7841" w:rsidP="009D7841">
            <w:pPr>
              <w:spacing w:line="360" w:lineRule="auto"/>
            </w:pPr>
            <w:r>
              <w:rPr>
                <w:rFonts w:hint="eastAsia"/>
              </w:rPr>
              <w:t>4</w:t>
            </w:r>
            <w:r>
              <w:t>.1.5</w:t>
            </w:r>
          </w:p>
        </w:tc>
        <w:tc>
          <w:tcPr>
            <w:tcW w:w="8404" w:type="dxa"/>
            <w:vAlign w:val="center"/>
          </w:tcPr>
          <w:p w:rsidR="009D7841" w:rsidRPr="00AA0EE9" w:rsidRDefault="009D7841" w:rsidP="009D7841">
            <w:pPr>
              <w:spacing w:line="360" w:lineRule="auto"/>
            </w:pPr>
            <w:r w:rsidRPr="00AA0EE9">
              <w:rPr>
                <w:rFonts w:hint="eastAsia"/>
              </w:rPr>
              <w:t>喷淋恒压泵、主泵由泵房控制柜、消防中心启动每月全部检修</w:t>
            </w:r>
          </w:p>
        </w:tc>
      </w:tr>
      <w:tr w:rsidR="009D7841" w:rsidTr="009D7841">
        <w:trPr>
          <w:jc w:val="center"/>
        </w:trPr>
        <w:tc>
          <w:tcPr>
            <w:tcW w:w="1220" w:type="dxa"/>
            <w:vAlign w:val="center"/>
          </w:tcPr>
          <w:p w:rsidR="009D7841" w:rsidRDefault="009D7841" w:rsidP="009D7841">
            <w:pPr>
              <w:spacing w:line="360" w:lineRule="auto"/>
            </w:pPr>
            <w:r>
              <w:rPr>
                <w:rFonts w:hint="eastAsia"/>
              </w:rPr>
              <w:t>5</w:t>
            </w:r>
          </w:p>
        </w:tc>
        <w:tc>
          <w:tcPr>
            <w:tcW w:w="8404" w:type="dxa"/>
            <w:vAlign w:val="center"/>
          </w:tcPr>
          <w:p w:rsidR="009D7841" w:rsidRPr="00AA0EE9" w:rsidRDefault="009D7841" w:rsidP="009D7841">
            <w:pPr>
              <w:spacing w:line="360" w:lineRule="auto"/>
              <w:rPr>
                <w:b/>
              </w:rPr>
            </w:pPr>
            <w:r w:rsidRPr="00AA0EE9">
              <w:rPr>
                <w:rFonts w:hint="eastAsia"/>
                <w:b/>
              </w:rPr>
              <w:t>气体灭火系统</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.1.1</w:t>
            </w:r>
          </w:p>
        </w:tc>
        <w:tc>
          <w:tcPr>
            <w:tcW w:w="8404" w:type="dxa"/>
            <w:vAlign w:val="center"/>
          </w:tcPr>
          <w:p w:rsidR="009D7841" w:rsidRPr="00AA0EE9" w:rsidRDefault="009D7841" w:rsidP="009D7841">
            <w:pPr>
              <w:spacing w:line="360" w:lineRule="auto"/>
            </w:pPr>
            <w:r w:rsidRPr="00AA0EE9">
              <w:rPr>
                <w:rFonts w:hint="eastAsia"/>
              </w:rPr>
              <w:t>外观检查：检查各类喷头、贮存装置、管道及附件无积灰、生锈等</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.1.2</w:t>
            </w:r>
          </w:p>
        </w:tc>
        <w:tc>
          <w:tcPr>
            <w:tcW w:w="8404" w:type="dxa"/>
            <w:vAlign w:val="center"/>
          </w:tcPr>
          <w:p w:rsidR="009D7841" w:rsidRPr="00AA0EE9" w:rsidRDefault="009D7841" w:rsidP="009D7841">
            <w:pPr>
              <w:spacing w:line="360" w:lineRule="auto"/>
            </w:pPr>
            <w:r w:rsidRPr="00AA0EE9">
              <w:rPr>
                <w:rFonts w:hint="eastAsia"/>
              </w:rPr>
              <w:t>手动和自动测试控制气体喷洒的电磁阀的动作电压是否正常</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.1.3</w:t>
            </w:r>
          </w:p>
        </w:tc>
        <w:tc>
          <w:tcPr>
            <w:tcW w:w="8404" w:type="dxa"/>
            <w:vAlign w:val="center"/>
          </w:tcPr>
          <w:p w:rsidR="009D7841" w:rsidRPr="00AA0EE9" w:rsidRDefault="009D7841" w:rsidP="009D7841">
            <w:pPr>
              <w:spacing w:line="360" w:lineRule="auto"/>
            </w:pPr>
            <w:r w:rsidRPr="00AA0EE9">
              <w:rPr>
                <w:rFonts w:hint="eastAsia"/>
              </w:rPr>
              <w:t>检查气体是否有泄漏，压力是否正常</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.1.4</w:t>
            </w:r>
          </w:p>
        </w:tc>
        <w:tc>
          <w:tcPr>
            <w:tcW w:w="8404" w:type="dxa"/>
            <w:vAlign w:val="center"/>
          </w:tcPr>
          <w:p w:rsidR="009D7841" w:rsidRPr="00AA0EE9" w:rsidRDefault="009D7841" w:rsidP="009D7841">
            <w:pPr>
              <w:spacing w:line="360" w:lineRule="auto"/>
            </w:pPr>
            <w:r w:rsidRPr="00AA0EE9">
              <w:rPr>
                <w:rFonts w:hint="eastAsia"/>
              </w:rPr>
              <w:t>天然气</w:t>
            </w:r>
            <w:r w:rsidRPr="00AA0EE9">
              <w:t>主机和线路维护保养</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.1.5</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rPr>
                <w:rFonts w:hint="eastAsia"/>
              </w:rPr>
              <w:lastRenderedPageBreak/>
              <w:t>5</w:t>
            </w:r>
            <w:r>
              <w:t>.1.6</w:t>
            </w:r>
          </w:p>
        </w:tc>
        <w:tc>
          <w:tcPr>
            <w:tcW w:w="8404" w:type="dxa"/>
            <w:vAlign w:val="center"/>
          </w:tcPr>
          <w:p w:rsidR="009D7841" w:rsidRPr="00AA0EE9" w:rsidRDefault="009D7841" w:rsidP="009D7841">
            <w:pPr>
              <w:spacing w:line="360" w:lineRule="auto"/>
            </w:pPr>
            <w:r w:rsidRPr="00AA0EE9">
              <w:rPr>
                <w:rFonts w:hint="eastAsia"/>
              </w:rPr>
              <w:t>每一个月一次</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.1.7</w:t>
            </w:r>
          </w:p>
        </w:tc>
        <w:tc>
          <w:tcPr>
            <w:tcW w:w="8404" w:type="dxa"/>
            <w:vAlign w:val="center"/>
          </w:tcPr>
          <w:p w:rsidR="009D7841" w:rsidRPr="00AA0EE9" w:rsidRDefault="009D7841" w:rsidP="009D7841">
            <w:pPr>
              <w:spacing w:line="360" w:lineRule="auto"/>
            </w:pPr>
            <w:r w:rsidRPr="00AA0EE9">
              <w:rPr>
                <w:rFonts w:hint="eastAsia"/>
              </w:rPr>
              <w:t>联动和通信</w:t>
            </w:r>
          </w:p>
        </w:tc>
      </w:tr>
      <w:tr w:rsidR="009D7841" w:rsidTr="009D7841">
        <w:trPr>
          <w:jc w:val="center"/>
        </w:trPr>
        <w:tc>
          <w:tcPr>
            <w:tcW w:w="1220" w:type="dxa"/>
            <w:vAlign w:val="center"/>
          </w:tcPr>
          <w:p w:rsidR="009D7841" w:rsidRDefault="009D7841" w:rsidP="009D7841">
            <w:pPr>
              <w:spacing w:line="360" w:lineRule="auto"/>
            </w:pPr>
            <w:r>
              <w:rPr>
                <w:rFonts w:hint="eastAsia"/>
              </w:rPr>
              <w:t>5</w:t>
            </w:r>
            <w:r>
              <w:t>.1.8</w:t>
            </w:r>
          </w:p>
        </w:tc>
        <w:tc>
          <w:tcPr>
            <w:tcW w:w="8404" w:type="dxa"/>
            <w:vAlign w:val="center"/>
          </w:tcPr>
          <w:p w:rsidR="009D7841" w:rsidRPr="00AA0EE9" w:rsidRDefault="009D7841" w:rsidP="009D7841">
            <w:pPr>
              <w:spacing w:line="360" w:lineRule="auto"/>
            </w:pPr>
            <w:r w:rsidRPr="00AA0EE9">
              <w:rPr>
                <w:rFonts w:hint="eastAsia"/>
              </w:rPr>
              <w:t>每周应对消控室的消防报警情况进行汇总，统计误报率</w:t>
            </w:r>
          </w:p>
        </w:tc>
      </w:tr>
      <w:tr w:rsidR="009D7841" w:rsidTr="009D7841">
        <w:trPr>
          <w:jc w:val="center"/>
        </w:trPr>
        <w:tc>
          <w:tcPr>
            <w:tcW w:w="1220" w:type="dxa"/>
            <w:vAlign w:val="center"/>
          </w:tcPr>
          <w:p w:rsidR="009D7841" w:rsidRDefault="009D7841" w:rsidP="009D7841">
            <w:pPr>
              <w:spacing w:line="360" w:lineRule="auto"/>
            </w:pPr>
            <w:r>
              <w:rPr>
                <w:rFonts w:hint="eastAsia"/>
              </w:rPr>
              <w:t>6</w:t>
            </w:r>
          </w:p>
        </w:tc>
        <w:tc>
          <w:tcPr>
            <w:tcW w:w="8404" w:type="dxa"/>
            <w:vAlign w:val="center"/>
          </w:tcPr>
          <w:p w:rsidR="009D7841" w:rsidRPr="00AA0EE9" w:rsidRDefault="009D7841" w:rsidP="009D7841">
            <w:pPr>
              <w:spacing w:line="400" w:lineRule="atLeast"/>
              <w:rPr>
                <w:rFonts w:ascii="仿宋_GB2312"/>
                <w:b/>
                <w:szCs w:val="21"/>
              </w:rPr>
            </w:pPr>
            <w:r w:rsidRPr="00AA0EE9">
              <w:rPr>
                <w:rFonts w:ascii="仿宋_GB2312"/>
                <w:b/>
                <w:szCs w:val="21"/>
                <w:lang w:bidi="ar"/>
              </w:rPr>
              <w:t>消防防排烟系统</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.1.1</w:t>
            </w:r>
          </w:p>
        </w:tc>
        <w:tc>
          <w:tcPr>
            <w:tcW w:w="8404" w:type="dxa"/>
            <w:vAlign w:val="center"/>
          </w:tcPr>
          <w:p w:rsidR="009D7841" w:rsidRPr="00AA0EE9" w:rsidRDefault="009D7841" w:rsidP="009D7841">
            <w:pPr>
              <w:spacing w:line="360" w:lineRule="auto"/>
            </w:pPr>
            <w:r w:rsidRPr="00AA0EE9">
              <w:rPr>
                <w:rFonts w:hint="eastAsia"/>
              </w:rPr>
              <w:t>排烟阀、送风阀、防火阀电动及手动的启动</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.1.2</w:t>
            </w:r>
          </w:p>
        </w:tc>
        <w:tc>
          <w:tcPr>
            <w:tcW w:w="8404" w:type="dxa"/>
            <w:vAlign w:val="center"/>
          </w:tcPr>
          <w:p w:rsidR="009D7841" w:rsidRPr="00AA0EE9" w:rsidRDefault="009D7841" w:rsidP="009D7841">
            <w:pPr>
              <w:spacing w:line="360" w:lineRule="auto"/>
            </w:pPr>
            <w:r w:rsidRPr="00AA0EE9">
              <w:rPr>
                <w:rFonts w:hint="eastAsia"/>
              </w:rPr>
              <w:t>排烟机、送风机的高、低速运行，启动和停止的联动、手动控制正常</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.1.3</w:t>
            </w:r>
          </w:p>
        </w:tc>
        <w:tc>
          <w:tcPr>
            <w:tcW w:w="8404" w:type="dxa"/>
            <w:vAlign w:val="center"/>
          </w:tcPr>
          <w:p w:rsidR="009D7841" w:rsidRPr="00AA0EE9" w:rsidRDefault="009D7841" w:rsidP="009D7841">
            <w:pPr>
              <w:spacing w:line="360" w:lineRule="auto"/>
            </w:pPr>
            <w:r w:rsidRPr="00AA0EE9">
              <w:rPr>
                <w:rFonts w:hint="eastAsia"/>
              </w:rPr>
              <w:t>空调、新风机的联动停止</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.1.4</w:t>
            </w:r>
          </w:p>
        </w:tc>
        <w:tc>
          <w:tcPr>
            <w:tcW w:w="8404" w:type="dxa"/>
            <w:vAlign w:val="center"/>
          </w:tcPr>
          <w:p w:rsidR="009D7841" w:rsidRPr="00AA0EE9" w:rsidRDefault="009D7841" w:rsidP="009D7841">
            <w:pPr>
              <w:spacing w:line="360" w:lineRule="auto"/>
            </w:pPr>
            <w:r w:rsidRPr="00AA0EE9">
              <w:rPr>
                <w:rFonts w:hint="eastAsia"/>
              </w:rPr>
              <w:t>电机、阀口、机械部分无积灰、生锈运转正常</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.1.5</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rPr>
                <w:rFonts w:hint="eastAsia"/>
              </w:rPr>
              <w:t>6</w:t>
            </w:r>
            <w:r>
              <w:t>.1.6</w:t>
            </w:r>
          </w:p>
        </w:tc>
        <w:tc>
          <w:tcPr>
            <w:tcW w:w="8404" w:type="dxa"/>
            <w:vAlign w:val="center"/>
          </w:tcPr>
          <w:p w:rsidR="009D7841" w:rsidRPr="00AA0EE9" w:rsidRDefault="009D7841" w:rsidP="009D7841">
            <w:pPr>
              <w:spacing w:line="360" w:lineRule="auto"/>
            </w:pPr>
            <w:r w:rsidRPr="00AA0EE9">
              <w:rPr>
                <w:rFonts w:hint="eastAsia"/>
              </w:rPr>
              <w:t>每两月一次，排烟机、送风机、排烟阀、送风阀、防火阀每年</w:t>
            </w:r>
            <w:r w:rsidRPr="00AA0EE9">
              <w:t>1</w:t>
            </w:r>
            <w:r w:rsidRPr="00AA0EE9">
              <w:rPr>
                <w:rFonts w:hint="eastAsia"/>
              </w:rPr>
              <w:t>月、</w:t>
            </w:r>
            <w:r w:rsidRPr="00AA0EE9">
              <w:t>6</w:t>
            </w:r>
            <w:r w:rsidRPr="00AA0EE9">
              <w:rPr>
                <w:rFonts w:hint="eastAsia"/>
              </w:rPr>
              <w:t>月全部检修，其余每次抽测总数的</w:t>
            </w:r>
            <w:r w:rsidRPr="00AA0EE9">
              <w:t>20</w:t>
            </w:r>
            <w:r w:rsidRPr="00AA0EE9">
              <w:rPr>
                <w:rFonts w:hint="eastAsia"/>
              </w:rPr>
              <w:t>％且不能重复，每年对阀体机械部分全部进行一次加油处理</w:t>
            </w:r>
          </w:p>
        </w:tc>
      </w:tr>
      <w:tr w:rsidR="009D7841" w:rsidTr="009D7841">
        <w:trPr>
          <w:jc w:val="center"/>
        </w:trPr>
        <w:tc>
          <w:tcPr>
            <w:tcW w:w="1220" w:type="dxa"/>
            <w:vAlign w:val="center"/>
          </w:tcPr>
          <w:p w:rsidR="009D7841" w:rsidRDefault="009D7841" w:rsidP="009D7841">
            <w:pPr>
              <w:spacing w:line="360" w:lineRule="auto"/>
            </w:pPr>
            <w:r>
              <w:rPr>
                <w:rFonts w:hint="eastAsia"/>
              </w:rPr>
              <w:t>7</w:t>
            </w:r>
          </w:p>
        </w:tc>
        <w:tc>
          <w:tcPr>
            <w:tcW w:w="8404" w:type="dxa"/>
            <w:vAlign w:val="center"/>
          </w:tcPr>
          <w:p w:rsidR="009D7841" w:rsidRPr="00AA0EE9" w:rsidRDefault="009D7841" w:rsidP="009D7841">
            <w:pPr>
              <w:spacing w:line="400" w:lineRule="atLeast"/>
              <w:rPr>
                <w:rFonts w:ascii="仿宋_GB2312"/>
                <w:b/>
                <w:szCs w:val="21"/>
                <w:lang w:bidi="ar"/>
              </w:rPr>
            </w:pPr>
            <w:r w:rsidRPr="00AA0EE9">
              <w:rPr>
                <w:rFonts w:ascii="仿宋_GB2312"/>
                <w:b/>
                <w:szCs w:val="21"/>
                <w:lang w:bidi="ar"/>
              </w:rPr>
              <w:t>火灾应急照明和疏散指示标志</w:t>
            </w:r>
          </w:p>
        </w:tc>
      </w:tr>
      <w:tr w:rsidR="009D7841" w:rsidTr="009D7841">
        <w:trPr>
          <w:jc w:val="center"/>
        </w:trPr>
        <w:tc>
          <w:tcPr>
            <w:tcW w:w="1220" w:type="dxa"/>
            <w:vAlign w:val="center"/>
          </w:tcPr>
          <w:p w:rsidR="009D7841" w:rsidRDefault="009D7841" w:rsidP="009D7841">
            <w:pPr>
              <w:spacing w:line="360" w:lineRule="auto"/>
            </w:pPr>
            <w:r>
              <w:t>7.1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t>7.1.1</w:t>
            </w:r>
          </w:p>
        </w:tc>
        <w:tc>
          <w:tcPr>
            <w:tcW w:w="8404" w:type="dxa"/>
            <w:vAlign w:val="center"/>
          </w:tcPr>
          <w:p w:rsidR="009D7841" w:rsidRPr="00AA0EE9" w:rsidRDefault="009D7841" w:rsidP="009D7841">
            <w:pPr>
              <w:spacing w:line="360" w:lineRule="auto"/>
            </w:pPr>
            <w:r w:rsidRPr="00AA0EE9">
              <w:rPr>
                <w:rFonts w:hint="eastAsia"/>
              </w:rPr>
              <w:t>检查各种消防应急照明灯、消防应急标志灯及疏散标志牌外观无积灰、破损，使用功能是否正常。功能包括正常指示、切换功能，有备电的检查电池工作时间</w:t>
            </w:r>
          </w:p>
        </w:tc>
      </w:tr>
      <w:tr w:rsidR="009D7841" w:rsidTr="009D7841">
        <w:trPr>
          <w:jc w:val="center"/>
        </w:trPr>
        <w:tc>
          <w:tcPr>
            <w:tcW w:w="1220" w:type="dxa"/>
            <w:vAlign w:val="center"/>
          </w:tcPr>
          <w:p w:rsidR="009D7841" w:rsidRDefault="009D7841" w:rsidP="009D7841">
            <w:pPr>
              <w:spacing w:line="360" w:lineRule="auto"/>
            </w:pPr>
            <w:r>
              <w:t>7.2</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t>7.2.1</w:t>
            </w:r>
          </w:p>
        </w:tc>
        <w:tc>
          <w:tcPr>
            <w:tcW w:w="8404" w:type="dxa"/>
            <w:vAlign w:val="center"/>
          </w:tcPr>
          <w:p w:rsidR="009D7841" w:rsidRPr="00AA0EE9" w:rsidRDefault="009D7841" w:rsidP="009D7841">
            <w:pPr>
              <w:spacing w:line="360" w:lineRule="auto"/>
            </w:pPr>
            <w:r w:rsidRPr="00AA0EE9">
              <w:rPr>
                <w:rFonts w:hint="eastAsia"/>
              </w:rPr>
              <w:t>每两月一次，每年</w:t>
            </w:r>
            <w:r w:rsidRPr="00AA0EE9">
              <w:t>1</w:t>
            </w:r>
            <w:r w:rsidRPr="00AA0EE9">
              <w:rPr>
                <w:rFonts w:hint="eastAsia"/>
              </w:rPr>
              <w:t>月、</w:t>
            </w:r>
            <w:r w:rsidRPr="00AA0EE9">
              <w:t>6</w:t>
            </w:r>
            <w:r w:rsidRPr="00AA0EE9">
              <w:rPr>
                <w:rFonts w:hint="eastAsia"/>
              </w:rPr>
              <w:t>月全部检修，其余每次抽测总数的</w:t>
            </w:r>
            <w:r w:rsidRPr="00AA0EE9">
              <w:t>20</w:t>
            </w:r>
            <w:r w:rsidRPr="00AA0EE9">
              <w:rPr>
                <w:rFonts w:hint="eastAsia"/>
              </w:rPr>
              <w:t>％且不能重复</w:t>
            </w:r>
          </w:p>
        </w:tc>
      </w:tr>
      <w:tr w:rsidR="009D7841" w:rsidTr="009D7841">
        <w:trPr>
          <w:jc w:val="center"/>
        </w:trPr>
        <w:tc>
          <w:tcPr>
            <w:tcW w:w="1220" w:type="dxa"/>
            <w:vAlign w:val="center"/>
          </w:tcPr>
          <w:p w:rsidR="009D7841" w:rsidRDefault="009D7841" w:rsidP="009D7841">
            <w:pPr>
              <w:spacing w:line="360" w:lineRule="auto"/>
            </w:pPr>
            <w:r>
              <w:rPr>
                <w:rFonts w:hint="eastAsia"/>
              </w:rPr>
              <w:t>8</w:t>
            </w:r>
          </w:p>
        </w:tc>
        <w:tc>
          <w:tcPr>
            <w:tcW w:w="8404" w:type="dxa"/>
            <w:vAlign w:val="center"/>
          </w:tcPr>
          <w:p w:rsidR="009D7841" w:rsidRPr="00AA0EE9" w:rsidRDefault="009D7841" w:rsidP="009D7841">
            <w:pPr>
              <w:spacing w:line="360" w:lineRule="auto"/>
            </w:pPr>
            <w:r w:rsidRPr="00AA0EE9">
              <w:rPr>
                <w:rFonts w:ascii="仿宋_GB2312"/>
                <w:b/>
                <w:szCs w:val="21"/>
                <w:lang w:bidi="ar"/>
              </w:rPr>
              <w:t>消防应急广播和火灾警报装置</w:t>
            </w:r>
          </w:p>
        </w:tc>
      </w:tr>
      <w:tr w:rsidR="009D7841" w:rsidTr="009D7841">
        <w:trPr>
          <w:jc w:val="center"/>
        </w:trPr>
        <w:tc>
          <w:tcPr>
            <w:tcW w:w="1220" w:type="dxa"/>
            <w:vAlign w:val="center"/>
          </w:tcPr>
          <w:p w:rsidR="009D7841" w:rsidRDefault="009D7841" w:rsidP="009D7841">
            <w:pPr>
              <w:spacing w:line="360" w:lineRule="auto"/>
            </w:pPr>
            <w:r>
              <w:t>8.1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t>8.1.1</w:t>
            </w:r>
          </w:p>
        </w:tc>
        <w:tc>
          <w:tcPr>
            <w:tcW w:w="8404" w:type="dxa"/>
            <w:vAlign w:val="center"/>
          </w:tcPr>
          <w:p w:rsidR="009D7841" w:rsidRPr="00AA0EE9" w:rsidRDefault="009D7841" w:rsidP="009D7841">
            <w:pPr>
              <w:spacing w:line="360" w:lineRule="auto"/>
            </w:pPr>
            <w:r w:rsidRPr="00AA0EE9">
              <w:rPr>
                <w:rFonts w:hint="eastAsia"/>
              </w:rPr>
              <w:t>检查紧急广播的放音及切换功能。放音包括通过话筒、磁带等方式放音，检查声音的大小。切换功能指每个区是否都能正常切换</w:t>
            </w:r>
          </w:p>
        </w:tc>
      </w:tr>
      <w:tr w:rsidR="009D7841" w:rsidTr="009D7841">
        <w:trPr>
          <w:jc w:val="center"/>
        </w:trPr>
        <w:tc>
          <w:tcPr>
            <w:tcW w:w="1220" w:type="dxa"/>
            <w:vAlign w:val="center"/>
          </w:tcPr>
          <w:p w:rsidR="009D7841" w:rsidRDefault="009D7841" w:rsidP="009D7841">
            <w:pPr>
              <w:spacing w:line="360" w:lineRule="auto"/>
            </w:pPr>
            <w:r>
              <w:t>8.1.2</w:t>
            </w:r>
          </w:p>
        </w:tc>
        <w:tc>
          <w:tcPr>
            <w:tcW w:w="8404" w:type="dxa"/>
            <w:vAlign w:val="center"/>
          </w:tcPr>
          <w:p w:rsidR="009D7841" w:rsidRPr="00AA0EE9" w:rsidRDefault="009D7841" w:rsidP="009D7841">
            <w:pPr>
              <w:spacing w:line="360" w:lineRule="auto"/>
            </w:pPr>
            <w:r w:rsidRPr="00AA0EE9">
              <w:rPr>
                <w:rFonts w:hint="eastAsia"/>
              </w:rPr>
              <w:t>检查消防电话的通话功能。包括固定电话及电话插孔的检查</w:t>
            </w:r>
          </w:p>
        </w:tc>
      </w:tr>
      <w:tr w:rsidR="009D7841" w:rsidTr="009D7841">
        <w:trPr>
          <w:jc w:val="center"/>
        </w:trPr>
        <w:tc>
          <w:tcPr>
            <w:tcW w:w="1220" w:type="dxa"/>
            <w:vAlign w:val="center"/>
          </w:tcPr>
          <w:p w:rsidR="009D7841" w:rsidRDefault="009D7841" w:rsidP="009D7841">
            <w:pPr>
              <w:spacing w:line="360" w:lineRule="auto"/>
            </w:pPr>
            <w:r>
              <w:t>8.1.3</w:t>
            </w:r>
          </w:p>
        </w:tc>
        <w:tc>
          <w:tcPr>
            <w:tcW w:w="8404" w:type="dxa"/>
            <w:vAlign w:val="center"/>
          </w:tcPr>
          <w:p w:rsidR="009D7841" w:rsidRPr="00AA0EE9" w:rsidRDefault="009D7841" w:rsidP="009D7841">
            <w:pPr>
              <w:spacing w:line="360" w:lineRule="auto"/>
            </w:pPr>
            <w:r w:rsidRPr="00AA0EE9">
              <w:rPr>
                <w:rFonts w:hint="eastAsia"/>
              </w:rPr>
              <w:t>机房及终端设备无积灰、破损</w:t>
            </w:r>
          </w:p>
        </w:tc>
      </w:tr>
      <w:tr w:rsidR="009D7841" w:rsidTr="009D7841">
        <w:trPr>
          <w:jc w:val="center"/>
        </w:trPr>
        <w:tc>
          <w:tcPr>
            <w:tcW w:w="1220" w:type="dxa"/>
            <w:vAlign w:val="center"/>
          </w:tcPr>
          <w:p w:rsidR="009D7841" w:rsidRDefault="009D7841" w:rsidP="009D7841">
            <w:pPr>
              <w:spacing w:line="360" w:lineRule="auto"/>
            </w:pPr>
            <w:r>
              <w:t>8.2</w:t>
            </w:r>
          </w:p>
        </w:tc>
        <w:tc>
          <w:tcPr>
            <w:tcW w:w="8404" w:type="dxa"/>
            <w:vAlign w:val="center"/>
          </w:tcPr>
          <w:p w:rsidR="009D7841" w:rsidRPr="00AA0EE9" w:rsidRDefault="009D7841" w:rsidP="009D7841">
            <w:pPr>
              <w:spacing w:line="360" w:lineRule="auto"/>
            </w:pPr>
            <w:r w:rsidRPr="00AA0EE9">
              <w:rPr>
                <w:rFonts w:hint="eastAsia"/>
              </w:rPr>
              <w:t>保养检修要求</w:t>
            </w:r>
          </w:p>
        </w:tc>
      </w:tr>
      <w:tr w:rsidR="009D7841" w:rsidTr="009D7841">
        <w:trPr>
          <w:jc w:val="center"/>
        </w:trPr>
        <w:tc>
          <w:tcPr>
            <w:tcW w:w="1220" w:type="dxa"/>
            <w:vAlign w:val="center"/>
          </w:tcPr>
          <w:p w:rsidR="009D7841" w:rsidRDefault="009D7841" w:rsidP="009D7841">
            <w:pPr>
              <w:spacing w:line="360" w:lineRule="auto"/>
            </w:pPr>
            <w:r>
              <w:t>8.2.1</w:t>
            </w:r>
          </w:p>
        </w:tc>
        <w:tc>
          <w:tcPr>
            <w:tcW w:w="8404" w:type="dxa"/>
            <w:vAlign w:val="center"/>
          </w:tcPr>
          <w:p w:rsidR="009D7841" w:rsidRPr="00AA0EE9" w:rsidRDefault="009D7841" w:rsidP="009D7841">
            <w:pPr>
              <w:spacing w:line="360" w:lineRule="auto"/>
            </w:pPr>
            <w:r w:rsidRPr="00AA0EE9">
              <w:rPr>
                <w:rFonts w:hint="eastAsia"/>
              </w:rPr>
              <w:t>每月一次，每年的</w:t>
            </w:r>
            <w:r w:rsidRPr="00AA0EE9">
              <w:t>1</w:t>
            </w:r>
            <w:r w:rsidRPr="00AA0EE9">
              <w:rPr>
                <w:rFonts w:hint="eastAsia"/>
              </w:rPr>
              <w:t>月、</w:t>
            </w:r>
            <w:r w:rsidRPr="00AA0EE9">
              <w:t>6</w:t>
            </w:r>
            <w:r w:rsidRPr="00AA0EE9">
              <w:rPr>
                <w:rFonts w:hint="eastAsia"/>
              </w:rPr>
              <w:t>月全部检修，其余每次抽测总数的</w:t>
            </w:r>
            <w:r w:rsidRPr="00AA0EE9">
              <w:t>10</w:t>
            </w:r>
            <w:r w:rsidRPr="00AA0EE9">
              <w:rPr>
                <w:rFonts w:hint="eastAsia"/>
              </w:rPr>
              <w:t>％且不能重复</w:t>
            </w:r>
          </w:p>
        </w:tc>
      </w:tr>
      <w:tr w:rsidR="009D7841" w:rsidTr="009D7841">
        <w:trPr>
          <w:jc w:val="center"/>
        </w:trPr>
        <w:tc>
          <w:tcPr>
            <w:tcW w:w="1220" w:type="dxa"/>
            <w:vAlign w:val="center"/>
          </w:tcPr>
          <w:p w:rsidR="009D7841" w:rsidRDefault="009D7841" w:rsidP="009D7841">
            <w:pPr>
              <w:spacing w:line="360" w:lineRule="auto"/>
            </w:pPr>
            <w:r>
              <w:rPr>
                <w:rFonts w:hint="eastAsia"/>
              </w:rPr>
              <w:t>9</w:t>
            </w:r>
          </w:p>
        </w:tc>
        <w:tc>
          <w:tcPr>
            <w:tcW w:w="8404" w:type="dxa"/>
            <w:vAlign w:val="center"/>
          </w:tcPr>
          <w:p w:rsidR="009D7841" w:rsidRPr="00AA0EE9" w:rsidRDefault="009D7841" w:rsidP="009D7841">
            <w:pPr>
              <w:spacing w:line="360" w:lineRule="auto"/>
            </w:pPr>
            <w:r w:rsidRPr="00AA0EE9">
              <w:rPr>
                <w:rFonts w:hint="eastAsia"/>
                <w:b/>
                <w:szCs w:val="21"/>
                <w:lang w:bidi="ar"/>
              </w:rPr>
              <w:t>消防电梯</w:t>
            </w:r>
          </w:p>
        </w:tc>
      </w:tr>
      <w:tr w:rsidR="009D7841" w:rsidTr="009D7841">
        <w:trPr>
          <w:jc w:val="center"/>
        </w:trPr>
        <w:tc>
          <w:tcPr>
            <w:tcW w:w="1220" w:type="dxa"/>
            <w:vAlign w:val="center"/>
          </w:tcPr>
          <w:p w:rsidR="009D7841" w:rsidRDefault="009D7841" w:rsidP="009D7841">
            <w:pPr>
              <w:spacing w:line="360" w:lineRule="auto"/>
            </w:pPr>
            <w:r>
              <w:t>9</w:t>
            </w:r>
            <w:r>
              <w:rPr>
                <w:rFonts w:hint="eastAsia"/>
              </w:rPr>
              <w:t>.</w:t>
            </w:r>
            <w:r>
              <w:t>1</w:t>
            </w:r>
          </w:p>
        </w:tc>
        <w:tc>
          <w:tcPr>
            <w:tcW w:w="8404" w:type="dxa"/>
            <w:vAlign w:val="center"/>
          </w:tcPr>
          <w:p w:rsidR="009D7841" w:rsidRPr="00AA0EE9" w:rsidRDefault="009D7841" w:rsidP="009D7841">
            <w:pPr>
              <w:spacing w:line="360" w:lineRule="auto"/>
              <w:rPr>
                <w:b/>
              </w:rPr>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lastRenderedPageBreak/>
              <w:t>9.2</w:t>
            </w:r>
          </w:p>
        </w:tc>
        <w:tc>
          <w:tcPr>
            <w:tcW w:w="8404" w:type="dxa"/>
            <w:vAlign w:val="center"/>
          </w:tcPr>
          <w:p w:rsidR="009D7841" w:rsidRPr="00AA0EE9" w:rsidRDefault="009D7841" w:rsidP="009D7841">
            <w:pPr>
              <w:spacing w:line="360" w:lineRule="auto"/>
            </w:pPr>
            <w:r w:rsidRPr="00AA0EE9">
              <w:rPr>
                <w:rFonts w:hint="eastAsia"/>
              </w:rPr>
              <w:t>检查电梯</w:t>
            </w:r>
            <w:r w:rsidRPr="00AA0EE9">
              <w:t>的线路</w:t>
            </w:r>
            <w:r w:rsidRPr="00AA0EE9">
              <w:rPr>
                <w:rFonts w:hint="eastAsia"/>
              </w:rPr>
              <w:t>是否畅通</w:t>
            </w:r>
            <w:r w:rsidRPr="00AA0EE9">
              <w:t>，报警信号是否正常报警</w:t>
            </w:r>
          </w:p>
        </w:tc>
      </w:tr>
      <w:tr w:rsidR="009D7841" w:rsidTr="009D7841">
        <w:trPr>
          <w:jc w:val="center"/>
        </w:trPr>
        <w:tc>
          <w:tcPr>
            <w:tcW w:w="1220" w:type="dxa"/>
            <w:vAlign w:val="center"/>
          </w:tcPr>
          <w:p w:rsidR="009D7841" w:rsidRDefault="009D7841" w:rsidP="009D7841">
            <w:pPr>
              <w:spacing w:line="360" w:lineRule="auto"/>
            </w:pPr>
            <w:r>
              <w:t>10</w:t>
            </w:r>
          </w:p>
        </w:tc>
        <w:tc>
          <w:tcPr>
            <w:tcW w:w="8404" w:type="dxa"/>
            <w:vAlign w:val="center"/>
          </w:tcPr>
          <w:p w:rsidR="009D7841" w:rsidRPr="00AA0EE9" w:rsidRDefault="009D7841" w:rsidP="009D7841">
            <w:pPr>
              <w:spacing w:line="360" w:lineRule="auto"/>
              <w:rPr>
                <w:b/>
              </w:rPr>
            </w:pPr>
            <w:r w:rsidRPr="00AA0EE9">
              <w:rPr>
                <w:rFonts w:hint="eastAsia"/>
                <w:b/>
              </w:rPr>
              <w:t>防火分隔</w:t>
            </w:r>
          </w:p>
        </w:tc>
      </w:tr>
      <w:tr w:rsidR="009D7841" w:rsidTr="009D7841">
        <w:trPr>
          <w:jc w:val="center"/>
        </w:trPr>
        <w:tc>
          <w:tcPr>
            <w:tcW w:w="1220" w:type="dxa"/>
            <w:vAlign w:val="center"/>
          </w:tcPr>
          <w:p w:rsidR="009D7841" w:rsidRDefault="009D7841" w:rsidP="009D7841">
            <w:pPr>
              <w:spacing w:line="360" w:lineRule="auto"/>
            </w:pPr>
            <w:r>
              <w:t>10.1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t>10.2</w:t>
            </w:r>
          </w:p>
        </w:tc>
        <w:tc>
          <w:tcPr>
            <w:tcW w:w="8404" w:type="dxa"/>
            <w:vAlign w:val="center"/>
          </w:tcPr>
          <w:p w:rsidR="009D7841" w:rsidRPr="00AA0EE9" w:rsidRDefault="009D7841" w:rsidP="009D7841">
            <w:pPr>
              <w:spacing w:line="360" w:lineRule="auto"/>
            </w:pPr>
            <w:r w:rsidRPr="00AA0EE9">
              <w:rPr>
                <w:rFonts w:hint="eastAsia"/>
              </w:rPr>
              <w:t>检查防火门</w:t>
            </w:r>
            <w:r w:rsidRPr="00AA0EE9">
              <w:t>的闭门器、顺序器、电磁阀</w:t>
            </w:r>
            <w:r w:rsidRPr="00AA0EE9">
              <w:rPr>
                <w:rFonts w:hint="eastAsia"/>
              </w:rPr>
              <w:t>是否</w:t>
            </w:r>
            <w:r w:rsidRPr="00AA0EE9">
              <w:t>完好，有无损坏，线路</w:t>
            </w:r>
            <w:r w:rsidRPr="00AA0EE9">
              <w:rPr>
                <w:rFonts w:hint="eastAsia"/>
              </w:rPr>
              <w:t>信号是否畅通</w:t>
            </w:r>
          </w:p>
        </w:tc>
      </w:tr>
      <w:tr w:rsidR="009D7841" w:rsidTr="009D7841">
        <w:trPr>
          <w:jc w:val="center"/>
        </w:trPr>
        <w:tc>
          <w:tcPr>
            <w:tcW w:w="1220" w:type="dxa"/>
            <w:vAlign w:val="center"/>
          </w:tcPr>
          <w:p w:rsidR="009D7841" w:rsidRDefault="009D7841" w:rsidP="009D7841">
            <w:pPr>
              <w:spacing w:line="360" w:lineRule="auto"/>
            </w:pPr>
            <w:r>
              <w:rPr>
                <w:rFonts w:hint="eastAsia"/>
              </w:rPr>
              <w:t>11</w:t>
            </w:r>
          </w:p>
        </w:tc>
        <w:tc>
          <w:tcPr>
            <w:tcW w:w="8404" w:type="dxa"/>
            <w:vAlign w:val="center"/>
          </w:tcPr>
          <w:p w:rsidR="009D7841" w:rsidRPr="000A3639" w:rsidRDefault="009D7841" w:rsidP="009D7841">
            <w:pPr>
              <w:spacing w:line="360" w:lineRule="auto"/>
              <w:rPr>
                <w:b/>
              </w:rPr>
            </w:pPr>
            <w:r w:rsidRPr="000A3639">
              <w:rPr>
                <w:rFonts w:hint="eastAsia"/>
                <w:b/>
              </w:rPr>
              <w:t>消防</w:t>
            </w:r>
            <w:r w:rsidRPr="000A3639">
              <w:rPr>
                <w:b/>
              </w:rPr>
              <w:t>电话</w:t>
            </w:r>
          </w:p>
        </w:tc>
      </w:tr>
      <w:tr w:rsidR="009D7841" w:rsidTr="009D7841">
        <w:trPr>
          <w:jc w:val="center"/>
        </w:trPr>
        <w:tc>
          <w:tcPr>
            <w:tcW w:w="1220" w:type="dxa"/>
            <w:vAlign w:val="center"/>
          </w:tcPr>
          <w:p w:rsidR="009D7841" w:rsidRDefault="009D7841" w:rsidP="009D7841">
            <w:pPr>
              <w:spacing w:line="360" w:lineRule="auto"/>
            </w:pPr>
            <w:r>
              <w:rPr>
                <w:rFonts w:hint="eastAsia"/>
              </w:rPr>
              <w:t>11</w:t>
            </w:r>
            <w:r>
              <w:t>.1</w:t>
            </w:r>
          </w:p>
        </w:tc>
        <w:tc>
          <w:tcPr>
            <w:tcW w:w="8404" w:type="dxa"/>
            <w:vAlign w:val="center"/>
          </w:tcPr>
          <w:p w:rsidR="009D7841" w:rsidRPr="00AA0EE9" w:rsidRDefault="009D7841" w:rsidP="009D7841">
            <w:pPr>
              <w:spacing w:line="360" w:lineRule="auto"/>
            </w:pPr>
            <w:r w:rsidRPr="00AA0EE9">
              <w:rPr>
                <w:rFonts w:hint="eastAsia"/>
              </w:rPr>
              <w:t>维护保养内容</w:t>
            </w:r>
          </w:p>
        </w:tc>
      </w:tr>
      <w:tr w:rsidR="009D7841" w:rsidTr="009D7841">
        <w:trPr>
          <w:jc w:val="center"/>
        </w:trPr>
        <w:tc>
          <w:tcPr>
            <w:tcW w:w="1220" w:type="dxa"/>
            <w:vAlign w:val="center"/>
          </w:tcPr>
          <w:p w:rsidR="009D7841" w:rsidRDefault="009D7841" w:rsidP="009D7841">
            <w:pPr>
              <w:spacing w:line="360" w:lineRule="auto"/>
            </w:pPr>
            <w:r>
              <w:rPr>
                <w:rFonts w:hint="eastAsia"/>
              </w:rPr>
              <w:t>11.2</w:t>
            </w:r>
          </w:p>
        </w:tc>
        <w:tc>
          <w:tcPr>
            <w:tcW w:w="8404" w:type="dxa"/>
            <w:vAlign w:val="center"/>
          </w:tcPr>
          <w:p w:rsidR="009D7841" w:rsidRPr="00AA0EE9" w:rsidRDefault="009D7841" w:rsidP="009D7841">
            <w:pPr>
              <w:spacing w:line="360" w:lineRule="auto"/>
            </w:pPr>
            <w:r>
              <w:rPr>
                <w:rFonts w:hint="eastAsia"/>
              </w:rPr>
              <w:t>检查</w:t>
            </w:r>
            <w:r>
              <w:t>电话机是否完好，线路是否畅通，与消控主机能否</w:t>
            </w:r>
            <w:r>
              <w:rPr>
                <w:rFonts w:hint="eastAsia"/>
              </w:rPr>
              <w:t>联动</w:t>
            </w:r>
          </w:p>
        </w:tc>
      </w:tr>
      <w:tr w:rsidR="009D7841" w:rsidTr="009D7841">
        <w:trPr>
          <w:jc w:val="center"/>
        </w:trPr>
        <w:tc>
          <w:tcPr>
            <w:tcW w:w="1220" w:type="dxa"/>
            <w:vAlign w:val="center"/>
          </w:tcPr>
          <w:p w:rsidR="009D7841" w:rsidRDefault="009D7841" w:rsidP="009D7841">
            <w:pPr>
              <w:spacing w:line="360" w:lineRule="auto"/>
            </w:pPr>
            <w:r>
              <w:t>12</w:t>
            </w:r>
          </w:p>
        </w:tc>
        <w:tc>
          <w:tcPr>
            <w:tcW w:w="8404" w:type="dxa"/>
            <w:vAlign w:val="center"/>
          </w:tcPr>
          <w:p w:rsidR="009D7841" w:rsidRPr="00AA0EE9" w:rsidRDefault="009D7841" w:rsidP="009D7841">
            <w:pPr>
              <w:spacing w:line="360" w:lineRule="auto"/>
              <w:rPr>
                <w:b/>
              </w:rPr>
            </w:pPr>
            <w:r w:rsidRPr="00AA0EE9">
              <w:rPr>
                <w:rFonts w:hint="eastAsia"/>
                <w:b/>
              </w:rPr>
              <w:t>其他</w:t>
            </w:r>
          </w:p>
        </w:tc>
      </w:tr>
      <w:tr w:rsidR="009D7841" w:rsidTr="009D7841">
        <w:trPr>
          <w:jc w:val="center"/>
        </w:trPr>
        <w:tc>
          <w:tcPr>
            <w:tcW w:w="1220" w:type="dxa"/>
            <w:vAlign w:val="center"/>
          </w:tcPr>
          <w:p w:rsidR="009D7841" w:rsidRDefault="009D7841" w:rsidP="009D7841">
            <w:pPr>
              <w:spacing w:line="360" w:lineRule="auto"/>
            </w:pPr>
            <w:r>
              <w:t>12.1</w:t>
            </w:r>
          </w:p>
        </w:tc>
        <w:tc>
          <w:tcPr>
            <w:tcW w:w="8404" w:type="dxa"/>
            <w:vAlign w:val="center"/>
          </w:tcPr>
          <w:p w:rsidR="009D7841" w:rsidRPr="00AA0EE9" w:rsidRDefault="009D7841" w:rsidP="009D7841">
            <w:pPr>
              <w:spacing w:line="360" w:lineRule="auto"/>
            </w:pPr>
            <w:r w:rsidRPr="00AA0EE9">
              <w:rPr>
                <w:rFonts w:hint="eastAsia"/>
              </w:rPr>
              <w:t>保证系统正常工作，维护质量必须满足现行消防规范的要求</w:t>
            </w:r>
          </w:p>
        </w:tc>
      </w:tr>
      <w:tr w:rsidR="009D7841" w:rsidTr="009D7841">
        <w:trPr>
          <w:jc w:val="center"/>
        </w:trPr>
        <w:tc>
          <w:tcPr>
            <w:tcW w:w="1220" w:type="dxa"/>
            <w:vAlign w:val="center"/>
          </w:tcPr>
          <w:p w:rsidR="009D7841" w:rsidRDefault="009D7841" w:rsidP="009D7841">
            <w:pPr>
              <w:spacing w:line="360" w:lineRule="auto"/>
            </w:pPr>
            <w:r>
              <w:t>12.2</w:t>
            </w:r>
          </w:p>
        </w:tc>
        <w:tc>
          <w:tcPr>
            <w:tcW w:w="8404" w:type="dxa"/>
            <w:vAlign w:val="center"/>
          </w:tcPr>
          <w:p w:rsidR="009D7841" w:rsidRPr="00AA0EE9" w:rsidRDefault="009D7841" w:rsidP="009D7841">
            <w:pPr>
              <w:spacing w:line="360" w:lineRule="auto"/>
            </w:pPr>
            <w:r>
              <w:rPr>
                <w:rFonts w:hint="eastAsia"/>
              </w:rPr>
              <w:t>服务</w:t>
            </w:r>
            <w:r w:rsidRPr="00AA0EE9">
              <w:rPr>
                <w:rFonts w:hint="eastAsia"/>
              </w:rPr>
              <w:t>方须派专业</w:t>
            </w:r>
            <w:r w:rsidRPr="00AA0EE9">
              <w:t>的</w:t>
            </w:r>
            <w:r w:rsidRPr="00AA0EE9">
              <w:rPr>
                <w:rFonts w:hint="eastAsia"/>
              </w:rPr>
              <w:t>维保人员进行维保，维保人员须持证上岗，工作场所由采购方提供。设备发生故障，接到</w:t>
            </w:r>
            <w:r>
              <w:rPr>
                <w:rFonts w:hint="eastAsia"/>
              </w:rPr>
              <w:t>采购</w:t>
            </w:r>
            <w:r w:rsidRPr="00AA0EE9">
              <w:rPr>
                <w:rFonts w:hint="eastAsia"/>
              </w:rPr>
              <w:t>方故障信息通知半小时内派人到达现场，及时解除故障。在确实没有配件的情况下应及时向使用方报告，确定排除需要时间，并采取有效的应急措施，防止出现安全事故</w:t>
            </w:r>
          </w:p>
        </w:tc>
      </w:tr>
      <w:tr w:rsidR="009D7841" w:rsidTr="009D7841">
        <w:trPr>
          <w:jc w:val="center"/>
        </w:trPr>
        <w:tc>
          <w:tcPr>
            <w:tcW w:w="1220" w:type="dxa"/>
            <w:vAlign w:val="center"/>
          </w:tcPr>
          <w:p w:rsidR="009D7841" w:rsidRDefault="009D7841" w:rsidP="009D7841">
            <w:pPr>
              <w:spacing w:line="360" w:lineRule="auto"/>
            </w:pPr>
            <w:r>
              <w:t>12.3</w:t>
            </w:r>
          </w:p>
        </w:tc>
        <w:tc>
          <w:tcPr>
            <w:tcW w:w="8404" w:type="dxa"/>
            <w:vAlign w:val="center"/>
          </w:tcPr>
          <w:p w:rsidR="009D7841" w:rsidRPr="00AA0EE9" w:rsidRDefault="009D7841" w:rsidP="009D7841">
            <w:pPr>
              <w:spacing w:line="360" w:lineRule="auto"/>
            </w:pPr>
            <w:r w:rsidRPr="00AA0EE9">
              <w:rPr>
                <w:rFonts w:hint="eastAsia"/>
              </w:rPr>
              <w:t>提供详细的月检、季检及年度检修报告，以便使用方备案</w:t>
            </w:r>
          </w:p>
        </w:tc>
      </w:tr>
      <w:tr w:rsidR="009D7841" w:rsidTr="009D7841">
        <w:trPr>
          <w:jc w:val="center"/>
        </w:trPr>
        <w:tc>
          <w:tcPr>
            <w:tcW w:w="1220" w:type="dxa"/>
            <w:vAlign w:val="center"/>
          </w:tcPr>
          <w:p w:rsidR="009D7841" w:rsidRDefault="009D7841" w:rsidP="009D7841">
            <w:pPr>
              <w:spacing w:line="360" w:lineRule="auto"/>
            </w:pPr>
            <w:r>
              <w:t>12.4</w:t>
            </w:r>
          </w:p>
        </w:tc>
        <w:tc>
          <w:tcPr>
            <w:tcW w:w="8404" w:type="dxa"/>
            <w:vAlign w:val="center"/>
          </w:tcPr>
          <w:p w:rsidR="009D7841" w:rsidRPr="00AA0EE9" w:rsidRDefault="009D7841" w:rsidP="009D7841">
            <w:pPr>
              <w:spacing w:line="360" w:lineRule="auto"/>
            </w:pPr>
            <w:r w:rsidRPr="00AA0EE9">
              <w:rPr>
                <w:rFonts w:hint="eastAsia"/>
              </w:rPr>
              <w:t>采购方进行内部局部改造时，维保单位需协助消防报批及消防验收工作</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2</w:t>
            </w:r>
            <w:r>
              <w:rPr>
                <w:rFonts w:hint="eastAsia"/>
              </w:rPr>
              <w:t>.</w:t>
            </w:r>
            <w:r>
              <w:t>5</w:t>
            </w:r>
          </w:p>
        </w:tc>
        <w:tc>
          <w:tcPr>
            <w:tcW w:w="8404" w:type="dxa"/>
            <w:vAlign w:val="center"/>
          </w:tcPr>
          <w:p w:rsidR="009D7841" w:rsidRPr="00AA0EE9" w:rsidRDefault="009D7841" w:rsidP="009D7841">
            <w:pPr>
              <w:spacing w:line="360" w:lineRule="auto"/>
            </w:pPr>
            <w:r w:rsidRPr="00AA0EE9">
              <w:rPr>
                <w:rFonts w:hint="eastAsia"/>
              </w:rPr>
              <w:t>服务方</w:t>
            </w:r>
            <w:r w:rsidRPr="00AA0EE9">
              <w:t>在接</w:t>
            </w:r>
            <w:r w:rsidRPr="00AA0EE9">
              <w:rPr>
                <w:rFonts w:hint="eastAsia"/>
              </w:rPr>
              <w:t>到采购方</w:t>
            </w:r>
            <w:r w:rsidRPr="00AA0EE9">
              <w:t>维修申请时，不得以任何理由拒绝</w:t>
            </w:r>
            <w:r w:rsidRPr="00AA0EE9">
              <w:rPr>
                <w:rFonts w:hint="eastAsia"/>
              </w:rPr>
              <w:t>维修</w:t>
            </w:r>
            <w:r w:rsidRPr="00AA0EE9">
              <w:t>和拖延维修时间。</w:t>
            </w:r>
            <w:r w:rsidRPr="00AA0EE9">
              <w:rPr>
                <w:rFonts w:hint="eastAsia"/>
              </w:rPr>
              <w:t>包括（消控</w:t>
            </w:r>
            <w:r w:rsidRPr="00AA0EE9">
              <w:t>主机</w:t>
            </w:r>
            <w:r w:rsidRPr="00AA0EE9">
              <w:rPr>
                <w:rFonts w:hint="eastAsia"/>
              </w:rPr>
              <w:t>内部</w:t>
            </w:r>
            <w:r w:rsidRPr="00AA0EE9">
              <w:t>维修、消防管道、水泵房内的消防设施</w:t>
            </w:r>
            <w:r w:rsidRPr="00AA0EE9">
              <w:rPr>
                <w:rFonts w:hint="eastAsia"/>
              </w:rPr>
              <w:t>、</w:t>
            </w:r>
            <w:r w:rsidRPr="00AA0EE9">
              <w:t>设备</w:t>
            </w:r>
            <w:r w:rsidRPr="00AA0EE9">
              <w:rPr>
                <w:rFonts w:hint="eastAsia"/>
              </w:rPr>
              <w:t>，</w:t>
            </w:r>
            <w:r w:rsidRPr="00AA0EE9">
              <w:t>稳压管维修</w:t>
            </w:r>
            <w:r w:rsidRPr="00AA0EE9">
              <w:rPr>
                <w:rFonts w:hint="eastAsia"/>
              </w:rPr>
              <w:t>等所有消防相关设备、系统）。</w:t>
            </w:r>
          </w:p>
        </w:tc>
      </w:tr>
      <w:tr w:rsidR="009D7841" w:rsidTr="009D7841">
        <w:trPr>
          <w:jc w:val="center"/>
        </w:trPr>
        <w:tc>
          <w:tcPr>
            <w:tcW w:w="1220" w:type="dxa"/>
            <w:vAlign w:val="center"/>
          </w:tcPr>
          <w:p w:rsidR="009D7841" w:rsidRDefault="009D7841" w:rsidP="009D7841">
            <w:pPr>
              <w:spacing w:line="360" w:lineRule="auto"/>
            </w:pPr>
            <w:r>
              <w:t>12.6</w:t>
            </w:r>
          </w:p>
        </w:tc>
        <w:tc>
          <w:tcPr>
            <w:tcW w:w="8404" w:type="dxa"/>
            <w:vAlign w:val="center"/>
          </w:tcPr>
          <w:p w:rsidR="009D7841" w:rsidRPr="00AA0EE9" w:rsidRDefault="009D7841" w:rsidP="009D7841">
            <w:pPr>
              <w:spacing w:line="360" w:lineRule="auto"/>
            </w:pPr>
            <w:r w:rsidRPr="00AA0EE9">
              <w:rPr>
                <w:rFonts w:hint="eastAsia"/>
              </w:rPr>
              <w:t>日常运行，设备出现故障，</w:t>
            </w:r>
            <w:r>
              <w:rPr>
                <w:rFonts w:hint="eastAsia"/>
              </w:rPr>
              <w:t>服务方</w:t>
            </w:r>
            <w:r w:rsidRPr="00AA0EE9">
              <w:rPr>
                <w:rFonts w:hint="eastAsia"/>
              </w:rPr>
              <w:t>接到报修后，到场不超过3小时。遇到与消防相关的紧急抢修情况或重大故障</w:t>
            </w:r>
            <w:r>
              <w:rPr>
                <w:rFonts w:hint="eastAsia"/>
              </w:rPr>
              <w:t>服务方</w:t>
            </w:r>
            <w:r w:rsidRPr="00AA0EE9">
              <w:rPr>
                <w:rFonts w:hint="eastAsia"/>
              </w:rPr>
              <w:t>2小时内赶到需全力配合采购方指定事项。</w:t>
            </w:r>
          </w:p>
        </w:tc>
      </w:tr>
      <w:tr w:rsidR="009D7841" w:rsidTr="009D7841">
        <w:trPr>
          <w:jc w:val="center"/>
        </w:trPr>
        <w:tc>
          <w:tcPr>
            <w:tcW w:w="1220" w:type="dxa"/>
            <w:vAlign w:val="center"/>
          </w:tcPr>
          <w:p w:rsidR="009D7841" w:rsidRDefault="009D7841" w:rsidP="009D7841">
            <w:pPr>
              <w:spacing w:line="360" w:lineRule="auto"/>
            </w:pPr>
            <w:r>
              <w:t>12.7</w:t>
            </w:r>
          </w:p>
        </w:tc>
        <w:tc>
          <w:tcPr>
            <w:tcW w:w="8404" w:type="dxa"/>
            <w:vAlign w:val="center"/>
          </w:tcPr>
          <w:p w:rsidR="009D7841" w:rsidRPr="00AA0EE9" w:rsidRDefault="009D7841" w:rsidP="009D7841">
            <w:pPr>
              <w:spacing w:line="360" w:lineRule="auto"/>
            </w:pPr>
            <w:r w:rsidRPr="00AA0EE9">
              <w:rPr>
                <w:rFonts w:hint="eastAsia"/>
              </w:rPr>
              <w:t>每年使用方委托第三方消防检测期间，</w:t>
            </w:r>
            <w:r>
              <w:rPr>
                <w:rFonts w:hint="eastAsia"/>
              </w:rPr>
              <w:t>服务方</w:t>
            </w:r>
            <w:r w:rsidRPr="00AA0EE9">
              <w:rPr>
                <w:rFonts w:hint="eastAsia"/>
              </w:rPr>
              <w:t>至少</w:t>
            </w:r>
            <w:r w:rsidRPr="00AA0EE9">
              <w:t>要派3</w:t>
            </w:r>
            <w:r w:rsidRPr="00AA0EE9">
              <w:rPr>
                <w:rFonts w:hint="eastAsia"/>
              </w:rPr>
              <w:t>位专业人员配合使用方进行消防检测。检测完成后，由</w:t>
            </w:r>
            <w:r>
              <w:rPr>
                <w:rFonts w:hint="eastAsia"/>
              </w:rPr>
              <w:t>服务方</w:t>
            </w:r>
            <w:r w:rsidRPr="00AA0EE9">
              <w:rPr>
                <w:rFonts w:hint="eastAsia"/>
              </w:rPr>
              <w:t>恢复所有设备的正常运行</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2</w:t>
            </w:r>
            <w:r>
              <w:rPr>
                <w:rFonts w:hint="eastAsia"/>
              </w:rPr>
              <w:t>.</w:t>
            </w:r>
            <w:r>
              <w:t>8</w:t>
            </w:r>
          </w:p>
        </w:tc>
        <w:tc>
          <w:tcPr>
            <w:tcW w:w="8404" w:type="dxa"/>
            <w:vAlign w:val="center"/>
          </w:tcPr>
          <w:p w:rsidR="009D7841" w:rsidRPr="00AA0EE9" w:rsidRDefault="009D7841" w:rsidP="009D7841">
            <w:pPr>
              <w:spacing w:line="360" w:lineRule="auto"/>
            </w:pPr>
            <w:r w:rsidRPr="00AA0EE9">
              <w:rPr>
                <w:rFonts w:hint="eastAsia"/>
              </w:rPr>
              <w:t>每月维保</w:t>
            </w:r>
            <w:r w:rsidRPr="00AA0EE9">
              <w:t>时间</w:t>
            </w:r>
            <w:r w:rsidRPr="00AA0EE9">
              <w:rPr>
                <w:rFonts w:hint="eastAsia"/>
              </w:rPr>
              <w:t>为</w:t>
            </w:r>
            <w:r w:rsidRPr="00AA0EE9">
              <w:t>每月</w:t>
            </w:r>
            <w:r w:rsidRPr="00AA0EE9">
              <w:rPr>
                <w:rFonts w:hint="eastAsia"/>
              </w:rPr>
              <w:t>10号以前</w:t>
            </w:r>
            <w:r w:rsidRPr="00AA0EE9">
              <w:t>完成当月维保</w:t>
            </w:r>
            <w:r w:rsidRPr="00AA0EE9">
              <w:rPr>
                <w:rFonts w:hint="eastAsia"/>
              </w:rPr>
              <w:t>。</w:t>
            </w:r>
            <w:r w:rsidRPr="00AA0EE9">
              <w:t>（</w:t>
            </w:r>
            <w:r w:rsidRPr="00AA0EE9">
              <w:rPr>
                <w:rFonts w:hint="eastAsia"/>
              </w:rPr>
              <w:t>如</w:t>
            </w:r>
            <w:r w:rsidRPr="00AA0EE9">
              <w:t>遇</w:t>
            </w:r>
            <w:r w:rsidRPr="00AA0EE9">
              <w:rPr>
                <w:rFonts w:hint="eastAsia"/>
              </w:rPr>
              <w:t>特殊情况</w:t>
            </w:r>
            <w:r w:rsidRPr="00AA0EE9">
              <w:t>可提前或延迟）</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2</w:t>
            </w:r>
            <w:r>
              <w:rPr>
                <w:rFonts w:hint="eastAsia"/>
              </w:rPr>
              <w:t>.</w:t>
            </w:r>
            <w:r>
              <w:t>9</w:t>
            </w:r>
          </w:p>
        </w:tc>
        <w:tc>
          <w:tcPr>
            <w:tcW w:w="8404" w:type="dxa"/>
            <w:vAlign w:val="center"/>
          </w:tcPr>
          <w:p w:rsidR="009D7841" w:rsidRPr="00AA0EE9" w:rsidRDefault="009D7841" w:rsidP="009D7841">
            <w:pPr>
              <w:spacing w:line="360" w:lineRule="auto"/>
            </w:pPr>
            <w:r w:rsidRPr="00AA0EE9">
              <w:rPr>
                <w:rFonts w:hint="eastAsia"/>
              </w:rPr>
              <w:t>采购方如有消防</w:t>
            </w:r>
            <w:r w:rsidRPr="00AA0EE9">
              <w:t>验收、大型</w:t>
            </w:r>
            <w:r w:rsidRPr="00AA0EE9">
              <w:rPr>
                <w:rFonts w:hint="eastAsia"/>
              </w:rPr>
              <w:t>检查</w:t>
            </w:r>
            <w:r w:rsidRPr="00AA0EE9">
              <w:t>，服务方</w:t>
            </w:r>
            <w:r w:rsidRPr="00AA0EE9">
              <w:rPr>
                <w:rFonts w:hint="eastAsia"/>
              </w:rPr>
              <w:t>须到场</w:t>
            </w:r>
            <w:r w:rsidRPr="00AA0EE9">
              <w:t>配合</w:t>
            </w:r>
            <w:r w:rsidRPr="00AA0EE9">
              <w:rPr>
                <w:rFonts w:hint="eastAsia"/>
              </w:rPr>
              <w:t>。</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2</w:t>
            </w:r>
            <w:r>
              <w:rPr>
                <w:rFonts w:hint="eastAsia"/>
              </w:rPr>
              <w:t>.1</w:t>
            </w:r>
            <w:r>
              <w:t>0</w:t>
            </w:r>
          </w:p>
        </w:tc>
        <w:tc>
          <w:tcPr>
            <w:tcW w:w="8404" w:type="dxa"/>
            <w:vAlign w:val="center"/>
          </w:tcPr>
          <w:p w:rsidR="009D7841" w:rsidRPr="00AA0EE9" w:rsidRDefault="009D7841" w:rsidP="009D7841">
            <w:pPr>
              <w:spacing w:line="360" w:lineRule="auto"/>
            </w:pPr>
            <w:r w:rsidRPr="00AA0EE9">
              <w:rPr>
                <w:rFonts w:hint="eastAsia"/>
              </w:rPr>
              <w:t>如遇采购方</w:t>
            </w:r>
            <w:r w:rsidRPr="00AA0EE9">
              <w:t>消防设备</w:t>
            </w:r>
            <w:r w:rsidRPr="00AA0EE9">
              <w:rPr>
                <w:rFonts w:hint="eastAsia"/>
              </w:rPr>
              <w:t>损坏需要</w:t>
            </w:r>
            <w:r w:rsidRPr="00AA0EE9">
              <w:t>更换</w:t>
            </w:r>
            <w:r w:rsidRPr="00AA0EE9">
              <w:rPr>
                <w:rFonts w:hint="eastAsia"/>
              </w:rPr>
              <w:t>的</w:t>
            </w:r>
            <w:r w:rsidRPr="00AA0EE9">
              <w:t>，</w:t>
            </w:r>
            <w:r w:rsidRPr="00AA0EE9">
              <w:rPr>
                <w:rFonts w:hint="eastAsia"/>
              </w:rPr>
              <w:t>由采购方确定是否由</w:t>
            </w:r>
            <w:r w:rsidRPr="00AA0EE9">
              <w:t>服务方</w:t>
            </w:r>
            <w:r w:rsidRPr="00AA0EE9">
              <w:rPr>
                <w:rFonts w:hint="eastAsia"/>
              </w:rPr>
              <w:t>代为采购，具体费用根据实际情况另行协商确定</w:t>
            </w:r>
            <w:r w:rsidRPr="00AA0EE9">
              <w:t>。</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2</w:t>
            </w:r>
            <w:r>
              <w:rPr>
                <w:rFonts w:hint="eastAsia"/>
              </w:rPr>
              <w:t>.1</w:t>
            </w:r>
            <w:r>
              <w:t>1</w:t>
            </w:r>
          </w:p>
        </w:tc>
        <w:tc>
          <w:tcPr>
            <w:tcW w:w="8404" w:type="dxa"/>
            <w:vAlign w:val="center"/>
          </w:tcPr>
          <w:p w:rsidR="009D7841" w:rsidRPr="00AA0EE9" w:rsidRDefault="009D7841" w:rsidP="009D7841">
            <w:pPr>
              <w:spacing w:line="360" w:lineRule="auto"/>
              <w:rPr>
                <w:b/>
              </w:rPr>
            </w:pPr>
            <w:r w:rsidRPr="00AA0EE9">
              <w:rPr>
                <w:rFonts w:hint="eastAsia"/>
              </w:rPr>
              <w:t>本表的维保要求低于国家、部门等规范，则按照国家、部门等规范执行</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3</w:t>
            </w:r>
          </w:p>
        </w:tc>
        <w:tc>
          <w:tcPr>
            <w:tcW w:w="8404" w:type="dxa"/>
            <w:vAlign w:val="center"/>
          </w:tcPr>
          <w:p w:rsidR="009D7841" w:rsidRPr="00AA0EE9" w:rsidRDefault="009D7841" w:rsidP="009D7841">
            <w:pPr>
              <w:spacing w:line="360" w:lineRule="auto"/>
              <w:rPr>
                <w:b/>
              </w:rPr>
            </w:pPr>
            <w:r w:rsidRPr="00AA0EE9">
              <w:rPr>
                <w:rFonts w:hint="eastAsia"/>
                <w:b/>
              </w:rPr>
              <w:t>进场</w:t>
            </w:r>
            <w:r w:rsidRPr="00AA0EE9">
              <w:rPr>
                <w:b/>
              </w:rPr>
              <w:t>的交接</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3</w:t>
            </w:r>
            <w:r>
              <w:rPr>
                <w:rFonts w:hint="eastAsia"/>
              </w:rPr>
              <w:t>.1</w:t>
            </w:r>
          </w:p>
        </w:tc>
        <w:tc>
          <w:tcPr>
            <w:tcW w:w="8404" w:type="dxa"/>
            <w:vAlign w:val="center"/>
          </w:tcPr>
          <w:p w:rsidR="009D7841" w:rsidRPr="00AA0EE9" w:rsidRDefault="009D7841" w:rsidP="009D7841">
            <w:pPr>
              <w:spacing w:line="360" w:lineRule="auto"/>
            </w:pPr>
            <w:r w:rsidRPr="00AA0EE9">
              <w:rPr>
                <w:rFonts w:hint="eastAsia"/>
              </w:rPr>
              <w:t>进场</w:t>
            </w:r>
            <w:r w:rsidRPr="00AA0EE9">
              <w:t>时应配合第三方检测公司对范围内的设施进行检测</w:t>
            </w:r>
            <w:r w:rsidRPr="00AA0EE9">
              <w:rPr>
                <w:rFonts w:hint="eastAsia"/>
              </w:rPr>
              <w:t>，</w:t>
            </w:r>
            <w:r w:rsidRPr="00AA0EE9">
              <w:t>如认可检测合格结果</w:t>
            </w:r>
            <w:r w:rsidRPr="00AA0EE9">
              <w:rPr>
                <w:rFonts w:hint="eastAsia"/>
              </w:rPr>
              <w:t>，</w:t>
            </w:r>
            <w:r w:rsidRPr="00AA0EE9">
              <w:t>视为同意</w:t>
            </w:r>
            <w:r w:rsidRPr="00AA0EE9">
              <w:lastRenderedPageBreak/>
              <w:t>接收时设施状态完好可用</w:t>
            </w:r>
            <w:r w:rsidRPr="00AA0EE9">
              <w:rPr>
                <w:rFonts w:hint="eastAsia"/>
              </w:rPr>
              <w:t>。</w:t>
            </w:r>
            <w:r w:rsidRPr="00AA0EE9">
              <w:t>对查出损坏的设备</w:t>
            </w:r>
            <w:r w:rsidRPr="00AA0EE9">
              <w:rPr>
                <w:rFonts w:hint="eastAsia"/>
              </w:rPr>
              <w:t>，</w:t>
            </w:r>
            <w:r w:rsidRPr="00AA0EE9">
              <w:t>由院方负责维修</w:t>
            </w:r>
            <w:r w:rsidRPr="00AA0EE9">
              <w:rPr>
                <w:rFonts w:hint="eastAsia"/>
              </w:rPr>
              <w:t>，</w:t>
            </w:r>
            <w:r w:rsidRPr="00AA0EE9">
              <w:t>合格后转交维保单位</w:t>
            </w:r>
            <w:r w:rsidRPr="00AA0EE9">
              <w:rPr>
                <w:rFonts w:hint="eastAsia"/>
              </w:rPr>
              <w:t>。</w:t>
            </w:r>
          </w:p>
        </w:tc>
      </w:tr>
      <w:tr w:rsidR="009D7841" w:rsidTr="009D7841">
        <w:trPr>
          <w:jc w:val="center"/>
        </w:trPr>
        <w:tc>
          <w:tcPr>
            <w:tcW w:w="1220" w:type="dxa"/>
            <w:vAlign w:val="center"/>
          </w:tcPr>
          <w:p w:rsidR="009D7841" w:rsidRDefault="009D7841" w:rsidP="009D7841">
            <w:pPr>
              <w:spacing w:line="360" w:lineRule="auto"/>
            </w:pPr>
            <w:r>
              <w:rPr>
                <w:rFonts w:hint="eastAsia"/>
              </w:rPr>
              <w:lastRenderedPageBreak/>
              <w:t>1</w:t>
            </w:r>
            <w:r>
              <w:t>4</w:t>
            </w:r>
          </w:p>
        </w:tc>
        <w:tc>
          <w:tcPr>
            <w:tcW w:w="8404" w:type="dxa"/>
            <w:vAlign w:val="center"/>
          </w:tcPr>
          <w:p w:rsidR="009D7841" w:rsidRPr="00AA0EE9" w:rsidRDefault="009D7841" w:rsidP="009D7841">
            <w:pPr>
              <w:spacing w:line="360" w:lineRule="auto"/>
              <w:rPr>
                <w:b/>
              </w:rPr>
            </w:pPr>
            <w:r w:rsidRPr="00AA0EE9">
              <w:rPr>
                <w:b/>
              </w:rPr>
              <w:t>合同结束的交接</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4</w:t>
            </w:r>
            <w:r>
              <w:rPr>
                <w:rFonts w:hint="eastAsia"/>
              </w:rPr>
              <w:t>.1</w:t>
            </w:r>
          </w:p>
        </w:tc>
        <w:tc>
          <w:tcPr>
            <w:tcW w:w="8404" w:type="dxa"/>
            <w:vAlign w:val="center"/>
          </w:tcPr>
          <w:p w:rsidR="009D7841" w:rsidRPr="00AA0EE9" w:rsidRDefault="009D7841" w:rsidP="009D7841">
            <w:pPr>
              <w:spacing w:line="360" w:lineRule="auto"/>
            </w:pPr>
            <w:r w:rsidRPr="00AA0EE9">
              <w:t>合同结束后</w:t>
            </w:r>
            <w:r w:rsidRPr="00AA0EE9">
              <w:rPr>
                <w:rFonts w:hint="eastAsia"/>
              </w:rPr>
              <w:t>，</w:t>
            </w:r>
            <w:r w:rsidRPr="00AA0EE9">
              <w:t>应</w:t>
            </w:r>
            <w:r w:rsidRPr="00AA0EE9">
              <w:rPr>
                <w:rFonts w:hint="eastAsia"/>
              </w:rPr>
              <w:t>将</w:t>
            </w:r>
            <w:r w:rsidRPr="00AA0EE9">
              <w:t>维保范围内的设施以完好可用状态移交院方或院方指定的下期维保单位</w:t>
            </w:r>
            <w:r w:rsidRPr="00AA0EE9">
              <w:rPr>
                <w:rFonts w:hint="eastAsia"/>
              </w:rPr>
              <w:t>。</w:t>
            </w:r>
            <w:r w:rsidRPr="00AA0EE9">
              <w:t xml:space="preserve"> </w:t>
            </w:r>
          </w:p>
        </w:tc>
      </w:tr>
      <w:tr w:rsidR="009D7841" w:rsidTr="009D7841">
        <w:trPr>
          <w:jc w:val="center"/>
        </w:trPr>
        <w:tc>
          <w:tcPr>
            <w:tcW w:w="1220" w:type="dxa"/>
            <w:vAlign w:val="center"/>
          </w:tcPr>
          <w:p w:rsidR="009D7841" w:rsidRDefault="009D7841" w:rsidP="009D7841">
            <w:pPr>
              <w:spacing w:line="360" w:lineRule="auto"/>
            </w:pPr>
            <w:r>
              <w:rPr>
                <w:rFonts w:hint="eastAsia"/>
              </w:rPr>
              <w:t>1</w:t>
            </w:r>
            <w:r>
              <w:t>4</w:t>
            </w:r>
            <w:r>
              <w:rPr>
                <w:rFonts w:hint="eastAsia"/>
              </w:rPr>
              <w:t>.2</w:t>
            </w:r>
          </w:p>
        </w:tc>
        <w:tc>
          <w:tcPr>
            <w:tcW w:w="8404" w:type="dxa"/>
            <w:vAlign w:val="center"/>
          </w:tcPr>
          <w:p w:rsidR="009D7841" w:rsidRPr="00AA0EE9" w:rsidRDefault="009D7841" w:rsidP="009D7841">
            <w:pPr>
              <w:spacing w:line="360" w:lineRule="auto"/>
            </w:pPr>
            <w:r w:rsidRPr="00AA0EE9">
              <w:t>合同结束后的交接</w:t>
            </w:r>
            <w:r w:rsidRPr="00AA0EE9">
              <w:rPr>
                <w:rFonts w:hint="eastAsia"/>
              </w:rPr>
              <w:t>，</w:t>
            </w:r>
            <w:r w:rsidRPr="00AA0EE9">
              <w:t>如与第三方检测时间同期</w:t>
            </w:r>
            <w:r w:rsidRPr="00AA0EE9">
              <w:rPr>
                <w:rFonts w:hint="eastAsia"/>
              </w:rPr>
              <w:t>，</w:t>
            </w:r>
            <w:r w:rsidRPr="00AA0EE9">
              <w:t>交接时以检测结果为准</w:t>
            </w:r>
            <w:r w:rsidRPr="00AA0EE9">
              <w:rPr>
                <w:rFonts w:hint="eastAsia"/>
              </w:rPr>
              <w:t>。</w:t>
            </w:r>
          </w:p>
        </w:tc>
      </w:tr>
    </w:tbl>
    <w:p w:rsidR="009D7841" w:rsidRPr="009D7841" w:rsidRDefault="009D7841">
      <w:pPr>
        <w:rPr>
          <w:rFonts w:hint="eastAsia"/>
        </w:rPr>
      </w:pPr>
      <w:bookmarkStart w:id="0" w:name="_GoBack"/>
      <w:bookmarkEnd w:id="0"/>
    </w:p>
    <w:sectPr w:rsidR="009D7841" w:rsidRPr="009D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1E" w:rsidRDefault="005E231E" w:rsidP="009D7841">
      <w:r>
        <w:separator/>
      </w:r>
    </w:p>
  </w:endnote>
  <w:endnote w:type="continuationSeparator" w:id="0">
    <w:p w:rsidR="005E231E" w:rsidRDefault="005E231E" w:rsidP="009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1E" w:rsidRDefault="005E231E" w:rsidP="009D7841">
      <w:r>
        <w:separator/>
      </w:r>
    </w:p>
  </w:footnote>
  <w:footnote w:type="continuationSeparator" w:id="0">
    <w:p w:rsidR="005E231E" w:rsidRDefault="005E231E" w:rsidP="009D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8B"/>
    <w:rsid w:val="001405A9"/>
    <w:rsid w:val="00192398"/>
    <w:rsid w:val="0034528B"/>
    <w:rsid w:val="003D45EE"/>
    <w:rsid w:val="005E231E"/>
    <w:rsid w:val="009D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2C91"/>
  <w15:chartTrackingRefBased/>
  <w15:docId w15:val="{5B9CB513-8E39-493F-A1B9-0E87B85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7841"/>
    <w:pPr>
      <w:autoSpaceDE w:val="0"/>
      <w:autoSpaceDN w:val="0"/>
      <w:spacing w:before="32"/>
      <w:ind w:right="412"/>
      <w:jc w:val="center"/>
      <w:outlineLvl w:val="0"/>
    </w:pPr>
    <w:rPr>
      <w:rFonts w:ascii="宋体" w:eastAsia="宋体" w:hAnsi="宋体" w:cs="宋体"/>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8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841"/>
    <w:rPr>
      <w:sz w:val="18"/>
      <w:szCs w:val="18"/>
    </w:rPr>
  </w:style>
  <w:style w:type="paragraph" w:styleId="a5">
    <w:name w:val="footer"/>
    <w:basedOn w:val="a"/>
    <w:link w:val="a6"/>
    <w:uiPriority w:val="99"/>
    <w:unhideWhenUsed/>
    <w:rsid w:val="009D7841"/>
    <w:pPr>
      <w:tabs>
        <w:tab w:val="center" w:pos="4153"/>
        <w:tab w:val="right" w:pos="8306"/>
      </w:tabs>
      <w:snapToGrid w:val="0"/>
      <w:jc w:val="left"/>
    </w:pPr>
    <w:rPr>
      <w:sz w:val="18"/>
      <w:szCs w:val="18"/>
    </w:rPr>
  </w:style>
  <w:style w:type="character" w:customStyle="1" w:styleId="a6">
    <w:name w:val="页脚 字符"/>
    <w:basedOn w:val="a0"/>
    <w:link w:val="a5"/>
    <w:uiPriority w:val="99"/>
    <w:rsid w:val="009D7841"/>
    <w:rPr>
      <w:sz w:val="18"/>
      <w:szCs w:val="18"/>
    </w:rPr>
  </w:style>
  <w:style w:type="character" w:customStyle="1" w:styleId="10">
    <w:name w:val="标题 1 字符"/>
    <w:basedOn w:val="a0"/>
    <w:link w:val="1"/>
    <w:qFormat/>
    <w:rsid w:val="009D7841"/>
    <w:rPr>
      <w:rFonts w:ascii="宋体" w:eastAsia="宋体" w:hAnsi="宋体" w:cs="宋体"/>
      <w:b/>
      <w:bCs/>
      <w:kern w:val="0"/>
      <w:sz w:val="32"/>
      <w:szCs w:val="32"/>
      <w:lang w:val="zh-CN" w:bidi="zh-CN"/>
    </w:rPr>
  </w:style>
  <w:style w:type="paragraph" w:styleId="a7">
    <w:name w:val="Body Text"/>
    <w:basedOn w:val="a"/>
    <w:link w:val="a8"/>
    <w:uiPriority w:val="99"/>
    <w:semiHidden/>
    <w:unhideWhenUsed/>
    <w:rsid w:val="009D7841"/>
    <w:pPr>
      <w:spacing w:after="120"/>
    </w:pPr>
  </w:style>
  <w:style w:type="character" w:customStyle="1" w:styleId="a8">
    <w:name w:val="正文文本 字符"/>
    <w:basedOn w:val="a0"/>
    <w:link w:val="a7"/>
    <w:uiPriority w:val="99"/>
    <w:semiHidden/>
    <w:rsid w:val="009D7841"/>
  </w:style>
  <w:style w:type="paragraph" w:styleId="a9">
    <w:name w:val="Body Text First Indent"/>
    <w:basedOn w:val="a7"/>
    <w:next w:val="6"/>
    <w:link w:val="aa"/>
    <w:qFormat/>
    <w:rsid w:val="009D7841"/>
    <w:pPr>
      <w:tabs>
        <w:tab w:val="left" w:pos="482"/>
        <w:tab w:val="left" w:pos="2183"/>
        <w:tab w:val="left" w:pos="3884"/>
        <w:tab w:val="left" w:pos="5585"/>
      </w:tabs>
      <w:autoSpaceDE w:val="0"/>
      <w:autoSpaceDN w:val="0"/>
      <w:adjustRightInd w:val="0"/>
      <w:spacing w:after="0"/>
      <w:ind w:left="253" w:firstLine="482"/>
      <w:jc w:val="left"/>
      <w:textAlignment w:val="baseline"/>
    </w:pPr>
    <w:rPr>
      <w:rFonts w:ascii="宋体" w:eastAsia="宋体" w:hAnsi="宋体" w:cs="宋体"/>
      <w:kern w:val="0"/>
      <w:sz w:val="24"/>
      <w:szCs w:val="20"/>
      <w:lang w:val="zh-CN" w:bidi="zh-CN"/>
    </w:rPr>
  </w:style>
  <w:style w:type="character" w:customStyle="1" w:styleId="aa">
    <w:name w:val="正文首行缩进 字符"/>
    <w:basedOn w:val="a8"/>
    <w:link w:val="a9"/>
    <w:rsid w:val="009D7841"/>
    <w:rPr>
      <w:rFonts w:ascii="宋体" w:eastAsia="宋体" w:hAnsi="宋体" w:cs="宋体"/>
      <w:kern w:val="0"/>
      <w:sz w:val="24"/>
      <w:szCs w:val="20"/>
      <w:lang w:val="zh-CN" w:bidi="zh-CN"/>
    </w:rPr>
  </w:style>
  <w:style w:type="paragraph" w:styleId="6">
    <w:name w:val="toc 6"/>
    <w:basedOn w:val="a"/>
    <w:next w:val="a"/>
    <w:autoRedefine/>
    <w:uiPriority w:val="39"/>
    <w:semiHidden/>
    <w:unhideWhenUsed/>
    <w:rsid w:val="009D7841"/>
    <w:pPr>
      <w:ind w:leftChars="1000" w:left="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1038</Words>
  <Characters>5921</Characters>
  <Application>Microsoft Office Word</Application>
  <DocSecurity>0</DocSecurity>
  <Lines>49</Lines>
  <Paragraphs>13</Paragraphs>
  <ScaleCrop>false</ScaleCrop>
  <Company>Microsoft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MadMan-</dc:creator>
  <cp:keywords/>
  <dc:description/>
  <cp:lastModifiedBy>MadMan-</cp:lastModifiedBy>
  <cp:revision>2</cp:revision>
  <dcterms:created xsi:type="dcterms:W3CDTF">2022-11-04T08:22:00Z</dcterms:created>
  <dcterms:modified xsi:type="dcterms:W3CDTF">2022-11-04T09:05:00Z</dcterms:modified>
</cp:coreProperties>
</file>