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B6" w:rsidRDefault="00B7124D">
      <w:pPr>
        <w:spacing w:line="360" w:lineRule="auto"/>
        <w:rPr>
          <w:rFonts w:ascii="黑体" w:eastAsia="黑体"/>
          <w:b/>
          <w:sz w:val="24"/>
        </w:rPr>
      </w:pPr>
      <w:r>
        <w:rPr>
          <w:rFonts w:ascii="黑体" w:eastAsia="黑体" w:hint="eastAsia"/>
          <w:b/>
          <w:sz w:val="24"/>
        </w:rPr>
        <w:t>附件1</w:t>
      </w:r>
    </w:p>
    <w:p w:rsidR="00EF06B6" w:rsidRDefault="00EF06B6">
      <w:pPr>
        <w:spacing w:line="360" w:lineRule="auto"/>
        <w:jc w:val="center"/>
        <w:rPr>
          <w:sz w:val="44"/>
          <w:szCs w:val="44"/>
        </w:rPr>
      </w:pPr>
    </w:p>
    <w:p w:rsidR="00EF06B6" w:rsidRDefault="00B7124D">
      <w:pPr>
        <w:spacing w:line="360" w:lineRule="auto"/>
        <w:jc w:val="center"/>
        <w:rPr>
          <w:sz w:val="44"/>
          <w:szCs w:val="44"/>
        </w:rPr>
      </w:pPr>
      <w:r>
        <w:rPr>
          <w:rFonts w:hint="eastAsia"/>
          <w:sz w:val="44"/>
          <w:szCs w:val="44"/>
        </w:rPr>
        <w:t>温州医科大学附属眼视光医院</w:t>
      </w:r>
    </w:p>
    <w:p w:rsidR="00EF06B6" w:rsidRDefault="002768EF">
      <w:pPr>
        <w:spacing w:line="360" w:lineRule="auto"/>
        <w:jc w:val="center"/>
        <w:rPr>
          <w:sz w:val="44"/>
          <w:szCs w:val="44"/>
        </w:rPr>
      </w:pPr>
      <w:r w:rsidRPr="002768EF">
        <w:rPr>
          <w:rFonts w:hint="eastAsia"/>
          <w:sz w:val="44"/>
          <w:szCs w:val="44"/>
        </w:rPr>
        <w:t>洁净</w:t>
      </w:r>
      <w:r w:rsidRPr="002768EF">
        <w:rPr>
          <w:sz w:val="44"/>
          <w:szCs w:val="44"/>
        </w:rPr>
        <w:t>手术</w:t>
      </w:r>
      <w:r w:rsidRPr="002768EF">
        <w:rPr>
          <w:rFonts w:hint="eastAsia"/>
          <w:sz w:val="44"/>
          <w:szCs w:val="44"/>
        </w:rPr>
        <w:t>部环境检测</w:t>
      </w:r>
      <w:r w:rsidR="00B7124D">
        <w:rPr>
          <w:rFonts w:hint="eastAsia"/>
          <w:sz w:val="44"/>
          <w:szCs w:val="44"/>
        </w:rPr>
        <w:t>服务询价采购</w:t>
      </w:r>
    </w:p>
    <w:p w:rsidR="00EF06B6" w:rsidRDefault="00EF06B6">
      <w:pPr>
        <w:jc w:val="center"/>
        <w:rPr>
          <w:sz w:val="32"/>
          <w:szCs w:val="32"/>
        </w:rPr>
      </w:pPr>
    </w:p>
    <w:p w:rsidR="00EF06B6" w:rsidRDefault="00EF06B6">
      <w:pPr>
        <w:jc w:val="center"/>
        <w:rPr>
          <w:sz w:val="28"/>
          <w:szCs w:val="28"/>
        </w:rPr>
      </w:pPr>
    </w:p>
    <w:p w:rsidR="00EF06B6" w:rsidRDefault="00B7124D">
      <w:pPr>
        <w:jc w:val="center"/>
        <w:rPr>
          <w:b/>
          <w:sz w:val="72"/>
          <w:szCs w:val="72"/>
        </w:rPr>
      </w:pPr>
      <w:r>
        <w:rPr>
          <w:rFonts w:hint="eastAsia"/>
          <w:b/>
          <w:sz w:val="72"/>
          <w:szCs w:val="72"/>
        </w:rPr>
        <w:t>报价文件</w:t>
      </w:r>
    </w:p>
    <w:p w:rsidR="00EF06B6" w:rsidRDefault="00EF06B6"/>
    <w:p w:rsidR="00EF06B6" w:rsidRDefault="00B7124D">
      <w:pPr>
        <w:rPr>
          <w:sz w:val="44"/>
          <w:szCs w:val="44"/>
        </w:rPr>
      </w:pPr>
      <w:r>
        <w:rPr>
          <w:rFonts w:hint="eastAsia"/>
        </w:rPr>
        <w:t xml:space="preserve">                                   </w:t>
      </w:r>
      <w:r>
        <w:rPr>
          <w:rFonts w:hint="eastAsia"/>
          <w:sz w:val="44"/>
          <w:szCs w:val="44"/>
        </w:rPr>
        <w:t xml:space="preserve">   </w:t>
      </w:r>
    </w:p>
    <w:p w:rsidR="00EF06B6" w:rsidRDefault="00B7124D">
      <w:pPr>
        <w:jc w:val="center"/>
        <w:rPr>
          <w:sz w:val="44"/>
          <w:szCs w:val="44"/>
        </w:rPr>
      </w:pPr>
      <w:r>
        <w:rPr>
          <w:rFonts w:hint="eastAsia"/>
          <w:sz w:val="44"/>
          <w:szCs w:val="44"/>
          <w:u w:val="single"/>
        </w:rPr>
        <w:t>正（副）</w:t>
      </w:r>
      <w:r>
        <w:rPr>
          <w:rFonts w:hint="eastAsia"/>
          <w:sz w:val="44"/>
          <w:szCs w:val="44"/>
        </w:rPr>
        <w:t>本</w:t>
      </w:r>
    </w:p>
    <w:p w:rsidR="00EF06B6" w:rsidRDefault="00EF06B6"/>
    <w:p w:rsidR="00EF06B6" w:rsidRDefault="00EF06B6"/>
    <w:p w:rsidR="00EF06B6" w:rsidRDefault="00EF06B6"/>
    <w:p w:rsidR="00EF06B6" w:rsidRDefault="00EF06B6"/>
    <w:p w:rsidR="00EF06B6" w:rsidRDefault="00EF06B6"/>
    <w:p w:rsidR="00EF06B6" w:rsidRDefault="00B7124D">
      <w:pPr>
        <w:ind w:firstLine="1440"/>
        <w:rPr>
          <w:sz w:val="32"/>
          <w:szCs w:val="32"/>
        </w:rPr>
      </w:pPr>
      <w:r>
        <w:rPr>
          <w:rFonts w:hint="eastAsia"/>
          <w:sz w:val="32"/>
          <w:szCs w:val="32"/>
        </w:rPr>
        <w:t>报 价 人 名 称：</w:t>
      </w:r>
      <w:r>
        <w:rPr>
          <w:rFonts w:hint="eastAsia"/>
          <w:sz w:val="32"/>
          <w:szCs w:val="32"/>
          <w:u w:val="single"/>
        </w:rPr>
        <w:t xml:space="preserve">                           </w:t>
      </w:r>
    </w:p>
    <w:p w:rsidR="00EF06B6" w:rsidRDefault="00B7124D">
      <w:pPr>
        <w:rPr>
          <w:sz w:val="28"/>
          <w:szCs w:val="28"/>
        </w:rPr>
      </w:pPr>
      <w:r>
        <w:rPr>
          <w:rFonts w:hint="eastAsia"/>
        </w:rPr>
        <w:t xml:space="preserve">                                               </w:t>
      </w:r>
      <w:r>
        <w:rPr>
          <w:rFonts w:hint="eastAsia"/>
          <w:sz w:val="28"/>
          <w:szCs w:val="28"/>
        </w:rPr>
        <w:t>（加盖企业公章）</w:t>
      </w:r>
    </w:p>
    <w:p w:rsidR="00EF06B6" w:rsidRDefault="00EF06B6">
      <w:pPr>
        <w:rPr>
          <w:sz w:val="28"/>
          <w:szCs w:val="28"/>
        </w:rPr>
      </w:pPr>
    </w:p>
    <w:p w:rsidR="00EF06B6" w:rsidRDefault="00EF06B6"/>
    <w:p w:rsidR="00EF06B6" w:rsidRDefault="00EF06B6">
      <w:pPr>
        <w:ind w:firstLine="1440"/>
        <w:rPr>
          <w:sz w:val="32"/>
          <w:szCs w:val="32"/>
        </w:rPr>
      </w:pPr>
    </w:p>
    <w:p w:rsidR="00EF06B6" w:rsidRDefault="00B7124D">
      <w:pPr>
        <w:ind w:firstLine="1440"/>
        <w:rPr>
          <w:sz w:val="32"/>
          <w:szCs w:val="32"/>
        </w:rPr>
      </w:pPr>
      <w:r>
        <w:rPr>
          <w:rFonts w:hint="eastAsia"/>
          <w:sz w:val="32"/>
          <w:szCs w:val="32"/>
        </w:rPr>
        <w:t>采  购  编  号：</w:t>
      </w:r>
      <w:r>
        <w:rPr>
          <w:rFonts w:hint="eastAsia"/>
          <w:sz w:val="32"/>
          <w:szCs w:val="32"/>
          <w:u w:val="single"/>
        </w:rPr>
        <w:t xml:space="preserve">                           </w:t>
      </w:r>
    </w:p>
    <w:p w:rsidR="00EF06B6" w:rsidRDefault="00EF06B6">
      <w:pPr>
        <w:ind w:firstLine="1440"/>
        <w:rPr>
          <w:sz w:val="32"/>
          <w:szCs w:val="32"/>
          <w:u w:val="single"/>
        </w:rPr>
      </w:pPr>
    </w:p>
    <w:p w:rsidR="00EF06B6" w:rsidRDefault="00EF06B6">
      <w:pPr>
        <w:ind w:firstLine="1440"/>
        <w:rPr>
          <w:sz w:val="32"/>
          <w:szCs w:val="32"/>
          <w:u w:val="single"/>
        </w:rPr>
      </w:pPr>
    </w:p>
    <w:p w:rsidR="00EF06B6" w:rsidRDefault="00B7124D">
      <w:pPr>
        <w:ind w:firstLine="1440"/>
        <w:rPr>
          <w:sz w:val="32"/>
          <w:szCs w:val="32"/>
        </w:rPr>
      </w:pPr>
      <w:r>
        <w:rPr>
          <w:rFonts w:hint="eastAsia"/>
          <w:sz w:val="32"/>
          <w:szCs w:val="32"/>
        </w:rPr>
        <w:t>项  目  名  称：</w:t>
      </w:r>
      <w:r>
        <w:rPr>
          <w:rFonts w:hint="eastAsia"/>
          <w:sz w:val="32"/>
          <w:szCs w:val="32"/>
          <w:u w:val="single"/>
        </w:rPr>
        <w:t xml:space="preserve">                           </w:t>
      </w:r>
    </w:p>
    <w:p w:rsidR="00EF06B6" w:rsidRDefault="00EF06B6"/>
    <w:p w:rsidR="00EF06B6" w:rsidRDefault="00EF06B6"/>
    <w:p w:rsidR="00EF06B6" w:rsidRDefault="00EF06B6"/>
    <w:p w:rsidR="00EF06B6" w:rsidRDefault="00EF06B6"/>
    <w:p w:rsidR="00EF06B6" w:rsidRDefault="00EF06B6"/>
    <w:p w:rsidR="00EF06B6" w:rsidRDefault="00EF06B6"/>
    <w:p w:rsidR="00EF06B6" w:rsidRDefault="00EF06B6"/>
    <w:p w:rsidR="00EF06B6" w:rsidRDefault="00EF06B6"/>
    <w:p w:rsidR="00EF06B6" w:rsidRDefault="00B7124D">
      <w:pPr>
        <w:jc w:val="center"/>
        <w:rPr>
          <w:rFonts w:ascii="新宋体" w:eastAsia="新宋体" w:hAnsi="新宋体"/>
          <w:b/>
          <w:sz w:val="32"/>
          <w:szCs w:val="32"/>
        </w:rPr>
        <w:sectPr w:rsidR="00EF06B6">
          <w:footerReference w:type="even" r:id="rId8"/>
          <w:footerReference w:type="default" r:id="rId9"/>
          <w:footerReference w:type="first" r:id="rId10"/>
          <w:pgSz w:w="11907" w:h="16840"/>
          <w:pgMar w:top="1440" w:right="1304" w:bottom="1440" w:left="1531" w:header="851" w:footer="992" w:gutter="0"/>
          <w:cols w:space="720"/>
          <w:docGrid w:linePitch="312"/>
        </w:sectPr>
      </w:pPr>
      <w:r>
        <w:rPr>
          <w:rFonts w:hint="eastAsia"/>
          <w:sz w:val="30"/>
          <w:szCs w:val="30"/>
        </w:rPr>
        <w:t>年     月     日</w:t>
      </w:r>
    </w:p>
    <w:p w:rsidR="00EF06B6" w:rsidRDefault="00B7124D">
      <w:pPr>
        <w:pStyle w:val="a0"/>
        <w:ind w:left="0" w:firstLine="0"/>
        <w:rPr>
          <w:b/>
          <w:lang w:val="en-US"/>
        </w:rPr>
      </w:pPr>
      <w:r>
        <w:rPr>
          <w:rFonts w:hint="eastAsia"/>
          <w:b/>
          <w:lang w:val="en-US"/>
        </w:rPr>
        <w:lastRenderedPageBreak/>
        <w:t>附件</w:t>
      </w:r>
      <w:r w:rsidR="002768EF">
        <w:rPr>
          <w:rFonts w:hint="eastAsia"/>
          <w:b/>
          <w:lang w:val="en-US"/>
        </w:rPr>
        <w:t>2</w:t>
      </w:r>
    </w:p>
    <w:p w:rsidR="00EF06B6" w:rsidRDefault="00B7124D">
      <w:pPr>
        <w:jc w:val="center"/>
        <w:rPr>
          <w:b/>
          <w:bCs/>
          <w:sz w:val="32"/>
          <w:szCs w:val="32"/>
        </w:rPr>
      </w:pPr>
      <w:r>
        <w:rPr>
          <w:rFonts w:hint="eastAsia"/>
          <w:b/>
          <w:bCs/>
          <w:sz w:val="32"/>
          <w:szCs w:val="32"/>
        </w:rPr>
        <w:t>报价一览表</w:t>
      </w:r>
    </w:p>
    <w:p w:rsidR="00EF06B6" w:rsidRDefault="00EF06B6">
      <w:pPr>
        <w:jc w:val="center"/>
        <w:rPr>
          <w:b/>
          <w:bCs/>
          <w:sz w:val="32"/>
          <w:szCs w:val="32"/>
        </w:rPr>
      </w:pPr>
    </w:p>
    <w:tbl>
      <w:tblPr>
        <w:tblW w:w="849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1"/>
        <w:gridCol w:w="5353"/>
        <w:gridCol w:w="993"/>
        <w:gridCol w:w="1275"/>
      </w:tblGrid>
      <w:tr w:rsidR="006832D1" w:rsidRPr="00841899" w:rsidTr="006832D1">
        <w:trPr>
          <w:trHeight w:val="459"/>
        </w:trPr>
        <w:tc>
          <w:tcPr>
            <w:tcW w:w="862" w:type="dxa"/>
          </w:tcPr>
          <w:p w:rsidR="006832D1" w:rsidRPr="00841899" w:rsidRDefault="006832D1" w:rsidP="00BD7DD1">
            <w:pPr>
              <w:spacing w:line="360" w:lineRule="auto"/>
              <w:jc w:val="center"/>
              <w:rPr>
                <w:b/>
                <w:szCs w:val="21"/>
              </w:rPr>
            </w:pPr>
            <w:r w:rsidRPr="00841899">
              <w:rPr>
                <w:rFonts w:hint="eastAsia"/>
                <w:b/>
                <w:szCs w:val="21"/>
              </w:rPr>
              <w:t>科室</w:t>
            </w:r>
          </w:p>
        </w:tc>
        <w:tc>
          <w:tcPr>
            <w:tcW w:w="5364" w:type="dxa"/>
            <w:gridSpan w:val="2"/>
          </w:tcPr>
          <w:p w:rsidR="006832D1" w:rsidRPr="00841899" w:rsidRDefault="006832D1" w:rsidP="00BD7DD1">
            <w:pPr>
              <w:spacing w:line="360" w:lineRule="auto"/>
              <w:jc w:val="center"/>
              <w:rPr>
                <w:b/>
                <w:szCs w:val="21"/>
              </w:rPr>
            </w:pPr>
            <w:r w:rsidRPr="00841899">
              <w:rPr>
                <w:rFonts w:hint="eastAsia"/>
                <w:b/>
                <w:szCs w:val="21"/>
              </w:rPr>
              <w:t>房间名称</w:t>
            </w:r>
          </w:p>
        </w:tc>
        <w:tc>
          <w:tcPr>
            <w:tcW w:w="993" w:type="dxa"/>
          </w:tcPr>
          <w:p w:rsidR="006832D1" w:rsidRPr="00841899" w:rsidRDefault="006832D1" w:rsidP="00BD7DD1">
            <w:pPr>
              <w:spacing w:line="360" w:lineRule="auto"/>
              <w:jc w:val="center"/>
              <w:rPr>
                <w:b/>
                <w:szCs w:val="21"/>
              </w:rPr>
            </w:pPr>
            <w:r w:rsidRPr="00841899">
              <w:rPr>
                <w:rFonts w:hint="eastAsia"/>
                <w:b/>
                <w:szCs w:val="21"/>
              </w:rPr>
              <w:t>级别</w:t>
            </w:r>
          </w:p>
        </w:tc>
        <w:tc>
          <w:tcPr>
            <w:tcW w:w="1275" w:type="dxa"/>
          </w:tcPr>
          <w:p w:rsidR="006832D1" w:rsidRPr="00841899" w:rsidRDefault="006832D1" w:rsidP="00BD7DD1">
            <w:pPr>
              <w:spacing w:line="360" w:lineRule="auto"/>
              <w:jc w:val="center"/>
              <w:rPr>
                <w:b/>
                <w:szCs w:val="21"/>
              </w:rPr>
            </w:pPr>
            <w:r w:rsidRPr="00841899">
              <w:rPr>
                <w:rFonts w:hint="eastAsia"/>
                <w:b/>
                <w:szCs w:val="21"/>
              </w:rPr>
              <w:t>间数</w:t>
            </w:r>
          </w:p>
        </w:tc>
      </w:tr>
      <w:tr w:rsidR="006832D1" w:rsidRPr="00841899" w:rsidTr="006832D1">
        <w:trPr>
          <w:trHeight w:val="557"/>
        </w:trPr>
        <w:tc>
          <w:tcPr>
            <w:tcW w:w="862" w:type="dxa"/>
            <w:vMerge w:val="restart"/>
          </w:tcPr>
          <w:p w:rsidR="006832D1" w:rsidRPr="00841899" w:rsidRDefault="006832D1" w:rsidP="00BD7DD1">
            <w:pPr>
              <w:spacing w:line="276" w:lineRule="auto"/>
              <w:rPr>
                <w:szCs w:val="21"/>
              </w:rPr>
            </w:pPr>
            <w:r w:rsidRPr="00841899">
              <w:rPr>
                <w:rFonts w:hint="eastAsia"/>
                <w:szCs w:val="21"/>
              </w:rPr>
              <w:t>手术室</w:t>
            </w:r>
          </w:p>
        </w:tc>
        <w:tc>
          <w:tcPr>
            <w:tcW w:w="5364" w:type="dxa"/>
            <w:gridSpan w:val="2"/>
          </w:tcPr>
          <w:p w:rsidR="006832D1" w:rsidRPr="00841899" w:rsidRDefault="006832D1" w:rsidP="00BD7DD1">
            <w:pPr>
              <w:spacing w:line="276" w:lineRule="auto"/>
              <w:rPr>
                <w:szCs w:val="21"/>
              </w:rPr>
            </w:pPr>
            <w:r w:rsidRPr="00841899">
              <w:rPr>
                <w:rFonts w:hint="eastAsia"/>
                <w:szCs w:val="21"/>
              </w:rPr>
              <w:t>手术室16号</w:t>
            </w:r>
          </w:p>
        </w:tc>
        <w:tc>
          <w:tcPr>
            <w:tcW w:w="993" w:type="dxa"/>
          </w:tcPr>
          <w:p w:rsidR="006832D1" w:rsidRPr="00841899" w:rsidRDefault="006832D1" w:rsidP="00BD7DD1">
            <w:pPr>
              <w:spacing w:line="276" w:lineRule="auto"/>
              <w:jc w:val="center"/>
              <w:rPr>
                <w:szCs w:val="21"/>
              </w:rPr>
            </w:pPr>
            <w:r w:rsidRPr="00841899">
              <w:rPr>
                <w:rFonts w:hint="eastAsia"/>
                <w:szCs w:val="21"/>
              </w:rPr>
              <w:t>百级</w:t>
            </w:r>
          </w:p>
        </w:tc>
        <w:tc>
          <w:tcPr>
            <w:tcW w:w="1275" w:type="dxa"/>
          </w:tcPr>
          <w:p w:rsidR="006832D1" w:rsidRPr="00841899" w:rsidRDefault="006832D1" w:rsidP="00BD7DD1">
            <w:pPr>
              <w:spacing w:line="276" w:lineRule="auto"/>
              <w:jc w:val="center"/>
              <w:rPr>
                <w:szCs w:val="21"/>
              </w:rPr>
            </w:pPr>
            <w:r w:rsidRPr="00841899">
              <w:rPr>
                <w:rFonts w:hint="eastAsia"/>
                <w:szCs w:val="21"/>
              </w:rPr>
              <w:t>1</w:t>
            </w:r>
          </w:p>
        </w:tc>
      </w:tr>
      <w:tr w:rsidR="006832D1" w:rsidRPr="00841899" w:rsidTr="006832D1">
        <w:trPr>
          <w:trHeight w:val="746"/>
        </w:trPr>
        <w:tc>
          <w:tcPr>
            <w:tcW w:w="862" w:type="dxa"/>
            <w:vMerge/>
          </w:tcPr>
          <w:p w:rsidR="006832D1" w:rsidRPr="00841899" w:rsidRDefault="006832D1" w:rsidP="00BD7DD1">
            <w:pPr>
              <w:spacing w:line="276" w:lineRule="auto"/>
              <w:rPr>
                <w:szCs w:val="21"/>
              </w:rPr>
            </w:pPr>
          </w:p>
        </w:tc>
        <w:tc>
          <w:tcPr>
            <w:tcW w:w="5364" w:type="dxa"/>
            <w:gridSpan w:val="2"/>
          </w:tcPr>
          <w:p w:rsidR="006832D1" w:rsidRPr="00841899" w:rsidRDefault="006832D1" w:rsidP="00BD7DD1">
            <w:pPr>
              <w:adjustRightInd w:val="0"/>
              <w:snapToGrid w:val="0"/>
              <w:spacing w:line="276" w:lineRule="auto"/>
              <w:rPr>
                <w:szCs w:val="21"/>
              </w:rPr>
            </w:pPr>
            <w:r w:rsidRPr="00841899">
              <w:rPr>
                <w:rFonts w:hint="eastAsia"/>
                <w:szCs w:val="21"/>
              </w:rPr>
              <w:t>手术室</w:t>
            </w:r>
            <w:r w:rsidRPr="00841899">
              <w:rPr>
                <w:szCs w:val="21"/>
              </w:rPr>
              <w:t>1</w:t>
            </w:r>
            <w:r w:rsidRPr="00841899">
              <w:rPr>
                <w:rFonts w:hint="eastAsia"/>
                <w:szCs w:val="21"/>
              </w:rPr>
              <w:t>号、</w:t>
            </w:r>
            <w:r w:rsidRPr="00841899">
              <w:rPr>
                <w:szCs w:val="21"/>
              </w:rPr>
              <w:t>2</w:t>
            </w:r>
            <w:r w:rsidRPr="00841899">
              <w:rPr>
                <w:rFonts w:hint="eastAsia"/>
                <w:szCs w:val="21"/>
              </w:rPr>
              <w:t>号、</w:t>
            </w:r>
            <w:r w:rsidRPr="00841899">
              <w:rPr>
                <w:szCs w:val="21"/>
              </w:rPr>
              <w:t>3</w:t>
            </w:r>
            <w:r w:rsidRPr="00841899">
              <w:rPr>
                <w:rFonts w:hint="eastAsia"/>
                <w:szCs w:val="21"/>
              </w:rPr>
              <w:t>号、</w:t>
            </w:r>
            <w:r w:rsidRPr="00841899">
              <w:rPr>
                <w:szCs w:val="21"/>
              </w:rPr>
              <w:t>4</w:t>
            </w:r>
            <w:r w:rsidRPr="00841899">
              <w:rPr>
                <w:rFonts w:hint="eastAsia"/>
                <w:szCs w:val="21"/>
              </w:rPr>
              <w:t>号、</w:t>
            </w:r>
            <w:r w:rsidRPr="00841899">
              <w:rPr>
                <w:szCs w:val="21"/>
              </w:rPr>
              <w:t>5</w:t>
            </w:r>
            <w:r w:rsidRPr="00841899">
              <w:rPr>
                <w:rFonts w:hint="eastAsia"/>
                <w:szCs w:val="21"/>
              </w:rPr>
              <w:t>号、</w:t>
            </w:r>
            <w:r w:rsidRPr="00841899">
              <w:rPr>
                <w:szCs w:val="21"/>
              </w:rPr>
              <w:t>6</w:t>
            </w:r>
            <w:r w:rsidRPr="00841899">
              <w:rPr>
                <w:rFonts w:hint="eastAsia"/>
                <w:szCs w:val="21"/>
              </w:rPr>
              <w:t>号、</w:t>
            </w:r>
            <w:r w:rsidRPr="00841899">
              <w:rPr>
                <w:szCs w:val="21"/>
              </w:rPr>
              <w:t>7</w:t>
            </w:r>
            <w:r w:rsidRPr="00841899">
              <w:rPr>
                <w:rFonts w:hint="eastAsia"/>
                <w:szCs w:val="21"/>
              </w:rPr>
              <w:t>号、</w:t>
            </w:r>
            <w:r w:rsidRPr="00841899">
              <w:rPr>
                <w:szCs w:val="21"/>
              </w:rPr>
              <w:t>8</w:t>
            </w:r>
            <w:r w:rsidRPr="00841899">
              <w:rPr>
                <w:rFonts w:hint="eastAsia"/>
                <w:szCs w:val="21"/>
              </w:rPr>
              <w:t>号、</w:t>
            </w:r>
            <w:r w:rsidRPr="00841899">
              <w:rPr>
                <w:szCs w:val="21"/>
              </w:rPr>
              <w:t>9</w:t>
            </w:r>
            <w:r w:rsidRPr="00841899">
              <w:rPr>
                <w:rFonts w:hint="eastAsia"/>
                <w:szCs w:val="21"/>
              </w:rPr>
              <w:t>号、</w:t>
            </w:r>
            <w:r w:rsidRPr="00841899">
              <w:rPr>
                <w:szCs w:val="21"/>
              </w:rPr>
              <w:t>10</w:t>
            </w:r>
            <w:r w:rsidRPr="00841899">
              <w:rPr>
                <w:rFonts w:hint="eastAsia"/>
                <w:szCs w:val="21"/>
              </w:rPr>
              <w:t>号、</w:t>
            </w:r>
            <w:r w:rsidRPr="00841899">
              <w:rPr>
                <w:szCs w:val="21"/>
              </w:rPr>
              <w:t>11</w:t>
            </w:r>
            <w:r w:rsidRPr="00841899">
              <w:rPr>
                <w:rFonts w:hint="eastAsia"/>
                <w:szCs w:val="21"/>
              </w:rPr>
              <w:t>号、</w:t>
            </w:r>
            <w:r w:rsidRPr="00841899">
              <w:rPr>
                <w:szCs w:val="21"/>
              </w:rPr>
              <w:t>12</w:t>
            </w:r>
            <w:r w:rsidRPr="00841899">
              <w:rPr>
                <w:rFonts w:hint="eastAsia"/>
                <w:szCs w:val="21"/>
              </w:rPr>
              <w:t>号、</w:t>
            </w:r>
            <w:r w:rsidRPr="00841899">
              <w:rPr>
                <w:szCs w:val="21"/>
              </w:rPr>
              <w:t>13</w:t>
            </w:r>
            <w:r w:rsidRPr="00841899">
              <w:rPr>
                <w:rFonts w:hint="eastAsia"/>
                <w:szCs w:val="21"/>
              </w:rPr>
              <w:t>号、</w:t>
            </w:r>
            <w:r w:rsidRPr="00841899">
              <w:rPr>
                <w:szCs w:val="21"/>
              </w:rPr>
              <w:t>14</w:t>
            </w:r>
            <w:r w:rsidRPr="00841899">
              <w:rPr>
                <w:rFonts w:hint="eastAsia"/>
                <w:szCs w:val="21"/>
              </w:rPr>
              <w:t>号、</w:t>
            </w:r>
            <w:r w:rsidRPr="00841899">
              <w:rPr>
                <w:szCs w:val="21"/>
              </w:rPr>
              <w:t>15</w:t>
            </w:r>
            <w:r w:rsidRPr="00841899">
              <w:rPr>
                <w:rFonts w:hint="eastAsia"/>
                <w:szCs w:val="21"/>
              </w:rPr>
              <w:t>号、</w:t>
            </w:r>
            <w:r w:rsidRPr="00841899">
              <w:rPr>
                <w:szCs w:val="21"/>
              </w:rPr>
              <w:t>17</w:t>
            </w:r>
            <w:r w:rsidRPr="00841899">
              <w:rPr>
                <w:rFonts w:hint="eastAsia"/>
                <w:szCs w:val="21"/>
              </w:rPr>
              <w:t>号、</w:t>
            </w:r>
            <w:r w:rsidRPr="00841899">
              <w:rPr>
                <w:szCs w:val="21"/>
              </w:rPr>
              <w:t>18</w:t>
            </w:r>
            <w:r w:rsidRPr="00841899">
              <w:rPr>
                <w:rFonts w:hint="eastAsia"/>
                <w:szCs w:val="21"/>
              </w:rPr>
              <w:t>号、</w:t>
            </w:r>
            <w:r w:rsidRPr="00841899">
              <w:rPr>
                <w:szCs w:val="21"/>
              </w:rPr>
              <w:t>19</w:t>
            </w:r>
            <w:r w:rsidRPr="00841899">
              <w:rPr>
                <w:rFonts w:hint="eastAsia"/>
                <w:szCs w:val="21"/>
              </w:rPr>
              <w:t>号</w:t>
            </w:r>
          </w:p>
        </w:tc>
        <w:tc>
          <w:tcPr>
            <w:tcW w:w="993" w:type="dxa"/>
          </w:tcPr>
          <w:p w:rsidR="006832D1" w:rsidRPr="00841899" w:rsidRDefault="006832D1" w:rsidP="00BD7DD1">
            <w:pPr>
              <w:spacing w:line="276" w:lineRule="auto"/>
              <w:jc w:val="center"/>
              <w:rPr>
                <w:szCs w:val="21"/>
              </w:rPr>
            </w:pPr>
            <w:r w:rsidRPr="00841899">
              <w:rPr>
                <w:rFonts w:hint="eastAsia"/>
                <w:szCs w:val="21"/>
              </w:rPr>
              <w:t>万级</w:t>
            </w:r>
          </w:p>
        </w:tc>
        <w:tc>
          <w:tcPr>
            <w:tcW w:w="1275" w:type="dxa"/>
          </w:tcPr>
          <w:p w:rsidR="006832D1" w:rsidRPr="00841899" w:rsidRDefault="006832D1" w:rsidP="00BD7DD1">
            <w:pPr>
              <w:spacing w:line="276" w:lineRule="auto"/>
              <w:jc w:val="center"/>
              <w:rPr>
                <w:szCs w:val="21"/>
              </w:rPr>
            </w:pPr>
            <w:r w:rsidRPr="00841899">
              <w:rPr>
                <w:rFonts w:hint="eastAsia"/>
                <w:szCs w:val="21"/>
              </w:rPr>
              <w:t>18</w:t>
            </w:r>
          </w:p>
        </w:tc>
      </w:tr>
      <w:tr w:rsidR="006832D1" w:rsidRPr="00841899" w:rsidTr="006832D1">
        <w:trPr>
          <w:trHeight w:val="1298"/>
        </w:trPr>
        <w:tc>
          <w:tcPr>
            <w:tcW w:w="862" w:type="dxa"/>
            <w:vMerge/>
          </w:tcPr>
          <w:p w:rsidR="006832D1" w:rsidRPr="00841899" w:rsidRDefault="006832D1" w:rsidP="00BD7DD1">
            <w:pPr>
              <w:spacing w:line="276" w:lineRule="auto"/>
              <w:rPr>
                <w:szCs w:val="21"/>
              </w:rPr>
            </w:pPr>
          </w:p>
        </w:tc>
        <w:tc>
          <w:tcPr>
            <w:tcW w:w="5364" w:type="dxa"/>
            <w:gridSpan w:val="2"/>
          </w:tcPr>
          <w:p w:rsidR="006832D1" w:rsidRPr="00841899" w:rsidRDefault="006832D1" w:rsidP="00BD7DD1">
            <w:pPr>
              <w:adjustRightInd w:val="0"/>
              <w:snapToGrid w:val="0"/>
              <w:spacing w:line="276" w:lineRule="auto"/>
              <w:rPr>
                <w:szCs w:val="21"/>
              </w:rPr>
            </w:pPr>
            <w:r w:rsidRPr="00841899">
              <w:rPr>
                <w:rFonts w:hint="eastAsia"/>
                <w:szCs w:val="21"/>
              </w:rPr>
              <w:t>缓冲间（换鞋）、换车间、洁净内走廊、一次性物品室、隔离前室、医护前室、设备存放、敷料间、设备耗材、前室（手</w:t>
            </w:r>
            <w:r w:rsidRPr="00841899">
              <w:rPr>
                <w:szCs w:val="21"/>
              </w:rPr>
              <w:t>16</w:t>
            </w:r>
            <w:r w:rsidRPr="00841899">
              <w:rPr>
                <w:rFonts w:hint="eastAsia"/>
                <w:szCs w:val="21"/>
              </w:rPr>
              <w:t>）、洁净前室、洁净走廊（手</w:t>
            </w:r>
            <w:r w:rsidRPr="00841899">
              <w:rPr>
                <w:szCs w:val="21"/>
              </w:rPr>
              <w:t>1-4</w:t>
            </w:r>
            <w:r w:rsidRPr="00841899">
              <w:rPr>
                <w:rFonts w:hint="eastAsia"/>
                <w:szCs w:val="21"/>
              </w:rPr>
              <w:t>）、百级前室、设备存放、外走廊</w:t>
            </w:r>
            <w:r>
              <w:rPr>
                <w:rFonts w:hint="eastAsia"/>
                <w:szCs w:val="21"/>
              </w:rPr>
              <w:t>、护士站、病人入口处</w:t>
            </w:r>
          </w:p>
        </w:tc>
        <w:tc>
          <w:tcPr>
            <w:tcW w:w="993" w:type="dxa"/>
          </w:tcPr>
          <w:p w:rsidR="006832D1" w:rsidRPr="00841899" w:rsidRDefault="006832D1" w:rsidP="00BD7DD1">
            <w:pPr>
              <w:spacing w:line="276" w:lineRule="auto"/>
              <w:jc w:val="center"/>
              <w:rPr>
                <w:szCs w:val="21"/>
              </w:rPr>
            </w:pPr>
            <w:r w:rsidRPr="00841899">
              <w:rPr>
                <w:rFonts w:hint="eastAsia"/>
                <w:szCs w:val="21"/>
              </w:rPr>
              <w:t>十万级</w:t>
            </w:r>
          </w:p>
        </w:tc>
        <w:tc>
          <w:tcPr>
            <w:tcW w:w="1275" w:type="dxa"/>
          </w:tcPr>
          <w:p w:rsidR="006832D1" w:rsidRPr="00841899" w:rsidRDefault="006832D1" w:rsidP="00BD7DD1">
            <w:pPr>
              <w:spacing w:line="276" w:lineRule="auto"/>
              <w:jc w:val="center"/>
              <w:rPr>
                <w:szCs w:val="21"/>
              </w:rPr>
            </w:pPr>
            <w:r w:rsidRPr="00841899">
              <w:rPr>
                <w:rFonts w:hint="eastAsia"/>
                <w:szCs w:val="21"/>
              </w:rPr>
              <w:t>1</w:t>
            </w:r>
            <w:r>
              <w:rPr>
                <w:rFonts w:hint="eastAsia"/>
                <w:szCs w:val="21"/>
              </w:rPr>
              <w:t>7</w:t>
            </w:r>
          </w:p>
        </w:tc>
      </w:tr>
      <w:tr w:rsidR="006832D1" w:rsidTr="006832D1">
        <w:trPr>
          <w:trHeight w:val="796"/>
        </w:trPr>
        <w:tc>
          <w:tcPr>
            <w:tcW w:w="862" w:type="dxa"/>
            <w:tcBorders>
              <w:top w:val="single" w:sz="4" w:space="0" w:color="auto"/>
              <w:left w:val="single" w:sz="4" w:space="0" w:color="auto"/>
              <w:bottom w:val="single" w:sz="4" w:space="0" w:color="auto"/>
              <w:right w:val="single" w:sz="4" w:space="0" w:color="auto"/>
            </w:tcBorders>
            <w:hideMark/>
          </w:tcPr>
          <w:p w:rsidR="006832D1" w:rsidRDefault="006832D1" w:rsidP="00BD7DD1">
            <w:pPr>
              <w:spacing w:line="276" w:lineRule="auto"/>
              <w:rPr>
                <w:szCs w:val="21"/>
              </w:rPr>
            </w:pPr>
            <w:r>
              <w:rPr>
                <w:rFonts w:hint="eastAsia"/>
                <w:szCs w:val="21"/>
              </w:rPr>
              <w:t>屈光手术室</w:t>
            </w:r>
          </w:p>
        </w:tc>
        <w:tc>
          <w:tcPr>
            <w:tcW w:w="5364" w:type="dxa"/>
            <w:gridSpan w:val="2"/>
            <w:tcBorders>
              <w:top w:val="single" w:sz="4" w:space="0" w:color="auto"/>
              <w:left w:val="single" w:sz="4" w:space="0" w:color="auto"/>
              <w:bottom w:val="single" w:sz="4" w:space="0" w:color="auto"/>
              <w:right w:val="single" w:sz="4" w:space="0" w:color="auto"/>
            </w:tcBorders>
            <w:hideMark/>
          </w:tcPr>
          <w:p w:rsidR="006832D1" w:rsidRDefault="006832D1" w:rsidP="00BD7DD1">
            <w:pPr>
              <w:adjustRightInd w:val="0"/>
              <w:snapToGrid w:val="0"/>
              <w:spacing w:line="276" w:lineRule="auto"/>
              <w:rPr>
                <w:szCs w:val="21"/>
              </w:rPr>
            </w:pPr>
            <w:r>
              <w:rPr>
                <w:rFonts w:hint="eastAsia"/>
                <w:szCs w:val="21"/>
              </w:rPr>
              <w:t>屈光手术室3间万级手术室、更衣间、库房、走廊及大厅等辅助用房。</w:t>
            </w:r>
          </w:p>
        </w:tc>
        <w:tc>
          <w:tcPr>
            <w:tcW w:w="993" w:type="dxa"/>
            <w:tcBorders>
              <w:top w:val="single" w:sz="4" w:space="0" w:color="auto"/>
              <w:left w:val="single" w:sz="4" w:space="0" w:color="auto"/>
              <w:bottom w:val="single" w:sz="4" w:space="0" w:color="auto"/>
              <w:right w:val="single" w:sz="4" w:space="0" w:color="auto"/>
            </w:tcBorders>
            <w:hideMark/>
          </w:tcPr>
          <w:p w:rsidR="006832D1" w:rsidRDefault="006832D1" w:rsidP="00BD7DD1">
            <w:pPr>
              <w:spacing w:line="276" w:lineRule="auto"/>
              <w:jc w:val="center"/>
              <w:rPr>
                <w:szCs w:val="21"/>
              </w:rPr>
            </w:pPr>
            <w:r>
              <w:rPr>
                <w:rFonts w:hint="eastAsia"/>
                <w:szCs w:val="21"/>
              </w:rPr>
              <w:t>万级</w:t>
            </w:r>
          </w:p>
        </w:tc>
        <w:tc>
          <w:tcPr>
            <w:tcW w:w="1275" w:type="dxa"/>
            <w:tcBorders>
              <w:top w:val="single" w:sz="4" w:space="0" w:color="auto"/>
              <w:left w:val="single" w:sz="4" w:space="0" w:color="auto"/>
              <w:bottom w:val="single" w:sz="4" w:space="0" w:color="auto"/>
              <w:right w:val="single" w:sz="4" w:space="0" w:color="auto"/>
            </w:tcBorders>
            <w:hideMark/>
          </w:tcPr>
          <w:p w:rsidR="006832D1" w:rsidRDefault="006832D1" w:rsidP="00BD7DD1">
            <w:pPr>
              <w:spacing w:line="276" w:lineRule="auto"/>
              <w:jc w:val="center"/>
              <w:rPr>
                <w:szCs w:val="21"/>
              </w:rPr>
            </w:pPr>
            <w:r>
              <w:rPr>
                <w:szCs w:val="21"/>
              </w:rPr>
              <w:t>3</w:t>
            </w:r>
          </w:p>
        </w:tc>
      </w:tr>
      <w:tr w:rsidR="006832D1" w:rsidRPr="00841899" w:rsidTr="006832D1">
        <w:trPr>
          <w:trHeight w:val="480"/>
        </w:trPr>
        <w:tc>
          <w:tcPr>
            <w:tcW w:w="862" w:type="dxa"/>
          </w:tcPr>
          <w:p w:rsidR="006832D1" w:rsidRPr="00841899" w:rsidRDefault="006832D1" w:rsidP="00BD7DD1">
            <w:pPr>
              <w:spacing w:line="360" w:lineRule="auto"/>
              <w:jc w:val="center"/>
              <w:rPr>
                <w:szCs w:val="21"/>
              </w:rPr>
            </w:pPr>
            <w:r w:rsidRPr="00841899">
              <w:rPr>
                <w:rFonts w:hint="eastAsia"/>
                <w:szCs w:val="21"/>
              </w:rPr>
              <w:t>供应室</w:t>
            </w:r>
          </w:p>
        </w:tc>
        <w:tc>
          <w:tcPr>
            <w:tcW w:w="5364" w:type="dxa"/>
            <w:gridSpan w:val="2"/>
          </w:tcPr>
          <w:p w:rsidR="006832D1" w:rsidRPr="00841899" w:rsidRDefault="006832D1" w:rsidP="00BD7DD1">
            <w:pPr>
              <w:spacing w:line="360" w:lineRule="auto"/>
              <w:rPr>
                <w:szCs w:val="21"/>
              </w:rPr>
            </w:pPr>
            <w:r w:rsidRPr="00841899">
              <w:rPr>
                <w:rFonts w:hint="eastAsia"/>
                <w:szCs w:val="21"/>
              </w:rPr>
              <w:t>缓冲间（无菌区）、无菌区</w:t>
            </w:r>
            <w:r>
              <w:rPr>
                <w:rFonts w:hint="eastAsia"/>
                <w:szCs w:val="21"/>
              </w:rPr>
              <w:t>、打包间</w:t>
            </w:r>
          </w:p>
        </w:tc>
        <w:tc>
          <w:tcPr>
            <w:tcW w:w="993" w:type="dxa"/>
          </w:tcPr>
          <w:p w:rsidR="006832D1" w:rsidRPr="00841899" w:rsidRDefault="006832D1" w:rsidP="00BD7DD1">
            <w:pPr>
              <w:spacing w:line="360" w:lineRule="auto"/>
              <w:jc w:val="center"/>
              <w:rPr>
                <w:szCs w:val="21"/>
              </w:rPr>
            </w:pPr>
            <w:r w:rsidRPr="00841899">
              <w:rPr>
                <w:rFonts w:hint="eastAsia"/>
                <w:szCs w:val="21"/>
              </w:rPr>
              <w:t>十万级</w:t>
            </w:r>
          </w:p>
        </w:tc>
        <w:tc>
          <w:tcPr>
            <w:tcW w:w="1275" w:type="dxa"/>
          </w:tcPr>
          <w:p w:rsidR="006832D1" w:rsidRPr="00841899" w:rsidRDefault="006832D1" w:rsidP="00BD7DD1">
            <w:pPr>
              <w:spacing w:line="360" w:lineRule="auto"/>
              <w:jc w:val="center"/>
              <w:rPr>
                <w:szCs w:val="21"/>
              </w:rPr>
            </w:pPr>
            <w:r>
              <w:rPr>
                <w:rFonts w:hint="eastAsia"/>
                <w:szCs w:val="21"/>
              </w:rPr>
              <w:t>3</w:t>
            </w:r>
          </w:p>
        </w:tc>
      </w:tr>
      <w:tr w:rsidR="006832D1" w:rsidRPr="00841899" w:rsidTr="006832D1">
        <w:trPr>
          <w:trHeight w:val="570"/>
        </w:trPr>
        <w:tc>
          <w:tcPr>
            <w:tcW w:w="7219" w:type="dxa"/>
            <w:gridSpan w:val="4"/>
          </w:tcPr>
          <w:p w:rsidR="006832D1" w:rsidRPr="00841899" w:rsidRDefault="006832D1" w:rsidP="00BD7DD1">
            <w:pPr>
              <w:spacing w:line="360" w:lineRule="auto"/>
              <w:jc w:val="center"/>
              <w:rPr>
                <w:szCs w:val="21"/>
              </w:rPr>
            </w:pPr>
            <w:r w:rsidRPr="00841899">
              <w:rPr>
                <w:rFonts w:hint="eastAsia"/>
                <w:szCs w:val="21"/>
              </w:rPr>
              <w:t>其他费用：包含人工费、路费、税费等供应商认为的一切费用</w:t>
            </w:r>
          </w:p>
        </w:tc>
        <w:tc>
          <w:tcPr>
            <w:tcW w:w="1275" w:type="dxa"/>
          </w:tcPr>
          <w:p w:rsidR="006832D1" w:rsidRPr="00841899" w:rsidRDefault="006832D1" w:rsidP="00BD7DD1">
            <w:pPr>
              <w:spacing w:line="360" w:lineRule="auto"/>
              <w:jc w:val="center"/>
              <w:rPr>
                <w:szCs w:val="21"/>
              </w:rPr>
            </w:pPr>
            <w:r w:rsidRPr="00841899">
              <w:rPr>
                <w:rFonts w:hint="eastAsia"/>
                <w:szCs w:val="21"/>
              </w:rPr>
              <w:t>1项</w:t>
            </w:r>
          </w:p>
        </w:tc>
      </w:tr>
      <w:tr w:rsidR="006832D1" w:rsidRPr="00841899" w:rsidTr="006832D1">
        <w:trPr>
          <w:trHeight w:val="525"/>
        </w:trPr>
        <w:tc>
          <w:tcPr>
            <w:tcW w:w="873" w:type="dxa"/>
            <w:gridSpan w:val="2"/>
          </w:tcPr>
          <w:p w:rsidR="006832D1" w:rsidRPr="00841899" w:rsidRDefault="006832D1" w:rsidP="00BD7DD1">
            <w:pPr>
              <w:spacing w:line="360" w:lineRule="auto"/>
              <w:jc w:val="center"/>
              <w:rPr>
                <w:szCs w:val="21"/>
              </w:rPr>
            </w:pPr>
            <w:r>
              <w:rPr>
                <w:rFonts w:hint="eastAsia"/>
                <w:szCs w:val="21"/>
              </w:rPr>
              <w:t>一年</w:t>
            </w:r>
            <w:r w:rsidRPr="00841899">
              <w:rPr>
                <w:rFonts w:hint="eastAsia"/>
                <w:szCs w:val="21"/>
              </w:rPr>
              <w:t>总价</w:t>
            </w:r>
          </w:p>
        </w:tc>
        <w:tc>
          <w:tcPr>
            <w:tcW w:w="7621" w:type="dxa"/>
            <w:gridSpan w:val="3"/>
          </w:tcPr>
          <w:p w:rsidR="006832D1" w:rsidRPr="00841899" w:rsidRDefault="006832D1" w:rsidP="00BD7DD1">
            <w:pPr>
              <w:spacing w:line="360" w:lineRule="auto"/>
              <w:jc w:val="center"/>
              <w:rPr>
                <w:szCs w:val="21"/>
              </w:rPr>
            </w:pPr>
            <w:r w:rsidRPr="00841899">
              <w:rPr>
                <w:rFonts w:hint="eastAsia"/>
                <w:szCs w:val="21"/>
              </w:rPr>
              <w:t>大写：</w:t>
            </w:r>
          </w:p>
        </w:tc>
      </w:tr>
      <w:tr w:rsidR="006832D1" w:rsidRPr="00841899" w:rsidTr="006832D1">
        <w:trPr>
          <w:trHeight w:val="525"/>
        </w:trPr>
        <w:tc>
          <w:tcPr>
            <w:tcW w:w="873" w:type="dxa"/>
            <w:gridSpan w:val="2"/>
          </w:tcPr>
          <w:p w:rsidR="006832D1" w:rsidRPr="00841899" w:rsidRDefault="006832D1" w:rsidP="00BD7DD1">
            <w:pPr>
              <w:spacing w:line="360" w:lineRule="auto"/>
              <w:jc w:val="center"/>
              <w:rPr>
                <w:rFonts w:hint="eastAsia"/>
                <w:szCs w:val="21"/>
              </w:rPr>
            </w:pPr>
            <w:r>
              <w:rPr>
                <w:rFonts w:hint="eastAsia"/>
                <w:szCs w:val="21"/>
              </w:rPr>
              <w:t>两年</w:t>
            </w:r>
            <w:r>
              <w:rPr>
                <w:szCs w:val="21"/>
              </w:rPr>
              <w:t>总价</w:t>
            </w:r>
          </w:p>
        </w:tc>
        <w:tc>
          <w:tcPr>
            <w:tcW w:w="7621" w:type="dxa"/>
            <w:gridSpan w:val="3"/>
          </w:tcPr>
          <w:p w:rsidR="006832D1" w:rsidRPr="00841899" w:rsidRDefault="006832D1" w:rsidP="00BD7DD1">
            <w:pPr>
              <w:spacing w:line="360" w:lineRule="auto"/>
              <w:jc w:val="center"/>
              <w:rPr>
                <w:rFonts w:hint="eastAsia"/>
                <w:szCs w:val="21"/>
              </w:rPr>
            </w:pPr>
            <w:r>
              <w:rPr>
                <w:rFonts w:hint="eastAsia"/>
                <w:szCs w:val="21"/>
              </w:rPr>
              <w:t>大写</w:t>
            </w:r>
            <w:r>
              <w:rPr>
                <w:szCs w:val="21"/>
              </w:rPr>
              <w:t>：</w:t>
            </w:r>
            <w:bookmarkStart w:id="0" w:name="_GoBack"/>
            <w:bookmarkEnd w:id="0"/>
          </w:p>
        </w:tc>
      </w:tr>
      <w:tr w:rsidR="006832D1" w:rsidRPr="00841899" w:rsidTr="006832D1">
        <w:trPr>
          <w:trHeight w:val="525"/>
        </w:trPr>
        <w:tc>
          <w:tcPr>
            <w:tcW w:w="8494" w:type="dxa"/>
            <w:gridSpan w:val="5"/>
          </w:tcPr>
          <w:p w:rsidR="006832D1" w:rsidRPr="00841899" w:rsidRDefault="006832D1" w:rsidP="006832D1">
            <w:pPr>
              <w:spacing w:line="360" w:lineRule="auto"/>
              <w:rPr>
                <w:szCs w:val="21"/>
              </w:rPr>
            </w:pPr>
            <w:r>
              <w:rPr>
                <w:rFonts w:ascii="仿宋" w:eastAsia="仿宋" w:hAnsi="仿宋" w:cs="仿宋" w:hint="eastAsia"/>
                <w:b/>
                <w:szCs w:val="21"/>
              </w:rPr>
              <w:t>承诺：具体</w:t>
            </w:r>
            <w:r>
              <w:rPr>
                <w:rFonts w:ascii="仿宋" w:eastAsia="仿宋" w:hAnsi="仿宋" w:cs="仿宋"/>
                <w:b/>
                <w:szCs w:val="21"/>
              </w:rPr>
              <w:t>检测时间按照采购人的要求来定。</w:t>
            </w:r>
            <w:r>
              <w:rPr>
                <w:rFonts w:ascii="仿宋" w:eastAsia="仿宋" w:hAnsi="仿宋" w:cs="仿宋" w:hint="eastAsia"/>
                <w:b/>
                <w:szCs w:val="21"/>
              </w:rPr>
              <w:t>若检测完成这后有不合格检测参数，服务方提出整改方案，在整改完成这后，免费提供复检。</w:t>
            </w:r>
          </w:p>
        </w:tc>
      </w:tr>
    </w:tbl>
    <w:p w:rsidR="00EF06B6" w:rsidRDefault="00EF06B6">
      <w:pPr>
        <w:adjustRightInd w:val="0"/>
        <w:spacing w:line="360" w:lineRule="auto"/>
        <w:rPr>
          <w:color w:val="333333"/>
          <w:sz w:val="32"/>
          <w:szCs w:val="32"/>
        </w:rPr>
      </w:pPr>
    </w:p>
    <w:p w:rsidR="00EF06B6" w:rsidRDefault="00B7124D">
      <w:pPr>
        <w:spacing w:line="460" w:lineRule="exact"/>
        <w:outlineLvl w:val="0"/>
        <w:rPr>
          <w:color w:val="333333"/>
          <w:sz w:val="24"/>
        </w:rPr>
      </w:pPr>
      <w:r>
        <w:rPr>
          <w:rFonts w:hint="eastAsia"/>
          <w:color w:val="333333"/>
          <w:sz w:val="24"/>
        </w:rPr>
        <w:t>以上报价内容包括：</w:t>
      </w:r>
      <w:r>
        <w:rPr>
          <w:rFonts w:hint="eastAsia"/>
          <w:color w:val="000000"/>
          <w:sz w:val="24"/>
        </w:rPr>
        <w:t>报价一览表中报价为符合采购单位相关要求的项目总价（含税等费用）。</w:t>
      </w:r>
    </w:p>
    <w:p w:rsidR="00EF06B6" w:rsidRDefault="00EF06B6">
      <w:pPr>
        <w:pStyle w:val="a0"/>
      </w:pPr>
    </w:p>
    <w:p w:rsidR="00EF06B6" w:rsidRDefault="00EF06B6">
      <w:pPr>
        <w:widowControl/>
        <w:autoSpaceDE/>
        <w:autoSpaceDN/>
        <w:rPr>
          <w:rFonts w:ascii="新宋体" w:eastAsia="新宋体" w:hAnsi="新宋体"/>
          <w:b/>
        </w:rPr>
      </w:pPr>
    </w:p>
    <w:p w:rsidR="00EF06B6" w:rsidRDefault="00B7124D">
      <w:pPr>
        <w:widowControl/>
        <w:autoSpaceDE/>
        <w:autoSpaceDN/>
        <w:rPr>
          <w:rFonts w:ascii="新宋体" w:eastAsia="新宋体" w:hAnsi="新宋体"/>
          <w:b/>
        </w:rPr>
      </w:pPr>
      <w:r>
        <w:rPr>
          <w:rFonts w:ascii="新宋体" w:eastAsia="新宋体" w:hAnsi="新宋体"/>
          <w:b/>
        </w:rPr>
        <w:br w:type="page"/>
      </w:r>
    </w:p>
    <w:p w:rsidR="00EF06B6" w:rsidRDefault="00B7124D">
      <w:pPr>
        <w:spacing w:line="460" w:lineRule="exact"/>
        <w:outlineLvl w:val="0"/>
        <w:rPr>
          <w:rFonts w:ascii="新宋体" w:eastAsia="新宋体" w:hAnsi="新宋体"/>
          <w:b/>
        </w:rPr>
      </w:pPr>
      <w:r>
        <w:rPr>
          <w:rFonts w:ascii="新宋体" w:eastAsia="新宋体" w:hAnsi="新宋体" w:hint="eastAsia"/>
          <w:b/>
        </w:rPr>
        <w:lastRenderedPageBreak/>
        <w:t>附件</w:t>
      </w:r>
      <w:r w:rsidR="002768EF">
        <w:rPr>
          <w:rFonts w:ascii="新宋体" w:eastAsia="新宋体" w:hAnsi="新宋体" w:hint="eastAsia"/>
          <w:b/>
        </w:rPr>
        <w:t>3</w:t>
      </w:r>
    </w:p>
    <w:p w:rsidR="00EF06B6" w:rsidRDefault="00B7124D">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F06B6" w:rsidRDefault="00B7124D">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F06B6" w:rsidRDefault="00B7124D" w:rsidP="002768EF">
      <w:pPr>
        <w:spacing w:line="460" w:lineRule="exact"/>
        <w:rPr>
          <w:rFonts w:ascii="新宋体" w:eastAsia="新宋体" w:hAnsi="新宋体"/>
        </w:rPr>
      </w:pPr>
      <w:r>
        <w:rPr>
          <w:rFonts w:ascii="新宋体" w:eastAsia="新宋体" w:hAnsi="新宋体" w:hint="eastAsia"/>
        </w:rPr>
        <w:t>温州医科大学附属眼视光医院：</w:t>
      </w:r>
    </w:p>
    <w:p w:rsidR="00EF06B6" w:rsidRDefault="00EF06B6">
      <w:pPr>
        <w:spacing w:line="460" w:lineRule="exact"/>
        <w:rPr>
          <w:rFonts w:ascii="新宋体" w:eastAsia="新宋体" w:hAnsi="新宋体"/>
          <w:u w:val="single"/>
        </w:rPr>
      </w:pPr>
    </w:p>
    <w:p w:rsidR="00EF06B6" w:rsidRDefault="00B7124D">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F06B6" w:rsidRDefault="00EF06B6">
      <w:pPr>
        <w:spacing w:line="460" w:lineRule="exact"/>
        <w:ind w:firstLine="2955"/>
        <w:rPr>
          <w:rFonts w:ascii="新宋体" w:eastAsia="新宋体" w:hAnsi="新宋体"/>
        </w:rPr>
      </w:pPr>
    </w:p>
    <w:p w:rsidR="00EF06B6" w:rsidRDefault="00B7124D">
      <w:pPr>
        <w:spacing w:line="460" w:lineRule="exact"/>
        <w:ind w:firstLine="2955"/>
        <w:rPr>
          <w:rFonts w:ascii="新宋体" w:eastAsia="新宋体" w:hAnsi="新宋体"/>
        </w:rPr>
      </w:pPr>
      <w:r>
        <w:rPr>
          <w:rFonts w:ascii="新宋体" w:eastAsia="新宋体" w:hAnsi="新宋体" w:hint="eastAsia"/>
        </w:rPr>
        <w:t xml:space="preserve">          </w:t>
      </w:r>
    </w:p>
    <w:p w:rsidR="00EF06B6" w:rsidRDefault="00B7124D">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F06B6" w:rsidRDefault="00B7124D">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F06B6" w:rsidRDefault="00B7124D">
      <w:pPr>
        <w:spacing w:line="460" w:lineRule="exact"/>
        <w:ind w:firstLine="2955"/>
        <w:rPr>
          <w:rFonts w:ascii="新宋体" w:eastAsia="新宋体" w:hAnsi="新宋体"/>
        </w:rPr>
      </w:pPr>
      <w:r>
        <w:rPr>
          <w:rFonts w:ascii="新宋体" w:eastAsia="新宋体" w:hAnsi="新宋体" w:hint="eastAsia"/>
        </w:rPr>
        <w:t xml:space="preserve">          日期：     年    月   日</w:t>
      </w:r>
    </w:p>
    <w:p w:rsidR="00EF06B6" w:rsidRDefault="00EF06B6">
      <w:pPr>
        <w:spacing w:line="380" w:lineRule="exact"/>
        <w:rPr>
          <w:rFonts w:ascii="新宋体" w:eastAsia="新宋体" w:hAnsi="新宋体"/>
        </w:rPr>
      </w:pPr>
    </w:p>
    <w:p w:rsidR="00EF06B6" w:rsidRDefault="00EF06B6">
      <w:pPr>
        <w:spacing w:line="380" w:lineRule="exact"/>
        <w:rPr>
          <w:rFonts w:ascii="新宋体" w:eastAsia="新宋体" w:hAnsi="新宋体"/>
        </w:rPr>
      </w:pPr>
    </w:p>
    <w:p w:rsidR="00EF06B6" w:rsidRDefault="00EF06B6">
      <w:pPr>
        <w:spacing w:line="380" w:lineRule="exact"/>
        <w:rPr>
          <w:rFonts w:ascii="新宋体" w:eastAsia="新宋体" w:hAnsi="新宋体"/>
        </w:rPr>
      </w:pPr>
    </w:p>
    <w:p w:rsidR="00EF06B6" w:rsidRDefault="00B7124D">
      <w:pPr>
        <w:spacing w:line="460" w:lineRule="exact"/>
        <w:rPr>
          <w:rFonts w:ascii="新宋体" w:eastAsia="新宋体" w:hAnsi="新宋体"/>
        </w:rPr>
      </w:pPr>
      <w:r>
        <w:rPr>
          <w:rFonts w:ascii="新宋体" w:eastAsia="新宋体" w:hAnsi="新宋体" w:hint="eastAsia"/>
        </w:rPr>
        <w:t>附：</w:t>
      </w:r>
    </w:p>
    <w:p w:rsidR="00EF06B6" w:rsidRDefault="00C07E4F">
      <w:pPr>
        <w:spacing w:line="460" w:lineRule="exact"/>
        <w:ind w:firstLineChars="100" w:firstLine="220"/>
        <w:rPr>
          <w:rFonts w:ascii="新宋体" w:eastAsia="新宋体" w:hAnsi="新宋体"/>
        </w:rPr>
      </w:pPr>
      <w:r>
        <w:rPr>
          <w:rFonts w:ascii="新宋体" w:eastAsia="新宋体" w:hAnsi="新宋体"/>
          <w:noProof/>
          <w:lang w:val="en-US" w:bidi="ar-SA"/>
        </w:rPr>
        <mc:AlternateContent>
          <mc:Choice Requires="wps">
            <w:drawing>
              <wp:anchor distT="0" distB="0" distL="114300" distR="114300" simplePos="0" relativeHeight="251659264" behindDoc="0" locked="0" layoutInCell="1" allowOverlap="1">
                <wp:simplePos x="0" y="0"/>
                <wp:positionH relativeFrom="column">
                  <wp:posOffset>2526030</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sidR="00EF06B6" w:rsidRDefault="00B7124D">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">
                <v:textbox>
                  <w:txbxContent>
                    <w:p w:rsidR="00EF06B6" w:rsidRDefault="00B7124D">
                      <w:r>
                        <w:rPr>
                          <w:rFonts w:ascii="新宋体" w:eastAsia="新宋体" w:hAnsi="新宋体" w:hint="eastAsia"/>
                        </w:rPr>
                        <w:t xml:space="preserve">  身份证：</w:t>
                      </w:r>
                    </w:p>
                  </w:txbxContent>
                </v:textbox>
              </v:shape>
            </w:pict>
          </mc:Fallback>
        </mc:AlternateContent>
      </w:r>
      <w:r w:rsidR="00B7124D">
        <w:rPr>
          <w:rFonts w:ascii="新宋体" w:eastAsia="新宋体" w:hAnsi="新宋体" w:hint="eastAsia"/>
        </w:rPr>
        <w:t xml:space="preserve">授权代表姓名（签字）：                                 </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职务：</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详细通讯地址：</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手机：</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电话：</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传真：</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邮政编码:</w:t>
      </w:r>
    </w:p>
    <w:p w:rsidR="00EF06B6" w:rsidRDefault="00EF06B6">
      <w:pPr>
        <w:spacing w:line="380" w:lineRule="exact"/>
        <w:rPr>
          <w:rFonts w:ascii="新宋体" w:eastAsia="新宋体" w:hAnsi="新宋体"/>
        </w:rPr>
      </w:pPr>
    </w:p>
    <w:p w:rsidR="00EF06B6" w:rsidRDefault="00EF06B6">
      <w:pPr>
        <w:spacing w:line="460" w:lineRule="exact"/>
        <w:jc w:val="center"/>
        <w:rPr>
          <w:rFonts w:ascii="新宋体" w:eastAsia="新宋体" w:hAnsi="新宋体"/>
          <w:b/>
          <w:bCs/>
          <w:sz w:val="28"/>
          <w:szCs w:val="28"/>
        </w:rPr>
      </w:pPr>
    </w:p>
    <w:p w:rsidR="00EF06B6" w:rsidRDefault="00EF06B6">
      <w:pPr>
        <w:spacing w:line="460" w:lineRule="exact"/>
        <w:jc w:val="center"/>
        <w:rPr>
          <w:rFonts w:ascii="新宋体" w:eastAsia="新宋体" w:hAnsi="新宋体"/>
          <w:b/>
          <w:bCs/>
          <w:sz w:val="28"/>
          <w:szCs w:val="28"/>
        </w:rPr>
      </w:pPr>
    </w:p>
    <w:p w:rsidR="00EF06B6" w:rsidRDefault="00EF06B6">
      <w:pPr>
        <w:spacing w:line="460" w:lineRule="exact"/>
        <w:jc w:val="center"/>
        <w:rPr>
          <w:rFonts w:ascii="新宋体" w:eastAsia="新宋体" w:hAnsi="新宋体"/>
          <w:b/>
          <w:bCs/>
          <w:sz w:val="28"/>
          <w:szCs w:val="28"/>
        </w:rPr>
      </w:pPr>
    </w:p>
    <w:p w:rsidR="00EF06B6" w:rsidRDefault="00EF06B6">
      <w:pPr>
        <w:spacing w:line="460" w:lineRule="exact"/>
        <w:jc w:val="center"/>
        <w:rPr>
          <w:rFonts w:ascii="新宋体" w:eastAsia="新宋体" w:hAnsi="新宋体"/>
          <w:b/>
          <w:bCs/>
          <w:sz w:val="28"/>
          <w:szCs w:val="28"/>
        </w:rPr>
      </w:pPr>
    </w:p>
    <w:p w:rsidR="00EF06B6" w:rsidRDefault="00EF06B6">
      <w:pPr>
        <w:rPr>
          <w:rFonts w:ascii="新宋体" w:eastAsia="新宋体" w:hAnsi="新宋体"/>
          <w:b/>
        </w:rPr>
      </w:pPr>
    </w:p>
    <w:p w:rsidR="00EF06B6" w:rsidRDefault="00B7124D">
      <w:pPr>
        <w:pStyle w:val="ae"/>
        <w:rPr>
          <w:sz w:val="48"/>
          <w:szCs w:val="48"/>
        </w:rPr>
      </w:pPr>
      <w:r>
        <w:rPr>
          <w:rFonts w:hint="eastAsia"/>
          <w:sz w:val="48"/>
          <w:szCs w:val="48"/>
        </w:rPr>
        <w:lastRenderedPageBreak/>
        <w:t>合</w:t>
      </w:r>
      <w:r>
        <w:rPr>
          <w:rFonts w:hint="eastAsia"/>
          <w:sz w:val="48"/>
          <w:szCs w:val="48"/>
        </w:rPr>
        <w:t xml:space="preserve"> </w:t>
      </w:r>
      <w:r>
        <w:rPr>
          <w:rFonts w:hint="eastAsia"/>
          <w:sz w:val="48"/>
          <w:szCs w:val="48"/>
        </w:rPr>
        <w:t>同</w:t>
      </w:r>
      <w:r>
        <w:rPr>
          <w:rFonts w:hint="eastAsia"/>
          <w:sz w:val="48"/>
          <w:szCs w:val="48"/>
        </w:rPr>
        <w:t xml:space="preserve"> </w:t>
      </w:r>
      <w:r>
        <w:rPr>
          <w:rFonts w:hint="eastAsia"/>
          <w:sz w:val="48"/>
          <w:szCs w:val="48"/>
        </w:rPr>
        <w:t>模</w:t>
      </w:r>
      <w:r>
        <w:rPr>
          <w:rFonts w:hint="eastAsia"/>
          <w:sz w:val="48"/>
          <w:szCs w:val="48"/>
        </w:rPr>
        <w:t xml:space="preserve"> </w:t>
      </w:r>
      <w:r>
        <w:rPr>
          <w:rFonts w:hint="eastAsia"/>
          <w:sz w:val="48"/>
          <w:szCs w:val="48"/>
        </w:rPr>
        <w:t>板</w:t>
      </w:r>
    </w:p>
    <w:p w:rsidR="00EF06B6" w:rsidRDefault="00B7124D">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甲方（以下简称“甲方”）：</w:t>
      </w:r>
      <w:r>
        <w:rPr>
          <w:rFonts w:asciiTheme="minorEastAsia" w:eastAsiaTheme="minorEastAsia" w:hAnsiTheme="minorEastAsia" w:cs="仿宋" w:hint="eastAsia"/>
          <w:b/>
          <w:bCs/>
          <w:szCs w:val="21"/>
          <w:u w:val="single"/>
        </w:rPr>
        <w:t>温州医科大学附属眼视光医院</w:t>
      </w:r>
    </w:p>
    <w:p w:rsidR="00EF06B6" w:rsidRDefault="00B7124D">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p>
    <w:p w:rsidR="00EF06B6" w:rsidRDefault="00B7124D">
      <w:pPr>
        <w:spacing w:after="120" w:line="360" w:lineRule="auto"/>
        <w:ind w:firstLineChars="200" w:firstLine="424"/>
        <w:rPr>
          <w:rFonts w:asciiTheme="minorEastAsia" w:eastAsiaTheme="minorEastAsia" w:hAnsiTheme="minorEastAsia"/>
          <w:spacing w:val="-4"/>
          <w:szCs w:val="21"/>
        </w:rPr>
      </w:pPr>
      <w:r>
        <w:rPr>
          <w:rFonts w:asciiTheme="minorEastAsia" w:eastAsiaTheme="minorEastAsia" w:hAnsiTheme="minorEastAsia" w:hint="eastAsia"/>
          <w:spacing w:val="-4"/>
          <w:szCs w:val="21"/>
        </w:rPr>
        <w:t>根据《中华人民共和国民法典》及其他有关法律、法规，遵循平等、自愿、公平和诚实信用的原则，经双方协商，同意就（            ）服务事项协商一致，订立本合同。</w:t>
      </w:r>
    </w:p>
    <w:p w:rsidR="00EF06B6" w:rsidRDefault="00B7124D">
      <w:pPr>
        <w:pStyle w:val="a7"/>
        <w:tabs>
          <w:tab w:val="left" w:pos="880"/>
        </w:tabs>
        <w:spacing w:line="360" w:lineRule="auto"/>
        <w:ind w:leftChars="193" w:left="438" w:hangingChars="6" w:hanging="13"/>
        <w:rPr>
          <w:rFonts w:asciiTheme="minorEastAsia" w:eastAsiaTheme="minorEastAsia" w:hAnsiTheme="minorEastAsia"/>
          <w:b/>
          <w:sz w:val="21"/>
          <w:szCs w:val="21"/>
        </w:rPr>
      </w:pPr>
      <w:r>
        <w:rPr>
          <w:rFonts w:asciiTheme="minorEastAsia" w:eastAsiaTheme="minorEastAsia" w:hAnsiTheme="minorEastAsia" w:hint="eastAsia"/>
          <w:b/>
          <w:sz w:val="21"/>
          <w:szCs w:val="21"/>
        </w:rPr>
        <w:t>第一条  服务项目概况</w:t>
      </w:r>
    </w:p>
    <w:p w:rsidR="00EF06B6" w:rsidRDefault="00B7124D">
      <w:pPr>
        <w:pStyle w:val="a7"/>
        <w:numPr>
          <w:ilvl w:val="2"/>
          <w:numId w:val="7"/>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p>
    <w:p w:rsidR="00EF06B6" w:rsidRDefault="00B7124D">
      <w:pPr>
        <w:pStyle w:val="a7"/>
        <w:numPr>
          <w:ilvl w:val="2"/>
          <w:numId w:val="7"/>
        </w:numPr>
        <w:tabs>
          <w:tab w:val="left" w:pos="0"/>
        </w:tabs>
        <w:autoSpaceDE/>
        <w:autoSpaceDN/>
        <w:spacing w:after="0" w:line="360" w:lineRule="auto"/>
        <w:ind w:leftChars="0" w:left="0" w:firstLine="426"/>
        <w:jc w:val="both"/>
        <w:rPr>
          <w:rFonts w:asciiTheme="minorEastAsia" w:eastAsiaTheme="minorEastAsia" w:hAnsiTheme="minorEastAsia" w:cs="Times New Roman"/>
          <w:spacing w:val="-4"/>
          <w:kern w:val="2"/>
          <w:sz w:val="21"/>
          <w:szCs w:val="21"/>
          <w:lang w:val="en-US" w:bidi="ar-SA"/>
        </w:rPr>
      </w:pPr>
      <w:r>
        <w:rPr>
          <w:rFonts w:asciiTheme="minorEastAsia" w:eastAsiaTheme="minorEastAsia" w:hAnsiTheme="minorEastAsia" w:cs="Times New Roman" w:hint="eastAsia"/>
          <w:spacing w:val="-4"/>
          <w:kern w:val="2"/>
          <w:sz w:val="21"/>
          <w:szCs w:val="21"/>
          <w:lang w:val="en-US" w:bidi="ar-SA"/>
        </w:rPr>
        <w:t xml:space="preserve">项目地点：                               </w:t>
      </w:r>
    </w:p>
    <w:p w:rsidR="00EF06B6" w:rsidRPr="002768EF" w:rsidRDefault="00B7124D" w:rsidP="002768EF">
      <w:pPr>
        <w:pStyle w:val="af2"/>
        <w:numPr>
          <w:ilvl w:val="2"/>
          <w:numId w:val="7"/>
        </w:numPr>
        <w:tabs>
          <w:tab w:val="left" w:pos="0"/>
        </w:tabs>
        <w:spacing w:line="360" w:lineRule="auto"/>
        <w:ind w:left="0" w:firstLineChars="0" w:firstLine="426"/>
        <w:rPr>
          <w:rFonts w:asciiTheme="minorEastAsia" w:eastAsiaTheme="minorEastAsia" w:hAnsiTheme="minorEastAsia"/>
          <w:spacing w:val="-4"/>
          <w:szCs w:val="21"/>
        </w:rPr>
      </w:pPr>
      <w:r>
        <w:rPr>
          <w:rFonts w:asciiTheme="minorEastAsia" w:eastAsiaTheme="minorEastAsia" w:hAnsiTheme="minorEastAsia" w:hint="eastAsia"/>
          <w:spacing w:val="-4"/>
          <w:szCs w:val="21"/>
        </w:rPr>
        <w:t>服务期限：</w:t>
      </w:r>
      <w:r w:rsidR="002768EF">
        <w:rPr>
          <w:rFonts w:asciiTheme="minorEastAsia" w:eastAsiaTheme="minorEastAsia" w:hAnsiTheme="minorEastAsia" w:hint="eastAsia"/>
          <w:spacing w:val="-4"/>
          <w:szCs w:val="21"/>
        </w:rPr>
        <w:t>2</w:t>
      </w:r>
      <w:r>
        <w:rPr>
          <w:rFonts w:asciiTheme="minorEastAsia" w:eastAsiaTheme="minorEastAsia" w:hAnsiTheme="minorEastAsia" w:hint="eastAsia"/>
          <w:spacing w:val="-4"/>
          <w:szCs w:val="21"/>
        </w:rPr>
        <w:t>年</w:t>
      </w:r>
      <w:r w:rsidR="00BA180A">
        <w:rPr>
          <w:rFonts w:asciiTheme="minorEastAsia" w:eastAsiaTheme="minorEastAsia" w:hAnsiTheme="minorEastAsia" w:hint="eastAsia"/>
          <w:spacing w:val="-4"/>
          <w:szCs w:val="21"/>
        </w:rPr>
        <w:t>（正常</w:t>
      </w:r>
      <w:r w:rsidR="00BA180A">
        <w:rPr>
          <w:rFonts w:asciiTheme="minorEastAsia" w:eastAsiaTheme="minorEastAsia" w:hAnsiTheme="minorEastAsia"/>
          <w:spacing w:val="-4"/>
          <w:szCs w:val="21"/>
        </w:rPr>
        <w:t>情况每年检测一次</w:t>
      </w:r>
      <w:r w:rsidR="00BA180A">
        <w:rPr>
          <w:rFonts w:asciiTheme="minorEastAsia" w:eastAsiaTheme="minorEastAsia" w:hAnsiTheme="minorEastAsia" w:hint="eastAsia"/>
          <w:spacing w:val="-4"/>
          <w:szCs w:val="21"/>
        </w:rPr>
        <w:t>）</w:t>
      </w:r>
      <w:r>
        <w:rPr>
          <w:rFonts w:asciiTheme="minorEastAsia" w:eastAsiaTheme="minorEastAsia" w:hAnsiTheme="minorEastAsia" w:hint="eastAsia"/>
          <w:spacing w:val="-4"/>
          <w:szCs w:val="21"/>
        </w:rPr>
        <w:t>，</w:t>
      </w:r>
      <w:r>
        <w:rPr>
          <w:rFonts w:asciiTheme="minorEastAsia" w:eastAsiaTheme="minorEastAsia" w:hAnsiTheme="minorEastAsia" w:hint="eastAsia"/>
          <w:szCs w:val="21"/>
        </w:rPr>
        <w:t>自     年  月  日起至       年   月    日止。</w:t>
      </w:r>
      <w:r w:rsidR="00B46677">
        <w:rPr>
          <w:rFonts w:asciiTheme="minorEastAsia" w:eastAsiaTheme="minorEastAsia" w:hAnsiTheme="minorEastAsia" w:hint="eastAsia"/>
          <w:szCs w:val="21"/>
        </w:rPr>
        <w:t>服务期内完成两次检测。</w:t>
      </w:r>
      <w:r w:rsidRPr="002768EF">
        <w:rPr>
          <w:rFonts w:asciiTheme="minorEastAsia" w:eastAsiaTheme="minorEastAsia" w:hAnsiTheme="minorEastAsia" w:hint="eastAsia"/>
          <w:spacing w:val="-4"/>
          <w:szCs w:val="21"/>
        </w:rPr>
        <w:t xml:space="preserve">            </w:t>
      </w:r>
    </w:p>
    <w:p w:rsidR="002768EF" w:rsidRDefault="00B7124D" w:rsidP="002768EF">
      <w:pPr>
        <w:pStyle w:val="a7"/>
        <w:spacing w:after="0" w:line="360" w:lineRule="auto"/>
        <w:ind w:leftChars="193" w:left="438" w:hangingChars="6" w:hanging="13"/>
        <w:rPr>
          <w:rFonts w:asciiTheme="minorEastAsia" w:eastAsiaTheme="minorEastAsia" w:hAnsiTheme="minorEastAsia"/>
          <w:b/>
          <w:sz w:val="21"/>
          <w:szCs w:val="21"/>
        </w:rPr>
      </w:pPr>
      <w:r>
        <w:rPr>
          <w:rFonts w:asciiTheme="minorEastAsia" w:eastAsiaTheme="minorEastAsia" w:hAnsiTheme="minorEastAsia" w:hint="eastAsia"/>
          <w:b/>
          <w:sz w:val="21"/>
          <w:szCs w:val="21"/>
        </w:rPr>
        <w:t>第二条  服务内容</w:t>
      </w:r>
    </w:p>
    <w:p w:rsidR="002768EF" w:rsidRPr="002768EF" w:rsidRDefault="002768EF" w:rsidP="002768EF">
      <w:pPr>
        <w:pStyle w:val="a7"/>
        <w:spacing w:after="0" w:line="360" w:lineRule="auto"/>
        <w:ind w:leftChars="193" w:left="438" w:hangingChars="6" w:hanging="13"/>
        <w:rPr>
          <w:rFonts w:asciiTheme="minorEastAsia" w:eastAsiaTheme="minorEastAsia" w:hAnsiTheme="minorEastAsia"/>
          <w:b/>
          <w:sz w:val="21"/>
          <w:szCs w:val="21"/>
        </w:rPr>
      </w:pPr>
      <w:r w:rsidRPr="002768EF">
        <w:rPr>
          <w:szCs w:val="21"/>
        </w:rPr>
        <w:t xml:space="preserve"> </w:t>
      </w:r>
      <w:r w:rsidRPr="00841899">
        <w:rPr>
          <w:szCs w:val="21"/>
        </w:rPr>
        <w:t>1</w:t>
      </w:r>
      <w:r w:rsidR="00671C05">
        <w:rPr>
          <w:rFonts w:hint="eastAsia"/>
          <w:szCs w:val="21"/>
        </w:rPr>
        <w:t>.</w:t>
      </w:r>
      <w:r w:rsidRPr="00841899">
        <w:rPr>
          <w:rFonts w:hint="eastAsia"/>
          <w:szCs w:val="21"/>
        </w:rPr>
        <w:t>百级洁净用房检测内容为：尘埃粒子数、静压差、照度、截面风速、室内温</w:t>
      </w:r>
    </w:p>
    <w:p w:rsidR="002768EF" w:rsidRPr="00841899" w:rsidRDefault="002768EF" w:rsidP="002768EF">
      <w:pPr>
        <w:adjustRightInd w:val="0"/>
        <w:spacing w:line="360" w:lineRule="auto"/>
        <w:rPr>
          <w:szCs w:val="21"/>
        </w:rPr>
      </w:pPr>
      <w:r w:rsidRPr="00841899">
        <w:rPr>
          <w:rFonts w:hint="eastAsia"/>
          <w:szCs w:val="21"/>
        </w:rPr>
        <w:t>度、相对湿度、噪声、换气次数、沉降菌（细菌浓度）。</w:t>
      </w:r>
    </w:p>
    <w:p w:rsidR="002768EF" w:rsidRPr="00841899" w:rsidRDefault="002768EF" w:rsidP="002768EF">
      <w:pPr>
        <w:adjustRightInd w:val="0"/>
        <w:spacing w:line="360" w:lineRule="auto"/>
        <w:ind w:firstLineChars="243" w:firstLine="535"/>
        <w:rPr>
          <w:szCs w:val="21"/>
        </w:rPr>
      </w:pPr>
      <w:r w:rsidRPr="00841899">
        <w:rPr>
          <w:szCs w:val="21"/>
        </w:rPr>
        <w:t>2</w:t>
      </w:r>
      <w:r w:rsidR="00671C05">
        <w:rPr>
          <w:rFonts w:hint="eastAsia"/>
          <w:szCs w:val="21"/>
        </w:rPr>
        <w:t>.</w:t>
      </w:r>
      <w:r w:rsidRPr="00841899">
        <w:rPr>
          <w:rFonts w:hint="eastAsia"/>
          <w:szCs w:val="21"/>
        </w:rPr>
        <w:t>千级至三十万级洁净用房检测内容为：尘埃粒子数、静压差、照度、室内温</w:t>
      </w:r>
    </w:p>
    <w:p w:rsidR="002768EF" w:rsidRPr="00841899" w:rsidRDefault="002768EF" w:rsidP="002768EF">
      <w:pPr>
        <w:spacing w:line="360" w:lineRule="auto"/>
        <w:rPr>
          <w:szCs w:val="21"/>
        </w:rPr>
      </w:pPr>
      <w:r w:rsidRPr="00841899">
        <w:rPr>
          <w:rFonts w:hint="eastAsia"/>
          <w:szCs w:val="21"/>
        </w:rPr>
        <w:t>度、相对湿度、噪声、换气次数、沉降菌（细菌浓度）。</w:t>
      </w:r>
    </w:p>
    <w:p w:rsidR="002768EF" w:rsidRPr="00671C05" w:rsidRDefault="00671C05" w:rsidP="00671C05">
      <w:pPr>
        <w:pStyle w:val="a7"/>
        <w:spacing w:after="0" w:line="360" w:lineRule="auto"/>
        <w:ind w:leftChars="198" w:left="436" w:firstLineChars="61" w:firstLine="128"/>
        <w:rPr>
          <w:rFonts w:asciiTheme="minorEastAsia" w:eastAsiaTheme="minorEastAsia" w:hAnsiTheme="minorEastAsia"/>
          <w:sz w:val="21"/>
          <w:szCs w:val="21"/>
        </w:rPr>
      </w:pPr>
      <w:r w:rsidRPr="00671C05">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检测内容：</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1"/>
        <w:gridCol w:w="4078"/>
        <w:gridCol w:w="850"/>
        <w:gridCol w:w="701"/>
        <w:gridCol w:w="905"/>
        <w:gridCol w:w="971"/>
      </w:tblGrid>
      <w:tr w:rsidR="002768EF" w:rsidRPr="00841899" w:rsidTr="001604A4">
        <w:trPr>
          <w:trHeight w:val="459"/>
        </w:trPr>
        <w:tc>
          <w:tcPr>
            <w:tcW w:w="862" w:type="dxa"/>
          </w:tcPr>
          <w:p w:rsidR="002768EF" w:rsidRPr="00841899" w:rsidRDefault="002768EF" w:rsidP="00671C05">
            <w:pPr>
              <w:adjustRightInd w:val="0"/>
              <w:snapToGrid w:val="0"/>
              <w:spacing w:line="360" w:lineRule="auto"/>
              <w:jc w:val="center"/>
              <w:rPr>
                <w:b/>
                <w:szCs w:val="21"/>
              </w:rPr>
            </w:pPr>
            <w:r w:rsidRPr="00841899">
              <w:rPr>
                <w:rFonts w:hint="eastAsia"/>
                <w:b/>
                <w:szCs w:val="21"/>
              </w:rPr>
              <w:t>科室</w:t>
            </w:r>
          </w:p>
        </w:tc>
        <w:tc>
          <w:tcPr>
            <w:tcW w:w="4089" w:type="dxa"/>
            <w:gridSpan w:val="2"/>
          </w:tcPr>
          <w:p w:rsidR="002768EF" w:rsidRPr="00841899" w:rsidRDefault="002768EF" w:rsidP="00671C05">
            <w:pPr>
              <w:adjustRightInd w:val="0"/>
              <w:snapToGrid w:val="0"/>
              <w:spacing w:line="360" w:lineRule="auto"/>
              <w:jc w:val="center"/>
              <w:rPr>
                <w:b/>
                <w:szCs w:val="21"/>
              </w:rPr>
            </w:pPr>
            <w:r w:rsidRPr="00841899">
              <w:rPr>
                <w:rFonts w:hint="eastAsia"/>
                <w:b/>
                <w:szCs w:val="21"/>
              </w:rPr>
              <w:t>房间名称</w:t>
            </w:r>
          </w:p>
        </w:tc>
        <w:tc>
          <w:tcPr>
            <w:tcW w:w="850" w:type="dxa"/>
          </w:tcPr>
          <w:p w:rsidR="002768EF" w:rsidRPr="00841899" w:rsidRDefault="002768EF" w:rsidP="00671C05">
            <w:pPr>
              <w:adjustRightInd w:val="0"/>
              <w:snapToGrid w:val="0"/>
              <w:spacing w:line="360" w:lineRule="auto"/>
              <w:jc w:val="center"/>
              <w:rPr>
                <w:b/>
                <w:szCs w:val="21"/>
              </w:rPr>
            </w:pPr>
            <w:r w:rsidRPr="00841899">
              <w:rPr>
                <w:rFonts w:hint="eastAsia"/>
                <w:b/>
                <w:szCs w:val="21"/>
              </w:rPr>
              <w:t>级别</w:t>
            </w:r>
          </w:p>
        </w:tc>
        <w:tc>
          <w:tcPr>
            <w:tcW w:w="701" w:type="dxa"/>
          </w:tcPr>
          <w:p w:rsidR="002768EF" w:rsidRPr="00841899" w:rsidRDefault="002768EF" w:rsidP="00671C05">
            <w:pPr>
              <w:adjustRightInd w:val="0"/>
              <w:snapToGrid w:val="0"/>
              <w:spacing w:line="360" w:lineRule="auto"/>
              <w:jc w:val="center"/>
              <w:rPr>
                <w:b/>
                <w:szCs w:val="21"/>
              </w:rPr>
            </w:pPr>
            <w:r w:rsidRPr="00841899">
              <w:rPr>
                <w:rFonts w:hint="eastAsia"/>
                <w:b/>
                <w:szCs w:val="21"/>
              </w:rPr>
              <w:t>间数</w:t>
            </w:r>
          </w:p>
        </w:tc>
        <w:tc>
          <w:tcPr>
            <w:tcW w:w="905" w:type="dxa"/>
          </w:tcPr>
          <w:p w:rsidR="002768EF" w:rsidRPr="00841899" w:rsidRDefault="002768EF" w:rsidP="00671C05">
            <w:pPr>
              <w:adjustRightInd w:val="0"/>
              <w:snapToGrid w:val="0"/>
              <w:spacing w:line="360" w:lineRule="auto"/>
              <w:jc w:val="center"/>
              <w:rPr>
                <w:b/>
                <w:szCs w:val="21"/>
              </w:rPr>
            </w:pPr>
            <w:r w:rsidRPr="00841899">
              <w:rPr>
                <w:rFonts w:hint="eastAsia"/>
                <w:b/>
                <w:szCs w:val="21"/>
              </w:rPr>
              <w:t>单价</w:t>
            </w:r>
          </w:p>
        </w:tc>
        <w:tc>
          <w:tcPr>
            <w:tcW w:w="971" w:type="dxa"/>
          </w:tcPr>
          <w:p w:rsidR="002768EF" w:rsidRPr="00841899" w:rsidRDefault="002768EF" w:rsidP="00671C05">
            <w:pPr>
              <w:adjustRightInd w:val="0"/>
              <w:snapToGrid w:val="0"/>
              <w:spacing w:line="360" w:lineRule="auto"/>
              <w:jc w:val="center"/>
              <w:rPr>
                <w:b/>
                <w:szCs w:val="21"/>
              </w:rPr>
            </w:pPr>
            <w:r w:rsidRPr="00841899">
              <w:rPr>
                <w:rFonts w:hint="eastAsia"/>
                <w:b/>
                <w:szCs w:val="21"/>
              </w:rPr>
              <w:t>价格（元）</w:t>
            </w:r>
          </w:p>
        </w:tc>
      </w:tr>
      <w:tr w:rsidR="002768EF" w:rsidRPr="00841899" w:rsidTr="001604A4">
        <w:trPr>
          <w:trHeight w:val="557"/>
        </w:trPr>
        <w:tc>
          <w:tcPr>
            <w:tcW w:w="862" w:type="dxa"/>
            <w:vMerge w:val="restart"/>
          </w:tcPr>
          <w:p w:rsidR="002768EF" w:rsidRPr="00841899" w:rsidRDefault="002768EF" w:rsidP="00671C05">
            <w:pPr>
              <w:adjustRightInd w:val="0"/>
              <w:snapToGrid w:val="0"/>
              <w:spacing w:line="360" w:lineRule="auto"/>
              <w:rPr>
                <w:szCs w:val="21"/>
              </w:rPr>
            </w:pPr>
            <w:r w:rsidRPr="00841899">
              <w:rPr>
                <w:rFonts w:hint="eastAsia"/>
                <w:szCs w:val="21"/>
              </w:rPr>
              <w:t>手术室</w:t>
            </w:r>
          </w:p>
        </w:tc>
        <w:tc>
          <w:tcPr>
            <w:tcW w:w="4089" w:type="dxa"/>
            <w:gridSpan w:val="2"/>
          </w:tcPr>
          <w:p w:rsidR="002768EF" w:rsidRPr="00841899" w:rsidRDefault="002768EF" w:rsidP="00671C05">
            <w:pPr>
              <w:adjustRightInd w:val="0"/>
              <w:snapToGrid w:val="0"/>
              <w:spacing w:line="360" w:lineRule="auto"/>
              <w:rPr>
                <w:szCs w:val="21"/>
              </w:rPr>
            </w:pPr>
            <w:r w:rsidRPr="00841899">
              <w:rPr>
                <w:rFonts w:hint="eastAsia"/>
                <w:szCs w:val="21"/>
              </w:rPr>
              <w:t>手术室16号</w:t>
            </w:r>
          </w:p>
        </w:tc>
        <w:tc>
          <w:tcPr>
            <w:tcW w:w="850" w:type="dxa"/>
          </w:tcPr>
          <w:p w:rsidR="002768EF" w:rsidRPr="00841899" w:rsidRDefault="002768EF" w:rsidP="00671C05">
            <w:pPr>
              <w:adjustRightInd w:val="0"/>
              <w:snapToGrid w:val="0"/>
              <w:spacing w:line="360" w:lineRule="auto"/>
              <w:jc w:val="center"/>
              <w:rPr>
                <w:szCs w:val="21"/>
              </w:rPr>
            </w:pPr>
            <w:r w:rsidRPr="00841899">
              <w:rPr>
                <w:rFonts w:hint="eastAsia"/>
                <w:szCs w:val="21"/>
              </w:rPr>
              <w:t>百级</w:t>
            </w:r>
          </w:p>
        </w:tc>
        <w:tc>
          <w:tcPr>
            <w:tcW w:w="701" w:type="dxa"/>
          </w:tcPr>
          <w:p w:rsidR="002768EF" w:rsidRPr="00841899" w:rsidRDefault="002768EF" w:rsidP="00671C05">
            <w:pPr>
              <w:adjustRightInd w:val="0"/>
              <w:snapToGrid w:val="0"/>
              <w:spacing w:line="360" w:lineRule="auto"/>
              <w:jc w:val="center"/>
              <w:rPr>
                <w:szCs w:val="21"/>
              </w:rPr>
            </w:pPr>
            <w:r w:rsidRPr="00841899">
              <w:rPr>
                <w:rFonts w:hint="eastAsia"/>
                <w:szCs w:val="21"/>
              </w:rPr>
              <w:t>1</w:t>
            </w:r>
          </w:p>
        </w:tc>
        <w:tc>
          <w:tcPr>
            <w:tcW w:w="905" w:type="dxa"/>
          </w:tcPr>
          <w:p w:rsidR="002768EF" w:rsidRPr="00841899" w:rsidRDefault="002768EF" w:rsidP="00671C05">
            <w:pPr>
              <w:adjustRightInd w:val="0"/>
              <w:snapToGrid w:val="0"/>
              <w:spacing w:line="360" w:lineRule="auto"/>
              <w:rPr>
                <w:szCs w:val="21"/>
              </w:rPr>
            </w:pPr>
          </w:p>
        </w:tc>
        <w:tc>
          <w:tcPr>
            <w:tcW w:w="971" w:type="dxa"/>
          </w:tcPr>
          <w:p w:rsidR="002768EF" w:rsidRPr="00841899" w:rsidRDefault="002768EF" w:rsidP="00671C05">
            <w:pPr>
              <w:adjustRightInd w:val="0"/>
              <w:snapToGrid w:val="0"/>
              <w:spacing w:line="360" w:lineRule="auto"/>
              <w:rPr>
                <w:szCs w:val="21"/>
              </w:rPr>
            </w:pPr>
          </w:p>
        </w:tc>
      </w:tr>
      <w:tr w:rsidR="002768EF" w:rsidRPr="00841899" w:rsidTr="001604A4">
        <w:trPr>
          <w:trHeight w:val="746"/>
        </w:trPr>
        <w:tc>
          <w:tcPr>
            <w:tcW w:w="862" w:type="dxa"/>
            <w:vMerge/>
          </w:tcPr>
          <w:p w:rsidR="002768EF" w:rsidRPr="00841899" w:rsidRDefault="002768EF" w:rsidP="00671C05">
            <w:pPr>
              <w:adjustRightInd w:val="0"/>
              <w:snapToGrid w:val="0"/>
              <w:spacing w:line="360" w:lineRule="auto"/>
              <w:rPr>
                <w:szCs w:val="21"/>
              </w:rPr>
            </w:pPr>
          </w:p>
        </w:tc>
        <w:tc>
          <w:tcPr>
            <w:tcW w:w="4089" w:type="dxa"/>
            <w:gridSpan w:val="2"/>
          </w:tcPr>
          <w:p w:rsidR="002768EF" w:rsidRPr="00841899" w:rsidRDefault="002768EF" w:rsidP="00671C05">
            <w:pPr>
              <w:adjustRightInd w:val="0"/>
              <w:snapToGrid w:val="0"/>
              <w:spacing w:line="360" w:lineRule="auto"/>
              <w:rPr>
                <w:szCs w:val="21"/>
              </w:rPr>
            </w:pPr>
            <w:r w:rsidRPr="00841899">
              <w:rPr>
                <w:rFonts w:hint="eastAsia"/>
                <w:szCs w:val="21"/>
              </w:rPr>
              <w:t>手术室</w:t>
            </w:r>
            <w:r w:rsidRPr="00841899">
              <w:rPr>
                <w:szCs w:val="21"/>
              </w:rPr>
              <w:t>1</w:t>
            </w:r>
            <w:r w:rsidRPr="00841899">
              <w:rPr>
                <w:rFonts w:hint="eastAsia"/>
                <w:szCs w:val="21"/>
              </w:rPr>
              <w:t>号、</w:t>
            </w:r>
            <w:r w:rsidRPr="00841899">
              <w:rPr>
                <w:szCs w:val="21"/>
              </w:rPr>
              <w:t>2</w:t>
            </w:r>
            <w:r w:rsidRPr="00841899">
              <w:rPr>
                <w:rFonts w:hint="eastAsia"/>
                <w:szCs w:val="21"/>
              </w:rPr>
              <w:t>号、</w:t>
            </w:r>
            <w:r w:rsidRPr="00841899">
              <w:rPr>
                <w:szCs w:val="21"/>
              </w:rPr>
              <w:t>3</w:t>
            </w:r>
            <w:r w:rsidRPr="00841899">
              <w:rPr>
                <w:rFonts w:hint="eastAsia"/>
                <w:szCs w:val="21"/>
              </w:rPr>
              <w:t>号、</w:t>
            </w:r>
            <w:r w:rsidRPr="00841899">
              <w:rPr>
                <w:szCs w:val="21"/>
              </w:rPr>
              <w:t>4</w:t>
            </w:r>
            <w:r w:rsidRPr="00841899">
              <w:rPr>
                <w:rFonts w:hint="eastAsia"/>
                <w:szCs w:val="21"/>
              </w:rPr>
              <w:t>号、</w:t>
            </w:r>
            <w:r w:rsidRPr="00841899">
              <w:rPr>
                <w:szCs w:val="21"/>
              </w:rPr>
              <w:t>5</w:t>
            </w:r>
            <w:r w:rsidRPr="00841899">
              <w:rPr>
                <w:rFonts w:hint="eastAsia"/>
                <w:szCs w:val="21"/>
              </w:rPr>
              <w:t>号、</w:t>
            </w:r>
            <w:r w:rsidRPr="00841899">
              <w:rPr>
                <w:szCs w:val="21"/>
              </w:rPr>
              <w:t>6</w:t>
            </w:r>
            <w:r w:rsidRPr="00841899">
              <w:rPr>
                <w:rFonts w:hint="eastAsia"/>
                <w:szCs w:val="21"/>
              </w:rPr>
              <w:t>号、</w:t>
            </w:r>
            <w:r w:rsidRPr="00841899">
              <w:rPr>
                <w:szCs w:val="21"/>
              </w:rPr>
              <w:t>7</w:t>
            </w:r>
            <w:r w:rsidRPr="00841899">
              <w:rPr>
                <w:rFonts w:hint="eastAsia"/>
                <w:szCs w:val="21"/>
              </w:rPr>
              <w:t>号、</w:t>
            </w:r>
            <w:r w:rsidRPr="00841899">
              <w:rPr>
                <w:szCs w:val="21"/>
              </w:rPr>
              <w:t>8</w:t>
            </w:r>
            <w:r w:rsidRPr="00841899">
              <w:rPr>
                <w:rFonts w:hint="eastAsia"/>
                <w:szCs w:val="21"/>
              </w:rPr>
              <w:t>号、</w:t>
            </w:r>
            <w:r w:rsidRPr="00841899">
              <w:rPr>
                <w:szCs w:val="21"/>
              </w:rPr>
              <w:t>9</w:t>
            </w:r>
            <w:r w:rsidRPr="00841899">
              <w:rPr>
                <w:rFonts w:hint="eastAsia"/>
                <w:szCs w:val="21"/>
              </w:rPr>
              <w:t>号、</w:t>
            </w:r>
            <w:r w:rsidRPr="00841899">
              <w:rPr>
                <w:szCs w:val="21"/>
              </w:rPr>
              <w:t>10</w:t>
            </w:r>
            <w:r w:rsidRPr="00841899">
              <w:rPr>
                <w:rFonts w:hint="eastAsia"/>
                <w:szCs w:val="21"/>
              </w:rPr>
              <w:t>号、</w:t>
            </w:r>
            <w:r w:rsidRPr="00841899">
              <w:rPr>
                <w:szCs w:val="21"/>
              </w:rPr>
              <w:t>11</w:t>
            </w:r>
            <w:r w:rsidRPr="00841899">
              <w:rPr>
                <w:rFonts w:hint="eastAsia"/>
                <w:szCs w:val="21"/>
              </w:rPr>
              <w:t>号、</w:t>
            </w:r>
            <w:r w:rsidRPr="00841899">
              <w:rPr>
                <w:szCs w:val="21"/>
              </w:rPr>
              <w:t>12</w:t>
            </w:r>
            <w:r w:rsidRPr="00841899">
              <w:rPr>
                <w:rFonts w:hint="eastAsia"/>
                <w:szCs w:val="21"/>
              </w:rPr>
              <w:t>号、</w:t>
            </w:r>
            <w:r w:rsidRPr="00841899">
              <w:rPr>
                <w:szCs w:val="21"/>
              </w:rPr>
              <w:t>13</w:t>
            </w:r>
            <w:r w:rsidRPr="00841899">
              <w:rPr>
                <w:rFonts w:hint="eastAsia"/>
                <w:szCs w:val="21"/>
              </w:rPr>
              <w:t>号、</w:t>
            </w:r>
            <w:r w:rsidRPr="00841899">
              <w:rPr>
                <w:szCs w:val="21"/>
              </w:rPr>
              <w:t>14</w:t>
            </w:r>
            <w:r w:rsidRPr="00841899">
              <w:rPr>
                <w:rFonts w:hint="eastAsia"/>
                <w:szCs w:val="21"/>
              </w:rPr>
              <w:t>号、</w:t>
            </w:r>
            <w:r w:rsidRPr="00841899">
              <w:rPr>
                <w:szCs w:val="21"/>
              </w:rPr>
              <w:t>15</w:t>
            </w:r>
            <w:r w:rsidRPr="00841899">
              <w:rPr>
                <w:rFonts w:hint="eastAsia"/>
                <w:szCs w:val="21"/>
              </w:rPr>
              <w:t>号、</w:t>
            </w:r>
            <w:r w:rsidRPr="00841899">
              <w:rPr>
                <w:szCs w:val="21"/>
              </w:rPr>
              <w:t>17</w:t>
            </w:r>
            <w:r w:rsidRPr="00841899">
              <w:rPr>
                <w:rFonts w:hint="eastAsia"/>
                <w:szCs w:val="21"/>
              </w:rPr>
              <w:t>号、</w:t>
            </w:r>
            <w:r w:rsidRPr="00841899">
              <w:rPr>
                <w:szCs w:val="21"/>
              </w:rPr>
              <w:t>18</w:t>
            </w:r>
            <w:r w:rsidRPr="00841899">
              <w:rPr>
                <w:rFonts w:hint="eastAsia"/>
                <w:szCs w:val="21"/>
              </w:rPr>
              <w:t>号、</w:t>
            </w:r>
            <w:r w:rsidRPr="00841899">
              <w:rPr>
                <w:szCs w:val="21"/>
              </w:rPr>
              <w:t>19</w:t>
            </w:r>
            <w:r w:rsidRPr="00841899">
              <w:rPr>
                <w:rFonts w:hint="eastAsia"/>
                <w:szCs w:val="21"/>
              </w:rPr>
              <w:t>号</w:t>
            </w:r>
          </w:p>
        </w:tc>
        <w:tc>
          <w:tcPr>
            <w:tcW w:w="850" w:type="dxa"/>
          </w:tcPr>
          <w:p w:rsidR="002768EF" w:rsidRPr="00841899" w:rsidRDefault="002768EF" w:rsidP="00671C05">
            <w:pPr>
              <w:adjustRightInd w:val="0"/>
              <w:snapToGrid w:val="0"/>
              <w:spacing w:line="360" w:lineRule="auto"/>
              <w:jc w:val="center"/>
              <w:rPr>
                <w:szCs w:val="21"/>
              </w:rPr>
            </w:pPr>
            <w:r w:rsidRPr="00841899">
              <w:rPr>
                <w:rFonts w:hint="eastAsia"/>
                <w:szCs w:val="21"/>
              </w:rPr>
              <w:t>万级</w:t>
            </w:r>
          </w:p>
        </w:tc>
        <w:tc>
          <w:tcPr>
            <w:tcW w:w="701" w:type="dxa"/>
          </w:tcPr>
          <w:p w:rsidR="002768EF" w:rsidRPr="00841899" w:rsidRDefault="002768EF" w:rsidP="00671C05">
            <w:pPr>
              <w:adjustRightInd w:val="0"/>
              <w:snapToGrid w:val="0"/>
              <w:spacing w:line="360" w:lineRule="auto"/>
              <w:jc w:val="center"/>
              <w:rPr>
                <w:szCs w:val="21"/>
              </w:rPr>
            </w:pPr>
            <w:r w:rsidRPr="00841899">
              <w:rPr>
                <w:rFonts w:hint="eastAsia"/>
                <w:szCs w:val="21"/>
              </w:rPr>
              <w:t>18</w:t>
            </w:r>
          </w:p>
        </w:tc>
        <w:tc>
          <w:tcPr>
            <w:tcW w:w="905" w:type="dxa"/>
          </w:tcPr>
          <w:p w:rsidR="002768EF" w:rsidRPr="00841899" w:rsidRDefault="002768EF" w:rsidP="00671C05">
            <w:pPr>
              <w:adjustRightInd w:val="0"/>
              <w:snapToGrid w:val="0"/>
              <w:spacing w:line="360" w:lineRule="auto"/>
              <w:jc w:val="center"/>
              <w:rPr>
                <w:szCs w:val="21"/>
              </w:rPr>
            </w:pPr>
          </w:p>
        </w:tc>
        <w:tc>
          <w:tcPr>
            <w:tcW w:w="971" w:type="dxa"/>
          </w:tcPr>
          <w:p w:rsidR="002768EF" w:rsidRPr="00841899" w:rsidRDefault="002768EF" w:rsidP="00671C05">
            <w:pPr>
              <w:adjustRightInd w:val="0"/>
              <w:snapToGrid w:val="0"/>
              <w:spacing w:line="360" w:lineRule="auto"/>
              <w:jc w:val="center"/>
              <w:rPr>
                <w:szCs w:val="21"/>
              </w:rPr>
            </w:pPr>
          </w:p>
        </w:tc>
      </w:tr>
      <w:tr w:rsidR="002768EF" w:rsidRPr="00841899" w:rsidTr="001604A4">
        <w:trPr>
          <w:trHeight w:val="1298"/>
        </w:trPr>
        <w:tc>
          <w:tcPr>
            <w:tcW w:w="862" w:type="dxa"/>
            <w:vMerge/>
          </w:tcPr>
          <w:p w:rsidR="002768EF" w:rsidRPr="00841899" w:rsidRDefault="002768EF" w:rsidP="00671C05">
            <w:pPr>
              <w:adjustRightInd w:val="0"/>
              <w:snapToGrid w:val="0"/>
              <w:spacing w:line="360" w:lineRule="auto"/>
              <w:rPr>
                <w:szCs w:val="21"/>
              </w:rPr>
            </w:pPr>
          </w:p>
        </w:tc>
        <w:tc>
          <w:tcPr>
            <w:tcW w:w="4089" w:type="dxa"/>
            <w:gridSpan w:val="2"/>
          </w:tcPr>
          <w:p w:rsidR="002768EF" w:rsidRPr="00841899" w:rsidRDefault="002768EF" w:rsidP="00671C05">
            <w:pPr>
              <w:adjustRightInd w:val="0"/>
              <w:snapToGrid w:val="0"/>
              <w:spacing w:line="360" w:lineRule="auto"/>
              <w:rPr>
                <w:szCs w:val="21"/>
              </w:rPr>
            </w:pPr>
            <w:r w:rsidRPr="00841899">
              <w:rPr>
                <w:rFonts w:hint="eastAsia"/>
                <w:szCs w:val="21"/>
              </w:rPr>
              <w:t>缓冲间（换鞋）、换车间、洁净内走廊、一次性物品室、隔离前室、医护前室、设备存放、敷料间、设备耗材、前室（手</w:t>
            </w:r>
            <w:r w:rsidRPr="00841899">
              <w:rPr>
                <w:szCs w:val="21"/>
              </w:rPr>
              <w:t>16</w:t>
            </w:r>
            <w:r w:rsidRPr="00841899">
              <w:rPr>
                <w:rFonts w:hint="eastAsia"/>
                <w:szCs w:val="21"/>
              </w:rPr>
              <w:t>）、洁净前室、洁净走廊（手</w:t>
            </w:r>
            <w:r w:rsidRPr="00841899">
              <w:rPr>
                <w:szCs w:val="21"/>
              </w:rPr>
              <w:t>1-4</w:t>
            </w:r>
            <w:r w:rsidRPr="00841899">
              <w:rPr>
                <w:rFonts w:hint="eastAsia"/>
                <w:szCs w:val="21"/>
              </w:rPr>
              <w:t>）、百级前室、设备存放、外走廊</w:t>
            </w:r>
            <w:r>
              <w:rPr>
                <w:rFonts w:hint="eastAsia"/>
                <w:szCs w:val="21"/>
              </w:rPr>
              <w:t>、护士站、病人入口处</w:t>
            </w:r>
          </w:p>
        </w:tc>
        <w:tc>
          <w:tcPr>
            <w:tcW w:w="850" w:type="dxa"/>
          </w:tcPr>
          <w:p w:rsidR="002768EF" w:rsidRPr="00841899" w:rsidRDefault="002768EF" w:rsidP="00671C05">
            <w:pPr>
              <w:adjustRightInd w:val="0"/>
              <w:snapToGrid w:val="0"/>
              <w:spacing w:line="360" w:lineRule="auto"/>
              <w:jc w:val="center"/>
              <w:rPr>
                <w:szCs w:val="21"/>
              </w:rPr>
            </w:pPr>
            <w:r w:rsidRPr="00841899">
              <w:rPr>
                <w:rFonts w:hint="eastAsia"/>
                <w:szCs w:val="21"/>
              </w:rPr>
              <w:t>十万级</w:t>
            </w:r>
          </w:p>
        </w:tc>
        <w:tc>
          <w:tcPr>
            <w:tcW w:w="701" w:type="dxa"/>
          </w:tcPr>
          <w:p w:rsidR="002768EF" w:rsidRPr="00841899" w:rsidRDefault="002768EF" w:rsidP="00671C05">
            <w:pPr>
              <w:adjustRightInd w:val="0"/>
              <w:snapToGrid w:val="0"/>
              <w:spacing w:line="360" w:lineRule="auto"/>
              <w:jc w:val="center"/>
              <w:rPr>
                <w:szCs w:val="21"/>
              </w:rPr>
            </w:pPr>
            <w:r w:rsidRPr="00841899">
              <w:rPr>
                <w:rFonts w:hint="eastAsia"/>
                <w:szCs w:val="21"/>
              </w:rPr>
              <w:t>1</w:t>
            </w:r>
            <w:r>
              <w:rPr>
                <w:rFonts w:hint="eastAsia"/>
                <w:szCs w:val="21"/>
              </w:rPr>
              <w:t>7</w:t>
            </w:r>
          </w:p>
        </w:tc>
        <w:tc>
          <w:tcPr>
            <w:tcW w:w="905" w:type="dxa"/>
          </w:tcPr>
          <w:p w:rsidR="002768EF" w:rsidRPr="00841899" w:rsidRDefault="002768EF" w:rsidP="00671C05">
            <w:pPr>
              <w:adjustRightInd w:val="0"/>
              <w:snapToGrid w:val="0"/>
              <w:spacing w:line="360" w:lineRule="auto"/>
              <w:jc w:val="center"/>
              <w:rPr>
                <w:szCs w:val="21"/>
              </w:rPr>
            </w:pPr>
          </w:p>
        </w:tc>
        <w:tc>
          <w:tcPr>
            <w:tcW w:w="971" w:type="dxa"/>
          </w:tcPr>
          <w:p w:rsidR="002768EF" w:rsidRPr="00841899" w:rsidRDefault="002768EF" w:rsidP="00671C05">
            <w:pPr>
              <w:adjustRightInd w:val="0"/>
              <w:snapToGrid w:val="0"/>
              <w:spacing w:line="360" w:lineRule="auto"/>
              <w:jc w:val="center"/>
              <w:rPr>
                <w:szCs w:val="21"/>
              </w:rPr>
            </w:pPr>
          </w:p>
        </w:tc>
      </w:tr>
      <w:tr w:rsidR="002768EF" w:rsidTr="001604A4">
        <w:trPr>
          <w:trHeight w:val="796"/>
        </w:trPr>
        <w:tc>
          <w:tcPr>
            <w:tcW w:w="862" w:type="dxa"/>
            <w:tcBorders>
              <w:top w:val="single" w:sz="4" w:space="0" w:color="auto"/>
              <w:left w:val="single" w:sz="4" w:space="0" w:color="auto"/>
              <w:bottom w:val="single" w:sz="4" w:space="0" w:color="auto"/>
              <w:right w:val="single" w:sz="4" w:space="0" w:color="auto"/>
            </w:tcBorders>
            <w:hideMark/>
          </w:tcPr>
          <w:p w:rsidR="002768EF" w:rsidRDefault="002768EF" w:rsidP="00671C05">
            <w:pPr>
              <w:adjustRightInd w:val="0"/>
              <w:snapToGrid w:val="0"/>
              <w:spacing w:line="360" w:lineRule="auto"/>
              <w:jc w:val="both"/>
              <w:rPr>
                <w:kern w:val="2"/>
                <w:sz w:val="21"/>
                <w:szCs w:val="21"/>
              </w:rPr>
            </w:pPr>
            <w:r>
              <w:rPr>
                <w:rFonts w:hint="eastAsia"/>
                <w:szCs w:val="21"/>
              </w:rPr>
              <w:lastRenderedPageBreak/>
              <w:t>屈光手术室</w:t>
            </w:r>
          </w:p>
        </w:tc>
        <w:tc>
          <w:tcPr>
            <w:tcW w:w="4089" w:type="dxa"/>
            <w:gridSpan w:val="2"/>
            <w:tcBorders>
              <w:top w:val="single" w:sz="4" w:space="0" w:color="auto"/>
              <w:left w:val="single" w:sz="4" w:space="0" w:color="auto"/>
              <w:bottom w:val="single" w:sz="4" w:space="0" w:color="auto"/>
              <w:right w:val="single" w:sz="4" w:space="0" w:color="auto"/>
            </w:tcBorders>
            <w:hideMark/>
          </w:tcPr>
          <w:p w:rsidR="002768EF" w:rsidRDefault="002768EF" w:rsidP="00671C05">
            <w:pPr>
              <w:adjustRightInd w:val="0"/>
              <w:snapToGrid w:val="0"/>
              <w:spacing w:line="360" w:lineRule="auto"/>
              <w:rPr>
                <w:sz w:val="21"/>
                <w:szCs w:val="21"/>
              </w:rPr>
            </w:pPr>
            <w:r>
              <w:rPr>
                <w:rFonts w:hint="eastAsia"/>
                <w:szCs w:val="21"/>
              </w:rPr>
              <w:t>屈光手术室3间万级手术室、更衣间、库房、走廊及大厅等辅助用房。</w:t>
            </w:r>
          </w:p>
        </w:tc>
        <w:tc>
          <w:tcPr>
            <w:tcW w:w="850" w:type="dxa"/>
            <w:tcBorders>
              <w:top w:val="single" w:sz="4" w:space="0" w:color="auto"/>
              <w:left w:val="single" w:sz="4" w:space="0" w:color="auto"/>
              <w:bottom w:val="single" w:sz="4" w:space="0" w:color="auto"/>
              <w:right w:val="single" w:sz="4" w:space="0" w:color="auto"/>
            </w:tcBorders>
            <w:hideMark/>
          </w:tcPr>
          <w:p w:rsidR="002768EF" w:rsidRDefault="002768EF" w:rsidP="00671C05">
            <w:pPr>
              <w:adjustRightInd w:val="0"/>
              <w:snapToGrid w:val="0"/>
              <w:spacing w:line="360" w:lineRule="auto"/>
              <w:jc w:val="center"/>
              <w:rPr>
                <w:kern w:val="2"/>
                <w:sz w:val="21"/>
                <w:szCs w:val="21"/>
              </w:rPr>
            </w:pPr>
            <w:r>
              <w:rPr>
                <w:rFonts w:hint="eastAsia"/>
                <w:szCs w:val="21"/>
              </w:rPr>
              <w:t>万级</w:t>
            </w:r>
          </w:p>
        </w:tc>
        <w:tc>
          <w:tcPr>
            <w:tcW w:w="701" w:type="dxa"/>
            <w:tcBorders>
              <w:top w:val="single" w:sz="4" w:space="0" w:color="auto"/>
              <w:left w:val="single" w:sz="4" w:space="0" w:color="auto"/>
              <w:bottom w:val="single" w:sz="4" w:space="0" w:color="auto"/>
              <w:right w:val="single" w:sz="4" w:space="0" w:color="auto"/>
            </w:tcBorders>
            <w:hideMark/>
          </w:tcPr>
          <w:p w:rsidR="002768EF" w:rsidRDefault="002768EF" w:rsidP="00671C05">
            <w:pPr>
              <w:adjustRightInd w:val="0"/>
              <w:snapToGrid w:val="0"/>
              <w:spacing w:line="360" w:lineRule="auto"/>
              <w:jc w:val="center"/>
              <w:rPr>
                <w:kern w:val="2"/>
                <w:sz w:val="21"/>
                <w:szCs w:val="21"/>
              </w:rPr>
            </w:pPr>
            <w:r>
              <w:rPr>
                <w:szCs w:val="21"/>
              </w:rPr>
              <w:t>3</w:t>
            </w:r>
          </w:p>
        </w:tc>
        <w:tc>
          <w:tcPr>
            <w:tcW w:w="905" w:type="dxa"/>
            <w:tcBorders>
              <w:top w:val="single" w:sz="4" w:space="0" w:color="auto"/>
              <w:left w:val="single" w:sz="4" w:space="0" w:color="auto"/>
              <w:bottom w:val="single" w:sz="4" w:space="0" w:color="auto"/>
              <w:right w:val="single" w:sz="4" w:space="0" w:color="auto"/>
            </w:tcBorders>
          </w:tcPr>
          <w:p w:rsidR="002768EF" w:rsidRDefault="002768EF" w:rsidP="00671C05">
            <w:pPr>
              <w:adjustRightInd w:val="0"/>
              <w:snapToGrid w:val="0"/>
              <w:spacing w:line="360" w:lineRule="auto"/>
              <w:jc w:val="center"/>
              <w:rPr>
                <w:kern w:val="2"/>
                <w:sz w:val="21"/>
                <w:szCs w:val="21"/>
              </w:rPr>
            </w:pPr>
          </w:p>
        </w:tc>
        <w:tc>
          <w:tcPr>
            <w:tcW w:w="971" w:type="dxa"/>
            <w:tcBorders>
              <w:top w:val="single" w:sz="4" w:space="0" w:color="auto"/>
              <w:left w:val="single" w:sz="4" w:space="0" w:color="auto"/>
              <w:bottom w:val="single" w:sz="4" w:space="0" w:color="auto"/>
              <w:right w:val="single" w:sz="4" w:space="0" w:color="auto"/>
            </w:tcBorders>
          </w:tcPr>
          <w:p w:rsidR="002768EF" w:rsidRDefault="002768EF" w:rsidP="00671C05">
            <w:pPr>
              <w:adjustRightInd w:val="0"/>
              <w:snapToGrid w:val="0"/>
              <w:spacing w:line="360" w:lineRule="auto"/>
              <w:jc w:val="center"/>
              <w:rPr>
                <w:kern w:val="2"/>
                <w:sz w:val="21"/>
                <w:szCs w:val="21"/>
              </w:rPr>
            </w:pPr>
          </w:p>
        </w:tc>
      </w:tr>
      <w:tr w:rsidR="002768EF" w:rsidRPr="00841899" w:rsidTr="001604A4">
        <w:trPr>
          <w:trHeight w:val="480"/>
        </w:trPr>
        <w:tc>
          <w:tcPr>
            <w:tcW w:w="862" w:type="dxa"/>
          </w:tcPr>
          <w:p w:rsidR="002768EF" w:rsidRPr="00841899" w:rsidRDefault="002768EF" w:rsidP="00671C05">
            <w:pPr>
              <w:adjustRightInd w:val="0"/>
              <w:snapToGrid w:val="0"/>
              <w:spacing w:line="360" w:lineRule="auto"/>
              <w:jc w:val="center"/>
              <w:rPr>
                <w:szCs w:val="21"/>
              </w:rPr>
            </w:pPr>
            <w:r w:rsidRPr="00841899">
              <w:rPr>
                <w:rFonts w:hint="eastAsia"/>
                <w:szCs w:val="21"/>
              </w:rPr>
              <w:t>供应室</w:t>
            </w:r>
          </w:p>
        </w:tc>
        <w:tc>
          <w:tcPr>
            <w:tcW w:w="4089" w:type="dxa"/>
            <w:gridSpan w:val="2"/>
          </w:tcPr>
          <w:p w:rsidR="002768EF" w:rsidRPr="00841899" w:rsidRDefault="002768EF" w:rsidP="00671C05">
            <w:pPr>
              <w:adjustRightInd w:val="0"/>
              <w:snapToGrid w:val="0"/>
              <w:spacing w:line="360" w:lineRule="auto"/>
              <w:rPr>
                <w:szCs w:val="21"/>
              </w:rPr>
            </w:pPr>
            <w:r w:rsidRPr="00841899">
              <w:rPr>
                <w:rFonts w:hint="eastAsia"/>
                <w:szCs w:val="21"/>
              </w:rPr>
              <w:t>缓冲间（无菌区）、无菌区</w:t>
            </w:r>
            <w:r>
              <w:rPr>
                <w:rFonts w:hint="eastAsia"/>
                <w:szCs w:val="21"/>
              </w:rPr>
              <w:t>、打包间</w:t>
            </w:r>
          </w:p>
        </w:tc>
        <w:tc>
          <w:tcPr>
            <w:tcW w:w="850" w:type="dxa"/>
          </w:tcPr>
          <w:p w:rsidR="002768EF" w:rsidRPr="00841899" w:rsidRDefault="002768EF" w:rsidP="00671C05">
            <w:pPr>
              <w:adjustRightInd w:val="0"/>
              <w:snapToGrid w:val="0"/>
              <w:spacing w:line="360" w:lineRule="auto"/>
              <w:jc w:val="center"/>
              <w:rPr>
                <w:szCs w:val="21"/>
              </w:rPr>
            </w:pPr>
            <w:r w:rsidRPr="00841899">
              <w:rPr>
                <w:rFonts w:hint="eastAsia"/>
                <w:szCs w:val="21"/>
              </w:rPr>
              <w:t>十万级</w:t>
            </w:r>
          </w:p>
        </w:tc>
        <w:tc>
          <w:tcPr>
            <w:tcW w:w="701" w:type="dxa"/>
          </w:tcPr>
          <w:p w:rsidR="002768EF" w:rsidRPr="00841899" w:rsidRDefault="002768EF" w:rsidP="00671C05">
            <w:pPr>
              <w:adjustRightInd w:val="0"/>
              <w:snapToGrid w:val="0"/>
              <w:spacing w:line="360" w:lineRule="auto"/>
              <w:jc w:val="center"/>
              <w:rPr>
                <w:szCs w:val="21"/>
              </w:rPr>
            </w:pPr>
            <w:r>
              <w:rPr>
                <w:rFonts w:hint="eastAsia"/>
                <w:szCs w:val="21"/>
              </w:rPr>
              <w:t>3</w:t>
            </w:r>
          </w:p>
        </w:tc>
        <w:tc>
          <w:tcPr>
            <w:tcW w:w="905" w:type="dxa"/>
          </w:tcPr>
          <w:p w:rsidR="002768EF" w:rsidRPr="00841899" w:rsidRDefault="002768EF" w:rsidP="00671C05">
            <w:pPr>
              <w:adjustRightInd w:val="0"/>
              <w:snapToGrid w:val="0"/>
              <w:spacing w:line="360" w:lineRule="auto"/>
              <w:jc w:val="center"/>
              <w:rPr>
                <w:szCs w:val="21"/>
              </w:rPr>
            </w:pPr>
          </w:p>
        </w:tc>
        <w:tc>
          <w:tcPr>
            <w:tcW w:w="971" w:type="dxa"/>
          </w:tcPr>
          <w:p w:rsidR="002768EF" w:rsidRPr="00841899" w:rsidRDefault="002768EF" w:rsidP="00671C05">
            <w:pPr>
              <w:adjustRightInd w:val="0"/>
              <w:snapToGrid w:val="0"/>
              <w:spacing w:line="360" w:lineRule="auto"/>
              <w:jc w:val="center"/>
              <w:rPr>
                <w:szCs w:val="21"/>
              </w:rPr>
            </w:pPr>
          </w:p>
        </w:tc>
      </w:tr>
      <w:tr w:rsidR="002768EF" w:rsidRPr="00841899" w:rsidTr="001604A4">
        <w:trPr>
          <w:trHeight w:val="570"/>
        </w:trPr>
        <w:tc>
          <w:tcPr>
            <w:tcW w:w="5801" w:type="dxa"/>
            <w:gridSpan w:val="4"/>
          </w:tcPr>
          <w:p w:rsidR="002768EF" w:rsidRPr="00841899" w:rsidRDefault="002768EF" w:rsidP="00671C05">
            <w:pPr>
              <w:adjustRightInd w:val="0"/>
              <w:snapToGrid w:val="0"/>
              <w:spacing w:line="360" w:lineRule="auto"/>
              <w:jc w:val="center"/>
              <w:rPr>
                <w:szCs w:val="21"/>
              </w:rPr>
            </w:pPr>
            <w:r w:rsidRPr="00841899">
              <w:rPr>
                <w:rFonts w:hint="eastAsia"/>
                <w:szCs w:val="21"/>
              </w:rPr>
              <w:t>其他费用：包含人工费、路费、税费等供应商认为的一切费用</w:t>
            </w:r>
          </w:p>
        </w:tc>
        <w:tc>
          <w:tcPr>
            <w:tcW w:w="701" w:type="dxa"/>
          </w:tcPr>
          <w:p w:rsidR="002768EF" w:rsidRPr="00841899" w:rsidRDefault="002768EF" w:rsidP="00671C05">
            <w:pPr>
              <w:adjustRightInd w:val="0"/>
              <w:snapToGrid w:val="0"/>
              <w:spacing w:line="360" w:lineRule="auto"/>
              <w:jc w:val="center"/>
              <w:rPr>
                <w:szCs w:val="21"/>
              </w:rPr>
            </w:pPr>
            <w:r w:rsidRPr="00841899">
              <w:rPr>
                <w:rFonts w:hint="eastAsia"/>
                <w:szCs w:val="21"/>
              </w:rPr>
              <w:t>1项</w:t>
            </w:r>
          </w:p>
        </w:tc>
        <w:tc>
          <w:tcPr>
            <w:tcW w:w="905" w:type="dxa"/>
          </w:tcPr>
          <w:p w:rsidR="002768EF" w:rsidRPr="00841899" w:rsidRDefault="002768EF" w:rsidP="00671C05">
            <w:pPr>
              <w:adjustRightInd w:val="0"/>
              <w:snapToGrid w:val="0"/>
              <w:spacing w:line="360" w:lineRule="auto"/>
              <w:jc w:val="center"/>
              <w:rPr>
                <w:szCs w:val="21"/>
              </w:rPr>
            </w:pPr>
          </w:p>
        </w:tc>
        <w:tc>
          <w:tcPr>
            <w:tcW w:w="971" w:type="dxa"/>
          </w:tcPr>
          <w:p w:rsidR="002768EF" w:rsidRPr="00841899" w:rsidRDefault="002768EF" w:rsidP="00671C05">
            <w:pPr>
              <w:adjustRightInd w:val="0"/>
              <w:snapToGrid w:val="0"/>
              <w:spacing w:line="360" w:lineRule="auto"/>
              <w:jc w:val="center"/>
              <w:rPr>
                <w:szCs w:val="21"/>
              </w:rPr>
            </w:pPr>
          </w:p>
        </w:tc>
      </w:tr>
      <w:tr w:rsidR="002768EF" w:rsidRPr="00841899" w:rsidTr="001604A4">
        <w:trPr>
          <w:trHeight w:val="525"/>
        </w:trPr>
        <w:tc>
          <w:tcPr>
            <w:tcW w:w="873" w:type="dxa"/>
            <w:gridSpan w:val="2"/>
          </w:tcPr>
          <w:p w:rsidR="002768EF" w:rsidRPr="00841899" w:rsidRDefault="002768EF" w:rsidP="00671C05">
            <w:pPr>
              <w:adjustRightInd w:val="0"/>
              <w:snapToGrid w:val="0"/>
              <w:spacing w:line="360" w:lineRule="auto"/>
              <w:jc w:val="center"/>
              <w:rPr>
                <w:szCs w:val="21"/>
              </w:rPr>
            </w:pPr>
            <w:r w:rsidRPr="00841899">
              <w:rPr>
                <w:rFonts w:hint="eastAsia"/>
                <w:szCs w:val="21"/>
              </w:rPr>
              <w:t>总价</w:t>
            </w:r>
          </w:p>
        </w:tc>
        <w:tc>
          <w:tcPr>
            <w:tcW w:w="6534" w:type="dxa"/>
            <w:gridSpan w:val="4"/>
          </w:tcPr>
          <w:p w:rsidR="002768EF" w:rsidRPr="00841899" w:rsidRDefault="002768EF" w:rsidP="00671C05">
            <w:pPr>
              <w:adjustRightInd w:val="0"/>
              <w:snapToGrid w:val="0"/>
              <w:spacing w:line="360" w:lineRule="auto"/>
              <w:jc w:val="center"/>
              <w:rPr>
                <w:szCs w:val="21"/>
              </w:rPr>
            </w:pPr>
            <w:r w:rsidRPr="00841899">
              <w:rPr>
                <w:rFonts w:hint="eastAsia"/>
                <w:szCs w:val="21"/>
              </w:rPr>
              <w:t>大写：</w:t>
            </w:r>
          </w:p>
        </w:tc>
        <w:tc>
          <w:tcPr>
            <w:tcW w:w="971" w:type="dxa"/>
          </w:tcPr>
          <w:p w:rsidR="002768EF" w:rsidRPr="00841899" w:rsidRDefault="002768EF" w:rsidP="00671C05">
            <w:pPr>
              <w:adjustRightInd w:val="0"/>
              <w:snapToGrid w:val="0"/>
              <w:spacing w:line="360" w:lineRule="auto"/>
              <w:jc w:val="center"/>
              <w:rPr>
                <w:szCs w:val="21"/>
              </w:rPr>
            </w:pPr>
          </w:p>
        </w:tc>
      </w:tr>
      <w:tr w:rsidR="002768EF" w:rsidRPr="00841899" w:rsidTr="001604A4">
        <w:trPr>
          <w:trHeight w:val="525"/>
        </w:trPr>
        <w:tc>
          <w:tcPr>
            <w:tcW w:w="8378" w:type="dxa"/>
            <w:gridSpan w:val="7"/>
          </w:tcPr>
          <w:p w:rsidR="002768EF" w:rsidRPr="00841899" w:rsidRDefault="002768EF" w:rsidP="00593A4F">
            <w:pPr>
              <w:adjustRightInd w:val="0"/>
              <w:snapToGrid w:val="0"/>
              <w:spacing w:line="360" w:lineRule="auto"/>
              <w:rPr>
                <w:szCs w:val="21"/>
              </w:rPr>
            </w:pPr>
            <w:r>
              <w:rPr>
                <w:rFonts w:ascii="仿宋" w:eastAsia="仿宋" w:hAnsi="仿宋" w:cs="仿宋" w:hint="eastAsia"/>
                <w:b/>
                <w:szCs w:val="21"/>
              </w:rPr>
              <w:t>承诺：</w:t>
            </w:r>
            <w:r w:rsidR="00593A4F">
              <w:rPr>
                <w:rFonts w:ascii="仿宋" w:eastAsia="仿宋" w:hAnsi="仿宋" w:cs="仿宋" w:hint="eastAsia"/>
                <w:b/>
                <w:szCs w:val="21"/>
              </w:rPr>
              <w:t>具体</w:t>
            </w:r>
            <w:r w:rsidR="00593A4F">
              <w:rPr>
                <w:rFonts w:ascii="仿宋" w:eastAsia="仿宋" w:hAnsi="仿宋" w:cs="仿宋"/>
                <w:b/>
                <w:szCs w:val="21"/>
              </w:rPr>
              <w:t>检测时间按照</w:t>
            </w:r>
            <w:r w:rsidR="00593A4F">
              <w:rPr>
                <w:rFonts w:ascii="仿宋" w:eastAsia="仿宋" w:hAnsi="仿宋" w:cs="仿宋" w:hint="eastAsia"/>
                <w:b/>
                <w:szCs w:val="21"/>
              </w:rPr>
              <w:t>甲方</w:t>
            </w:r>
            <w:r w:rsidR="00593A4F">
              <w:rPr>
                <w:rFonts w:ascii="仿宋" w:eastAsia="仿宋" w:hAnsi="仿宋" w:cs="仿宋"/>
                <w:b/>
                <w:szCs w:val="21"/>
              </w:rPr>
              <w:t>的要求来定。</w:t>
            </w:r>
            <w:r>
              <w:rPr>
                <w:rFonts w:ascii="仿宋" w:eastAsia="仿宋" w:hAnsi="仿宋" w:cs="仿宋" w:hint="eastAsia"/>
                <w:b/>
                <w:szCs w:val="21"/>
              </w:rPr>
              <w:t>若检测完成这后有不合格检测参数，乙方提出整改方案，在整改完成这后，免费提供复检。</w:t>
            </w:r>
            <w:r w:rsidR="00301403">
              <w:rPr>
                <w:rFonts w:ascii="仿宋" w:eastAsia="仿宋" w:hAnsi="仿宋" w:cs="仿宋" w:hint="eastAsia"/>
                <w:b/>
                <w:szCs w:val="21"/>
              </w:rPr>
              <w:t>检测时间由甲</w:t>
            </w:r>
            <w:r w:rsidR="00301403">
              <w:rPr>
                <w:rFonts w:ascii="仿宋" w:eastAsia="仿宋" w:hAnsi="仿宋" w:cs="仿宋"/>
                <w:b/>
                <w:szCs w:val="21"/>
              </w:rPr>
              <w:t>方决定</w:t>
            </w:r>
            <w:r w:rsidR="00301403">
              <w:rPr>
                <w:rFonts w:ascii="仿宋" w:eastAsia="仿宋" w:hAnsi="仿宋" w:cs="仿宋" w:hint="eastAsia"/>
                <w:b/>
                <w:szCs w:val="21"/>
              </w:rPr>
              <w:t>。</w:t>
            </w:r>
          </w:p>
        </w:tc>
      </w:tr>
    </w:tbl>
    <w:p w:rsidR="00EF06B6" w:rsidRDefault="00EF06B6">
      <w:pPr>
        <w:pStyle w:val="a7"/>
        <w:spacing w:after="0" w:line="360" w:lineRule="auto"/>
        <w:ind w:leftChars="0" w:left="0" w:firstLineChars="193" w:firstLine="426"/>
        <w:rPr>
          <w:rFonts w:ascii="Arial" w:hAnsi="Arial" w:cs="Arial"/>
          <w:b/>
        </w:rPr>
      </w:pPr>
    </w:p>
    <w:p w:rsidR="00EF06B6" w:rsidRDefault="00B7124D">
      <w:pPr>
        <w:spacing w:line="360" w:lineRule="auto"/>
        <w:ind w:firstLineChars="201" w:firstLine="424"/>
        <w:rPr>
          <w:rFonts w:asciiTheme="minorEastAsia" w:eastAsiaTheme="minorEastAsia" w:hAnsiTheme="minorEastAsia"/>
          <w:b/>
          <w:sz w:val="21"/>
          <w:szCs w:val="21"/>
        </w:rPr>
      </w:pPr>
      <w:r>
        <w:rPr>
          <w:rFonts w:asciiTheme="minorEastAsia" w:eastAsiaTheme="minorEastAsia" w:hAnsiTheme="minorEastAsia" w:hint="eastAsia"/>
          <w:b/>
          <w:sz w:val="21"/>
          <w:szCs w:val="21"/>
        </w:rPr>
        <w:t>第三条  服务费用及支付：</w:t>
      </w:r>
    </w:p>
    <w:p w:rsidR="00EF06B6" w:rsidRDefault="00B7124D">
      <w:pPr>
        <w:pStyle w:val="a7"/>
        <w:numPr>
          <w:ilvl w:val="0"/>
          <w:numId w:val="8"/>
        </w:numPr>
        <w:autoSpaceDE/>
        <w:autoSpaceDN/>
        <w:spacing w:after="0" w:line="360" w:lineRule="auto"/>
        <w:ind w:leftChars="0" w:left="0" w:firstLine="709"/>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合同价格：</w:t>
      </w:r>
      <w:r>
        <w:rPr>
          <w:rFonts w:asciiTheme="minorEastAsia" w:eastAsiaTheme="minorEastAsia" w:hAnsiTheme="minorEastAsia" w:hint="eastAsia"/>
          <w:sz w:val="21"/>
          <w:szCs w:val="21"/>
          <w:u w:val="single"/>
        </w:rPr>
        <w:t>人民币           元</w:t>
      </w:r>
      <w:r>
        <w:rPr>
          <w:rFonts w:asciiTheme="minorEastAsia" w:eastAsiaTheme="minorEastAsia" w:hAnsiTheme="minorEastAsia" w:hint="eastAsia"/>
          <w:sz w:val="21"/>
          <w:szCs w:val="21"/>
        </w:rPr>
        <w:t>。 大写：</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p>
    <w:p w:rsidR="00EF06B6" w:rsidRDefault="00B7124D">
      <w:pPr>
        <w:pStyle w:val="a7"/>
        <w:numPr>
          <w:ilvl w:val="0"/>
          <w:numId w:val="8"/>
        </w:numPr>
        <w:autoSpaceDE/>
        <w:autoSpaceDN/>
        <w:spacing w:after="0" w:line="360" w:lineRule="auto"/>
        <w:ind w:leftChars="0" w:left="0" w:firstLine="709"/>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F06B6" w:rsidRDefault="00B7124D">
      <w:pPr>
        <w:pStyle w:val="a7"/>
        <w:numPr>
          <w:ilvl w:val="0"/>
          <w:numId w:val="8"/>
        </w:numPr>
        <w:autoSpaceDE/>
        <w:autoSpaceDN/>
        <w:spacing w:line="360" w:lineRule="auto"/>
        <w:ind w:leftChars="0" w:left="0" w:firstLine="709"/>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根据先提供服务后支付原则</w:t>
      </w:r>
      <w:r w:rsidR="00671C05">
        <w:rPr>
          <w:rFonts w:asciiTheme="minorEastAsia" w:eastAsiaTheme="minorEastAsia" w:hAnsiTheme="minorEastAsia" w:hint="eastAsia"/>
          <w:sz w:val="21"/>
          <w:szCs w:val="21"/>
        </w:rPr>
        <w:t>，一年一付</w:t>
      </w:r>
      <w:r>
        <w:rPr>
          <w:rFonts w:asciiTheme="minorEastAsia" w:eastAsiaTheme="minorEastAsia" w:hAnsiTheme="minorEastAsia" w:hint="eastAsia"/>
          <w:sz w:val="21"/>
          <w:szCs w:val="21"/>
        </w:rPr>
        <w:t>，乙方提供</w:t>
      </w:r>
      <w:r w:rsidR="00671C05" w:rsidRPr="00671C05">
        <w:rPr>
          <w:rFonts w:asciiTheme="minorEastAsia" w:eastAsiaTheme="minorEastAsia" w:hAnsiTheme="minorEastAsia" w:hint="eastAsia"/>
          <w:sz w:val="21"/>
          <w:szCs w:val="21"/>
        </w:rPr>
        <w:t>出具合格的检测报告</w:t>
      </w:r>
      <w:r>
        <w:rPr>
          <w:rFonts w:asciiTheme="minorEastAsia" w:eastAsiaTheme="minorEastAsia" w:hAnsiTheme="minorEastAsia" w:hint="eastAsia"/>
          <w:sz w:val="21"/>
          <w:szCs w:val="21"/>
        </w:rPr>
        <w:t>且提供正式发票后</w:t>
      </w:r>
      <w:r w:rsidR="00671C05">
        <w:rPr>
          <w:rFonts w:asciiTheme="minorEastAsia" w:eastAsiaTheme="minorEastAsia" w:hAnsiTheme="minorEastAsia" w:hint="eastAsia"/>
          <w:sz w:val="21"/>
          <w:szCs w:val="21"/>
        </w:rPr>
        <w:t>支付当年款项</w:t>
      </w:r>
      <w:r>
        <w:rPr>
          <w:rFonts w:asciiTheme="minorEastAsia" w:eastAsiaTheme="minorEastAsia" w:hAnsiTheme="minorEastAsia" w:hint="eastAsia"/>
          <w:sz w:val="21"/>
          <w:szCs w:val="21"/>
        </w:rPr>
        <w:t>。</w:t>
      </w:r>
    </w:p>
    <w:p w:rsidR="00EF06B6" w:rsidRDefault="00B7124D">
      <w:pPr>
        <w:spacing w:line="360" w:lineRule="auto"/>
        <w:ind w:leftChars="193" w:left="495" w:hangingChars="33" w:hanging="70"/>
        <w:rPr>
          <w:rFonts w:asciiTheme="minorEastAsia" w:eastAsiaTheme="minorEastAsia" w:hAnsiTheme="minorEastAsia"/>
          <w:b/>
          <w:spacing w:val="-4"/>
          <w:szCs w:val="21"/>
        </w:rPr>
      </w:pPr>
      <w:r>
        <w:rPr>
          <w:rFonts w:asciiTheme="minorEastAsia" w:eastAsiaTheme="minorEastAsia" w:hAnsiTheme="minorEastAsia" w:hint="eastAsia"/>
          <w:b/>
          <w:spacing w:val="-4"/>
          <w:szCs w:val="21"/>
        </w:rPr>
        <w:t>第四条  履约保证金</w:t>
      </w:r>
    </w:p>
    <w:p w:rsidR="00EF06B6" w:rsidRDefault="00B7124D">
      <w:pPr>
        <w:pStyle w:val="af2"/>
        <w:numPr>
          <w:ilvl w:val="0"/>
          <w:numId w:val="9"/>
        </w:numPr>
        <w:spacing w:line="360" w:lineRule="auto"/>
        <w:ind w:left="0" w:firstLineChars="0" w:firstLine="404"/>
        <w:rPr>
          <w:rFonts w:asciiTheme="minorEastAsia" w:eastAsiaTheme="minorEastAsia" w:hAnsiTheme="minorEastAsia"/>
          <w:spacing w:val="-4"/>
          <w:szCs w:val="21"/>
        </w:rPr>
      </w:pPr>
      <w:r>
        <w:rPr>
          <w:rFonts w:asciiTheme="minorEastAsia" w:eastAsiaTheme="minorEastAsia" w:hAnsiTheme="minorEastAsia" w:hint="eastAsia"/>
          <w:spacing w:val="-4"/>
          <w:szCs w:val="21"/>
        </w:rPr>
        <w:t>乙方必须在签订合同前缴付履约保证金人民币</w:t>
      </w:r>
      <w:r>
        <w:rPr>
          <w:rFonts w:asciiTheme="minorEastAsia" w:eastAsiaTheme="minorEastAsia" w:hAnsiTheme="minorEastAsia" w:hint="eastAsia"/>
          <w:spacing w:val="-4"/>
          <w:szCs w:val="21"/>
          <w:u w:val="single"/>
        </w:rPr>
        <w:t xml:space="preserve">  </w:t>
      </w:r>
      <w:r w:rsidR="00671C05">
        <w:rPr>
          <w:rFonts w:asciiTheme="minorEastAsia" w:eastAsiaTheme="minorEastAsia" w:hAnsiTheme="minorEastAsia" w:hint="eastAsia"/>
          <w:spacing w:val="-4"/>
          <w:szCs w:val="21"/>
          <w:u w:val="single"/>
        </w:rPr>
        <w:t>/</w:t>
      </w:r>
      <w:r>
        <w:rPr>
          <w:rFonts w:asciiTheme="minorEastAsia" w:eastAsiaTheme="minorEastAsia" w:hAnsiTheme="minorEastAsia" w:hint="eastAsia"/>
          <w:spacing w:val="-4"/>
          <w:szCs w:val="21"/>
          <w:u w:val="single"/>
        </w:rPr>
        <w:t xml:space="preserve">  </w:t>
      </w:r>
      <w:r>
        <w:rPr>
          <w:rFonts w:asciiTheme="minorEastAsia" w:eastAsiaTheme="minorEastAsia" w:hAnsiTheme="minorEastAsia" w:hint="eastAsia"/>
          <w:spacing w:val="-4"/>
          <w:szCs w:val="21"/>
        </w:rPr>
        <w:t xml:space="preserve"> 元（合同金额的</w:t>
      </w:r>
      <w:r w:rsidR="00671C05">
        <w:rPr>
          <w:rFonts w:asciiTheme="minorEastAsia" w:eastAsiaTheme="minorEastAsia" w:hAnsiTheme="minorEastAsia" w:hint="eastAsia"/>
          <w:spacing w:val="-4"/>
          <w:szCs w:val="21"/>
        </w:rPr>
        <w:t>2.5</w:t>
      </w:r>
      <w:r>
        <w:rPr>
          <w:rFonts w:asciiTheme="minorEastAsia" w:eastAsiaTheme="minorEastAsia" w:hAnsiTheme="minorEastAsia" w:hint="eastAsia"/>
          <w:spacing w:val="-4"/>
          <w:szCs w:val="21"/>
        </w:rPr>
        <w:t xml:space="preserve">%）或银行出具的保函，以保证乙方遵守本合同的一切条款、条件和承诺，该保证金在甲方的规定存续期间不计息。 </w:t>
      </w:r>
    </w:p>
    <w:p w:rsidR="00EF06B6" w:rsidRDefault="00B7124D">
      <w:pPr>
        <w:pStyle w:val="a7"/>
        <w:numPr>
          <w:ilvl w:val="0"/>
          <w:numId w:val="9"/>
        </w:numPr>
        <w:autoSpaceDE/>
        <w:autoSpaceDN/>
        <w:spacing w:line="360" w:lineRule="auto"/>
        <w:ind w:leftChars="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甲方有权从履约保证金中优先扣除乙方违约金以及因乙方行为造成的甲方经济损失。</w:t>
      </w:r>
    </w:p>
    <w:p w:rsidR="00EF06B6" w:rsidRDefault="00B7124D" w:rsidP="00671C05">
      <w:pPr>
        <w:pStyle w:val="af2"/>
        <w:numPr>
          <w:ilvl w:val="0"/>
          <w:numId w:val="9"/>
        </w:numPr>
        <w:adjustRightInd w:val="0"/>
        <w:snapToGrid w:val="0"/>
        <w:spacing w:line="360" w:lineRule="auto"/>
        <w:ind w:firstLineChars="0"/>
        <w:rPr>
          <w:rFonts w:asciiTheme="minorEastAsia" w:eastAsiaTheme="minorEastAsia" w:hAnsiTheme="minorEastAsia"/>
          <w:spacing w:val="-4"/>
          <w:szCs w:val="21"/>
        </w:rPr>
      </w:pPr>
      <w:r>
        <w:rPr>
          <w:rFonts w:asciiTheme="minorEastAsia" w:eastAsiaTheme="minorEastAsia" w:hAnsiTheme="minorEastAsia" w:hint="eastAsia"/>
          <w:spacing w:val="-4"/>
          <w:szCs w:val="21"/>
        </w:rPr>
        <w:t>合同终止后乙方按约定退场30天内履约保证金或保函无息退还。</w:t>
      </w:r>
    </w:p>
    <w:p w:rsidR="00EF06B6" w:rsidRDefault="00B7124D" w:rsidP="00671C05">
      <w:pPr>
        <w:pStyle w:val="a7"/>
        <w:adjustRightInd w:val="0"/>
        <w:snapToGrid w:val="0"/>
        <w:spacing w:after="0" w:line="360" w:lineRule="auto"/>
        <w:ind w:leftChars="0" w:left="0" w:firstLine="426"/>
        <w:rPr>
          <w:rFonts w:asciiTheme="minorEastAsia" w:eastAsiaTheme="minorEastAsia" w:hAnsiTheme="minorEastAsia"/>
          <w:b/>
          <w:sz w:val="21"/>
          <w:szCs w:val="21"/>
        </w:rPr>
      </w:pPr>
      <w:r>
        <w:rPr>
          <w:rFonts w:asciiTheme="minorEastAsia" w:eastAsiaTheme="minorEastAsia" w:hAnsiTheme="minorEastAsia" w:hint="eastAsia"/>
          <w:b/>
          <w:sz w:val="21"/>
          <w:szCs w:val="21"/>
        </w:rPr>
        <w:t>第五条  双方权利和义务</w:t>
      </w:r>
    </w:p>
    <w:p w:rsidR="00EF06B6" w:rsidRDefault="00B7124D" w:rsidP="00671C05">
      <w:pPr>
        <w:pStyle w:val="a7"/>
        <w:numPr>
          <w:ilvl w:val="0"/>
          <w:numId w:val="10"/>
        </w:numPr>
        <w:autoSpaceDE/>
        <w:autoSpaceDN/>
        <w:adjustRightInd w:val="0"/>
        <w:snapToGrid w:val="0"/>
        <w:spacing w:after="0" w:line="360" w:lineRule="auto"/>
        <w:ind w:leftChars="0" w:left="709"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乙方的权利和义务：</w:t>
      </w:r>
    </w:p>
    <w:p w:rsidR="00EF06B6" w:rsidRDefault="00B7124D" w:rsidP="00671C05">
      <w:pPr>
        <w:pStyle w:val="a7"/>
        <w:adjustRightInd w:val="0"/>
        <w:snapToGrid w:val="0"/>
        <w:spacing w:after="0" w:line="360" w:lineRule="auto"/>
        <w:ind w:left="440"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1）乙方的工作人员经相关专业考核合格后持证上岗，甲方有权进行审核。</w:t>
      </w:r>
    </w:p>
    <w:p w:rsidR="00EF06B6" w:rsidRDefault="00B7124D" w:rsidP="00671C05">
      <w:pPr>
        <w:pStyle w:val="a7"/>
        <w:adjustRightInd w:val="0"/>
        <w:snapToGrid w:val="0"/>
        <w:spacing w:after="0" w:line="360" w:lineRule="auto"/>
        <w:ind w:leftChars="0" w:left="0"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2）乙方必须严格按照招标文件及合同约定提供服务，并根据甲方要求不断改进服务</w:t>
      </w:r>
      <w:r>
        <w:rPr>
          <w:rFonts w:asciiTheme="minorEastAsia" w:eastAsiaTheme="minorEastAsia" w:hAnsiTheme="minorEastAsia" w:hint="eastAsia"/>
          <w:sz w:val="21"/>
          <w:szCs w:val="21"/>
        </w:rPr>
        <w:lastRenderedPageBreak/>
        <w:t>手段，自觉接受甲方相关部门的监督与检查。</w:t>
      </w:r>
    </w:p>
    <w:p w:rsidR="00EF06B6" w:rsidRDefault="00B7124D" w:rsidP="00671C05">
      <w:pPr>
        <w:pStyle w:val="a7"/>
        <w:adjustRightInd w:val="0"/>
        <w:snapToGrid w:val="0"/>
        <w:spacing w:after="0" w:line="360" w:lineRule="auto"/>
        <w:ind w:leftChars="0" w:left="2" w:firstLineChars="203" w:firstLine="426"/>
        <w:rPr>
          <w:rFonts w:asciiTheme="minorEastAsia" w:eastAsiaTheme="minorEastAsia" w:hAnsiTheme="minorEastAsia"/>
          <w:sz w:val="21"/>
          <w:szCs w:val="21"/>
        </w:rPr>
      </w:pPr>
      <w:r>
        <w:rPr>
          <w:rFonts w:asciiTheme="minorEastAsia" w:eastAsiaTheme="minorEastAsia" w:hAnsiTheme="minorEastAsia" w:hint="eastAsia"/>
          <w:sz w:val="21"/>
          <w:szCs w:val="21"/>
        </w:rPr>
        <w:t>3）在服务期内，乙方所有人员的人身安全由乙方全权负责，乙方工作人员索赔金额由乙方全部承担。</w:t>
      </w:r>
    </w:p>
    <w:p w:rsidR="00EF06B6" w:rsidRDefault="00B7124D" w:rsidP="00671C05">
      <w:pPr>
        <w:pStyle w:val="a7"/>
        <w:adjustRightInd w:val="0"/>
        <w:snapToGrid w:val="0"/>
        <w:spacing w:after="0"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4）乙方服务人员应遵守甲方内部的一切行政管理、消防安全等规章制度。</w:t>
      </w:r>
    </w:p>
    <w:p w:rsidR="00EF06B6" w:rsidRDefault="00B7124D" w:rsidP="00671C05">
      <w:pPr>
        <w:pStyle w:val="a7"/>
        <w:adjustRightInd w:val="0"/>
        <w:snapToGrid w:val="0"/>
        <w:spacing w:after="0" w:line="360" w:lineRule="auto"/>
        <w:ind w:leftChars="0" w:left="2"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5）遇突发事件或安全检查时，乙方必须配合有关部门执行任务，并指定专职人员协助工作，直至完成。</w:t>
      </w:r>
    </w:p>
    <w:p w:rsidR="00EF06B6" w:rsidRDefault="00B7124D" w:rsidP="00671C05">
      <w:pPr>
        <w:pStyle w:val="a7"/>
        <w:adjustRightInd w:val="0"/>
        <w:snapToGrid w:val="0"/>
        <w:spacing w:after="0" w:line="360" w:lineRule="auto"/>
        <w:ind w:leftChars="0" w:left="2" w:firstLineChars="203" w:firstLine="426"/>
        <w:rPr>
          <w:rFonts w:asciiTheme="minorEastAsia" w:eastAsiaTheme="minorEastAsia" w:hAnsiTheme="minorEastAsia"/>
          <w:sz w:val="21"/>
          <w:szCs w:val="21"/>
        </w:rPr>
      </w:pPr>
      <w:r>
        <w:rPr>
          <w:rFonts w:asciiTheme="minorEastAsia" w:eastAsiaTheme="minorEastAsia" w:hAnsiTheme="minorEastAsia" w:hint="eastAsia"/>
          <w:sz w:val="21"/>
          <w:szCs w:val="21"/>
        </w:rPr>
        <w:t>6）乙方委派的项目负责人为</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。项目负责人不得随意变更，因特殊原因变更需经得甲方书面同意。</w:t>
      </w:r>
    </w:p>
    <w:p w:rsidR="00EF06B6" w:rsidRDefault="00B7124D" w:rsidP="00671C05">
      <w:pPr>
        <w:pStyle w:val="a7"/>
        <w:adjustRightInd w:val="0"/>
        <w:snapToGrid w:val="0"/>
        <w:spacing w:after="0"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2．甲方的权利和义务：</w:t>
      </w:r>
    </w:p>
    <w:p w:rsidR="00EF06B6" w:rsidRDefault="00B7124D" w:rsidP="00671C05">
      <w:pPr>
        <w:pStyle w:val="a7"/>
        <w:adjustRightInd w:val="0"/>
        <w:snapToGrid w:val="0"/>
        <w:spacing w:after="0"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1）甲方在职权范围内保证乙方的正常经营不受干扰。</w:t>
      </w:r>
    </w:p>
    <w:p w:rsidR="00EF06B6" w:rsidRDefault="00B7124D" w:rsidP="00671C05">
      <w:pPr>
        <w:pStyle w:val="a7"/>
        <w:adjustRightInd w:val="0"/>
        <w:snapToGrid w:val="0"/>
        <w:spacing w:after="0"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2）保证乙方服务所需的人员按规定正常进入服务区域内开展服务工作。</w:t>
      </w:r>
    </w:p>
    <w:p w:rsidR="00EF06B6" w:rsidRDefault="00B7124D" w:rsidP="00671C05">
      <w:pPr>
        <w:pStyle w:val="a7"/>
        <w:adjustRightInd w:val="0"/>
        <w:snapToGrid w:val="0"/>
        <w:spacing w:after="0" w:line="360" w:lineRule="auto"/>
        <w:ind w:leftChars="-6" w:left="-13" w:firstLine="427"/>
        <w:rPr>
          <w:rFonts w:asciiTheme="minorEastAsia" w:eastAsiaTheme="minorEastAsia" w:hAnsiTheme="minorEastAsia"/>
          <w:sz w:val="21"/>
          <w:szCs w:val="21"/>
        </w:rPr>
      </w:pPr>
      <w:r>
        <w:rPr>
          <w:rFonts w:asciiTheme="minorEastAsia" w:eastAsiaTheme="minorEastAsia" w:hAnsiTheme="minorEastAsia" w:hint="eastAsia"/>
          <w:sz w:val="21"/>
          <w:szCs w:val="21"/>
        </w:rPr>
        <w:t>3）甲方委派的项目负责人为</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p>
    <w:p w:rsidR="00EF06B6" w:rsidRDefault="00B7124D" w:rsidP="00671C05">
      <w:pPr>
        <w:pStyle w:val="a7"/>
        <w:adjustRightInd w:val="0"/>
        <w:snapToGrid w:val="0"/>
        <w:spacing w:after="0" w:line="360" w:lineRule="auto"/>
        <w:ind w:leftChars="192" w:left="858" w:hangingChars="207" w:hanging="436"/>
        <w:rPr>
          <w:rFonts w:asciiTheme="minorEastAsia" w:eastAsiaTheme="minorEastAsia" w:hAnsiTheme="minorEastAsia"/>
          <w:b/>
          <w:sz w:val="21"/>
          <w:szCs w:val="21"/>
        </w:rPr>
      </w:pPr>
      <w:r>
        <w:rPr>
          <w:rFonts w:asciiTheme="minorEastAsia" w:eastAsiaTheme="minorEastAsia" w:hAnsiTheme="minorEastAsia" w:hint="eastAsia"/>
          <w:b/>
          <w:sz w:val="21"/>
          <w:szCs w:val="21"/>
        </w:rPr>
        <w:t>第六条  违约条款</w:t>
      </w:r>
    </w:p>
    <w:p w:rsidR="00EF06B6" w:rsidRDefault="00B7124D" w:rsidP="00671C05">
      <w:pPr>
        <w:pStyle w:val="a7"/>
        <w:adjustRightInd w:val="0"/>
        <w:snapToGrid w:val="0"/>
        <w:spacing w:after="0" w:line="360" w:lineRule="auto"/>
        <w:ind w:leftChars="-6" w:left="-13" w:firstLine="426"/>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F06B6" w:rsidRDefault="00B7124D" w:rsidP="00671C05">
      <w:pPr>
        <w:adjustRightInd w:val="0"/>
        <w:snapToGrid w:val="0"/>
        <w:spacing w:line="360" w:lineRule="auto"/>
        <w:ind w:leftChars="-6" w:left="-13" w:firstLineChars="196" w:firstLine="431"/>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.非乙方责任，甲方如单方终止合同，甲方须向乙方支付</w:t>
      </w:r>
      <w:r>
        <w:rPr>
          <w:rFonts w:asciiTheme="minorEastAsia" w:eastAsiaTheme="minorEastAsia" w:hAnsiTheme="minorEastAsia" w:hint="eastAsia"/>
          <w:snapToGrid w:val="0"/>
          <w:color w:val="000000"/>
          <w:szCs w:val="21"/>
        </w:rPr>
        <w:t>合同总价5%的</w:t>
      </w:r>
      <w:r>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Pr>
          <w:rFonts w:asciiTheme="minorEastAsia" w:eastAsiaTheme="minorEastAsia" w:hAnsiTheme="minorEastAsia" w:hint="eastAsia"/>
          <w:snapToGrid w:val="0"/>
          <w:color w:val="000000"/>
          <w:szCs w:val="21"/>
        </w:rPr>
        <w:t>合同总价5%</w:t>
      </w:r>
      <w:r>
        <w:rPr>
          <w:rFonts w:asciiTheme="minorEastAsia" w:eastAsiaTheme="minorEastAsia" w:hAnsiTheme="minorEastAsia" w:hint="eastAsia"/>
          <w:color w:val="000000"/>
          <w:szCs w:val="21"/>
        </w:rPr>
        <w:t>的违约金，并赔偿因此给甲方造成的其它直接经济损失。</w:t>
      </w:r>
    </w:p>
    <w:p w:rsidR="00EF06B6" w:rsidRDefault="00B7124D" w:rsidP="00671C05">
      <w:pPr>
        <w:pStyle w:val="ae"/>
        <w:adjustRightInd w:val="0"/>
        <w:snapToGrid w:val="0"/>
        <w:spacing w:before="0" w:after="0" w:line="360" w:lineRule="auto"/>
        <w:ind w:firstLineChars="201" w:firstLine="424"/>
        <w:jc w:val="left"/>
        <w:rPr>
          <w:rFonts w:asciiTheme="minorEastAsia" w:hAnsiTheme="minorEastAsia"/>
          <w:szCs w:val="21"/>
        </w:rPr>
      </w:pPr>
      <w:bookmarkStart w:id="1" w:name="_Toc419045121"/>
      <w:bookmarkStart w:id="2" w:name="_Toc422322547"/>
      <w:r>
        <w:rPr>
          <w:rFonts w:asciiTheme="minorEastAsia" w:hAnsiTheme="minorEastAsia" w:hint="eastAsia"/>
          <w:szCs w:val="21"/>
        </w:rPr>
        <w:t>第七条  争议解决</w:t>
      </w:r>
      <w:bookmarkEnd w:id="1"/>
      <w:bookmarkEnd w:id="2"/>
    </w:p>
    <w:p w:rsidR="00EF06B6" w:rsidRDefault="00B7124D" w:rsidP="00671C05">
      <w:pPr>
        <w:adjustRightInd w:val="0"/>
        <w:snapToGrid w:val="0"/>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合同争议的最终解决方式为下列第</w:t>
      </w:r>
      <w:r>
        <w:rPr>
          <w:rFonts w:asciiTheme="minorEastAsia" w:eastAsiaTheme="minorEastAsia" w:hAnsiTheme="minorEastAsia"/>
          <w:szCs w:val="21"/>
          <w:u w:val="single"/>
        </w:rPr>
        <w:t xml:space="preserve">   2   </w:t>
      </w:r>
      <w:r>
        <w:rPr>
          <w:rFonts w:asciiTheme="minorEastAsia" w:eastAsiaTheme="minorEastAsia" w:hAnsiTheme="minorEastAsia" w:hint="eastAsia"/>
          <w:szCs w:val="21"/>
        </w:rPr>
        <w:t>种方式：</w:t>
      </w:r>
      <w:r>
        <w:rPr>
          <w:rFonts w:asciiTheme="minorEastAsia" w:eastAsiaTheme="minorEastAsia" w:hAnsiTheme="minorEastAsia"/>
          <w:szCs w:val="21"/>
        </w:rPr>
        <w:br/>
        <w:t xml:space="preserve">   </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）提请</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仲裁委员会进行仲裁。</w:t>
      </w:r>
      <w:r>
        <w:rPr>
          <w:rFonts w:asciiTheme="minorEastAsia" w:eastAsiaTheme="minorEastAsia" w:hAnsiTheme="minorEastAsia"/>
          <w:szCs w:val="21"/>
        </w:rPr>
        <w:br/>
        <w:t xml:space="preserve">   </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）向</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甲方所在地方</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人民法院提起诉讼。</w:t>
      </w:r>
    </w:p>
    <w:p w:rsidR="00EF06B6" w:rsidRDefault="00B7124D">
      <w:pPr>
        <w:spacing w:line="360" w:lineRule="auto"/>
        <w:ind w:firstLineChars="192" w:firstLine="424"/>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第八条  合同的补充与中（终）止</w:t>
      </w:r>
    </w:p>
    <w:p w:rsidR="00EF06B6" w:rsidRDefault="00B7124D">
      <w:pPr>
        <w:spacing w:line="360" w:lineRule="auto"/>
        <w:ind w:firstLineChars="196" w:firstLine="431"/>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1.乙方如要提前中止部分或全部合同，需提前三个月，征得甲方同意后，方可中止。</w:t>
      </w:r>
    </w:p>
    <w:p w:rsidR="00EF06B6" w:rsidRDefault="00B7124D">
      <w:pPr>
        <w:spacing w:line="360" w:lineRule="auto"/>
        <w:ind w:firstLineChars="196" w:firstLine="431"/>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2.甲方如要提前中止部分或全部合同，需提前三个月，征得乙方同意后，方可中止。</w:t>
      </w:r>
    </w:p>
    <w:p w:rsidR="00EF06B6" w:rsidRDefault="00B7124D">
      <w:pPr>
        <w:spacing w:line="360" w:lineRule="auto"/>
        <w:ind w:firstLineChars="196" w:firstLine="431"/>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F06B6" w:rsidRDefault="00B7124D">
      <w:pPr>
        <w:pStyle w:val="a7"/>
        <w:spacing w:line="360" w:lineRule="auto"/>
        <w:ind w:leftChars="0" w:left="0" w:firstLineChars="201" w:firstLine="424"/>
        <w:rPr>
          <w:rFonts w:asciiTheme="minorEastAsia" w:eastAsiaTheme="minorEastAsia" w:hAnsiTheme="minorEastAsia"/>
          <w:b/>
          <w:sz w:val="21"/>
          <w:szCs w:val="21"/>
        </w:rPr>
      </w:pPr>
      <w:r>
        <w:rPr>
          <w:rFonts w:asciiTheme="minorEastAsia" w:eastAsiaTheme="minorEastAsia" w:hAnsiTheme="minorEastAsia" w:hint="eastAsia"/>
          <w:b/>
          <w:sz w:val="21"/>
          <w:szCs w:val="21"/>
        </w:rPr>
        <w:t>第九条  合同份数</w:t>
      </w:r>
    </w:p>
    <w:p w:rsidR="00EF06B6" w:rsidRDefault="00B7124D" w:rsidP="00A247B6">
      <w:pPr>
        <w:pStyle w:val="a7"/>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本合同一式肆份，甲乙双方各执贰份。</w:t>
      </w:r>
    </w:p>
    <w:p w:rsidR="00EF06B6" w:rsidRDefault="00EF06B6" w:rsidP="00A247B6">
      <w:pPr>
        <w:pStyle w:val="a7"/>
        <w:spacing w:line="360" w:lineRule="auto"/>
        <w:ind w:left="440" w:firstLineChars="179" w:firstLine="376"/>
        <w:rPr>
          <w:rFonts w:asciiTheme="minorEastAsia" w:eastAsiaTheme="minorEastAsia" w:hAnsiTheme="minorEastAsia"/>
          <w:sz w:val="21"/>
          <w:szCs w:val="21"/>
        </w:rPr>
      </w:pPr>
    </w:p>
    <w:p w:rsidR="00EF06B6" w:rsidRDefault="00EF06B6" w:rsidP="00A247B6">
      <w:pPr>
        <w:pStyle w:val="a7"/>
        <w:spacing w:line="360" w:lineRule="auto"/>
        <w:ind w:left="440" w:firstLineChars="179" w:firstLine="376"/>
        <w:rPr>
          <w:rFonts w:asciiTheme="minorEastAsia" w:eastAsiaTheme="minorEastAsia" w:hAnsiTheme="minorEastAsia"/>
          <w:sz w:val="21"/>
          <w:szCs w:val="21"/>
        </w:rPr>
      </w:pP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甲方（盖章）：                       乙方（盖章）：</w:t>
      </w: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法定代表人：                        法定代表人：</w:t>
      </w: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授权代理人：                        授权代理人：</w:t>
      </w:r>
    </w:p>
    <w:p w:rsidR="00EF06B6" w:rsidRDefault="00B7124D" w:rsidP="00A247B6">
      <w:pPr>
        <w:spacing w:line="360" w:lineRule="auto"/>
        <w:ind w:leftChars="203" w:left="496" w:hangingChars="23" w:hanging="49"/>
        <w:rPr>
          <w:rFonts w:asciiTheme="minorEastAsia" w:eastAsiaTheme="minorEastAsia" w:hAnsiTheme="minorEastAsia"/>
          <w:spacing w:val="-4"/>
          <w:szCs w:val="21"/>
        </w:rPr>
      </w:pPr>
      <w:r>
        <w:rPr>
          <w:rFonts w:asciiTheme="minorEastAsia" w:eastAsiaTheme="minorEastAsia" w:hAnsiTheme="minorEastAsia" w:hint="eastAsia"/>
          <w:spacing w:val="-4"/>
          <w:szCs w:val="21"/>
        </w:rPr>
        <w:t>纳税人识别号：123303007743926187 纳税人识别号：</w:t>
      </w:r>
      <w:r>
        <w:rPr>
          <w:rFonts w:asciiTheme="minorEastAsia" w:eastAsiaTheme="minorEastAsia" w:hAnsiTheme="minorEastAsia"/>
          <w:spacing w:val="-4"/>
          <w:szCs w:val="21"/>
        </w:rPr>
        <w:t xml:space="preserve"> </w:t>
      </w:r>
    </w:p>
    <w:p w:rsidR="00EF06B6" w:rsidRDefault="00B7124D">
      <w:pPr>
        <w:spacing w:line="360" w:lineRule="auto"/>
        <w:ind w:leftChars="201" w:left="4894" w:hangingChars="2100" w:hanging="4452"/>
        <w:rPr>
          <w:rFonts w:asciiTheme="minorEastAsia" w:eastAsiaTheme="minorEastAsia" w:hAnsiTheme="minorEastAsia"/>
          <w:spacing w:val="-4"/>
          <w:szCs w:val="21"/>
        </w:rPr>
      </w:pPr>
      <w:r>
        <w:rPr>
          <w:rFonts w:asciiTheme="minorEastAsia" w:eastAsiaTheme="minorEastAsia" w:hAnsiTheme="minorEastAsia" w:hint="eastAsia"/>
          <w:spacing w:val="-4"/>
          <w:szCs w:val="21"/>
        </w:rPr>
        <w:t>地址：温州市学院西路270号        地址：</w:t>
      </w:r>
      <w:r>
        <w:rPr>
          <w:rFonts w:asciiTheme="minorEastAsia" w:eastAsiaTheme="minorEastAsia" w:hAnsiTheme="minorEastAsia"/>
          <w:spacing w:val="-4"/>
          <w:szCs w:val="21"/>
        </w:rPr>
        <w:t xml:space="preserve"> </w:t>
      </w:r>
    </w:p>
    <w:p w:rsidR="00EF06B6" w:rsidRDefault="00B7124D" w:rsidP="00A247B6">
      <w:pPr>
        <w:tabs>
          <w:tab w:val="left" w:pos="4536"/>
        </w:tabs>
        <w:spacing w:line="360" w:lineRule="auto"/>
        <w:ind w:firstLineChars="183" w:firstLine="388"/>
        <w:rPr>
          <w:rFonts w:asciiTheme="minorEastAsia" w:eastAsiaTheme="minorEastAsia" w:hAnsiTheme="minorEastAsia"/>
          <w:spacing w:val="-4"/>
          <w:szCs w:val="21"/>
        </w:rPr>
      </w:pPr>
      <w:r>
        <w:rPr>
          <w:rFonts w:asciiTheme="minorEastAsia" w:eastAsiaTheme="minorEastAsia" w:hAnsiTheme="minorEastAsia" w:hint="eastAsia"/>
          <w:spacing w:val="-4"/>
          <w:szCs w:val="21"/>
        </w:rPr>
        <w:t>开户行：中国建设银行温州分行     开户行：</w:t>
      </w:r>
      <w:r>
        <w:rPr>
          <w:rFonts w:asciiTheme="minorEastAsia" w:eastAsiaTheme="minorEastAsia" w:hAnsiTheme="minorEastAsia"/>
          <w:spacing w:val="-4"/>
          <w:szCs w:val="21"/>
        </w:rPr>
        <w:t xml:space="preserve"> </w:t>
      </w:r>
    </w:p>
    <w:p w:rsidR="00EF06B6" w:rsidRDefault="00B7124D">
      <w:pPr>
        <w:spacing w:line="360" w:lineRule="auto"/>
        <w:ind w:firstLineChars="200" w:firstLine="424"/>
        <w:rPr>
          <w:rFonts w:asciiTheme="minorEastAsia" w:eastAsiaTheme="minorEastAsia" w:hAnsiTheme="minorEastAsia"/>
          <w:spacing w:val="-4"/>
          <w:szCs w:val="21"/>
        </w:rPr>
      </w:pPr>
      <w:r>
        <w:rPr>
          <w:rFonts w:asciiTheme="minorEastAsia" w:eastAsiaTheme="minorEastAsia" w:hAnsiTheme="minorEastAsia" w:hint="eastAsia"/>
          <w:spacing w:val="-4"/>
          <w:szCs w:val="21"/>
        </w:rPr>
        <w:t>账号：33001623535059500077       账号：</w:t>
      </w:r>
      <w:r>
        <w:rPr>
          <w:rFonts w:asciiTheme="minorEastAsia" w:eastAsiaTheme="minorEastAsia" w:hAnsiTheme="minorEastAsia"/>
          <w:spacing w:val="-4"/>
          <w:szCs w:val="21"/>
        </w:rPr>
        <w:t xml:space="preserve"> </w:t>
      </w: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联系电话：                          联系电话：</w:t>
      </w:r>
    </w:p>
    <w:p w:rsidR="00EF06B6" w:rsidRDefault="00B7124D">
      <w:pPr>
        <w:spacing w:line="480" w:lineRule="auto"/>
        <w:ind w:firstLineChars="200" w:firstLine="424"/>
        <w:rPr>
          <w:rFonts w:asciiTheme="minorEastAsia" w:eastAsiaTheme="minorEastAsia" w:hAnsiTheme="minorEastAsia"/>
          <w:spacing w:val="-4"/>
          <w:szCs w:val="21"/>
        </w:rPr>
      </w:pPr>
      <w:r>
        <w:rPr>
          <w:rFonts w:asciiTheme="minorEastAsia" w:eastAsiaTheme="minorEastAsia" w:hAnsiTheme="minorEastAsia" w:hint="eastAsia"/>
          <w:spacing w:val="-4"/>
          <w:szCs w:val="21"/>
        </w:rPr>
        <w:t>日期：                            日期：</w:t>
      </w:r>
    </w:p>
    <w:p w:rsidR="00EF06B6" w:rsidRPr="00440784" w:rsidRDefault="00B7124D" w:rsidP="00440784">
      <w:pPr>
        <w:widowControl/>
        <w:autoSpaceDE/>
        <w:autoSpaceDN/>
        <w:rPr>
          <w:sz w:val="21"/>
          <w:szCs w:val="21"/>
        </w:rPr>
      </w:pPr>
      <w:r>
        <w:rPr>
          <w:sz w:val="21"/>
          <w:szCs w:val="21"/>
        </w:rPr>
        <w:br w:type="page"/>
      </w:r>
    </w:p>
    <w:p w:rsidR="00EF06B6" w:rsidRDefault="00B7124D">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F06B6" w:rsidRDefault="00B7124D">
      <w:pPr>
        <w:jc w:val="center"/>
        <w:rPr>
          <w:rFonts w:ascii="新宋体" w:eastAsia="新宋体" w:hAnsi="新宋体"/>
          <w:b/>
          <w:szCs w:val="21"/>
        </w:rPr>
      </w:pPr>
      <w:r>
        <w:rPr>
          <w:rFonts w:ascii="新宋体" w:eastAsia="新宋体" w:hAnsi="新宋体" w:hint="eastAsia"/>
          <w:b/>
          <w:szCs w:val="21"/>
        </w:rPr>
        <w:t>——货物/服务购销合同附件</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甲方：温州医科大学附属眼视光医院</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乙方：</w:t>
      </w:r>
      <w:r>
        <w:rPr>
          <w:rFonts w:ascii="仿宋" w:eastAsia="仿宋" w:hAnsi="仿宋" w:cs="仿宋"/>
          <w:bCs/>
          <w:sz w:val="24"/>
        </w:rPr>
        <w:t xml:space="preserve"> </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第一条：甲乙双方的责任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甲乙双方都应认真遵守国家廉政从业法律、法规和规章制度，认真做好货物/服务购销工作。</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一、甲方的责任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（二）甲方所购货物/服务必须实价开票、账务结票。甲方在货物/服务采购中不采用折扣和账外账等方式向经销单位获取不正当费用，但乙方必须根据市场情况以最优惠价向甲方提供有关用品。</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二、乙方的责任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第二条：对责任人的处理：</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第三条：本协议与合同同样具有法律效力，经双方签署后立即生效。</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第四条：本协议的有效期为双方签署之日起至乙方货物/服务完全退出甲方使用周期为止。</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第五条：本责任书一式肆份，甲方贰份、乙方贰份。</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甲方（公章）：</w:t>
      </w:r>
      <w:r>
        <w:rPr>
          <w:rFonts w:ascii="仿宋" w:eastAsia="仿宋" w:hAnsi="仿宋" w:cs="仿宋" w:hint="eastAsia"/>
          <w:bCs/>
          <w:sz w:val="24"/>
        </w:rPr>
        <w:t xml:space="preserve">                        </w:t>
      </w:r>
      <w:r>
        <w:rPr>
          <w:rFonts w:ascii="仿宋" w:eastAsia="仿宋" w:hAnsi="仿宋" w:cs="仿宋"/>
          <w:bCs/>
          <w:sz w:val="24"/>
        </w:rPr>
        <w:t>乙方（公章）</w:t>
      </w:r>
      <w:r>
        <w:rPr>
          <w:rFonts w:ascii="仿宋" w:eastAsia="仿宋" w:hAnsi="仿宋" w:cs="仿宋" w:hint="eastAsia"/>
          <w:bCs/>
          <w:sz w:val="24"/>
        </w:rPr>
        <w:t>：</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法定代表人或授权代理人：              法定代表人或授权代理人：</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日期：</w:t>
      </w:r>
      <w:r>
        <w:rPr>
          <w:rFonts w:ascii="仿宋" w:eastAsia="仿宋" w:hAnsi="仿宋" w:cs="仿宋" w:hint="eastAsia"/>
          <w:bCs/>
          <w:sz w:val="24"/>
        </w:rPr>
        <w:t xml:space="preserve">                                     </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EF06B6">
      <w:pPr>
        <w:pStyle w:val="a0"/>
      </w:pPr>
    </w:p>
    <w:p w:rsidR="00EF06B6" w:rsidRDefault="00EF06B6"/>
    <w:sectPr w:rsidR="00EF0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3D" w:rsidRDefault="0032623D">
      <w:r>
        <w:separator/>
      </w:r>
    </w:p>
  </w:endnote>
  <w:endnote w:type="continuationSeparator" w:id="0">
    <w:p w:rsidR="0032623D" w:rsidRDefault="0032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B6" w:rsidRDefault="00B7124D">
    <w:pPr>
      <w:pStyle w:val="a9"/>
      <w:framePr w:wrap="around" w:vAnchor="text" w:hAnchor="margin" w:xAlign="center" w:y="1"/>
      <w:rPr>
        <w:rStyle w:val="af1"/>
      </w:rPr>
    </w:pPr>
    <w:r>
      <w:fldChar w:fldCharType="begin"/>
    </w:r>
    <w:r>
      <w:rPr>
        <w:rStyle w:val="af1"/>
      </w:rPr>
      <w:instrText xml:space="preserve">PAGE  </w:instrText>
    </w:r>
    <w:r>
      <w:fldChar w:fldCharType="end"/>
    </w:r>
  </w:p>
  <w:p w:rsidR="00EF06B6" w:rsidRDefault="00EF06B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B6" w:rsidRDefault="00B7124D">
    <w:pPr>
      <w:pStyle w:val="a9"/>
      <w:framePr w:wrap="around" w:vAnchor="text" w:hAnchor="margin" w:xAlign="center" w:y="1"/>
      <w:rPr>
        <w:rStyle w:val="af1"/>
      </w:rPr>
    </w:pPr>
    <w:r>
      <w:fldChar w:fldCharType="begin"/>
    </w:r>
    <w:r>
      <w:rPr>
        <w:rStyle w:val="af1"/>
      </w:rPr>
      <w:instrText xml:space="preserve">PAGE  </w:instrText>
    </w:r>
    <w:r>
      <w:fldChar w:fldCharType="separate"/>
    </w:r>
    <w:r w:rsidR="006832D1">
      <w:rPr>
        <w:rStyle w:val="af1"/>
        <w:noProof/>
      </w:rPr>
      <w:t>1</w:t>
    </w:r>
    <w:r>
      <w:fldChar w:fldCharType="end"/>
    </w:r>
  </w:p>
  <w:p w:rsidR="00EF06B6" w:rsidRDefault="00EF06B6">
    <w:pPr>
      <w:pStyle w:val="a9"/>
      <w:ind w:right="360" w:firstLineChars="2500" w:firstLine="45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B6" w:rsidRDefault="00B7124D">
    <w:pPr>
      <w:pStyle w:val="a9"/>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3D" w:rsidRDefault="0032623D">
      <w:r>
        <w:separator/>
      </w:r>
    </w:p>
  </w:footnote>
  <w:footnote w:type="continuationSeparator" w:id="0">
    <w:p w:rsidR="0032623D" w:rsidRDefault="0032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294"/>
    <w:multiLevelType w:val="multilevel"/>
    <w:tmpl w:val="00C11294"/>
    <w:lvl w:ilvl="0">
      <w:start w:val="1"/>
      <w:numFmt w:val="lowerLetter"/>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F17C50"/>
    <w:multiLevelType w:val="multilevel"/>
    <w:tmpl w:val="0AF17C50"/>
    <w:lvl w:ilvl="0">
      <w:start w:val="1"/>
      <w:numFmt w:val="decimal"/>
      <w:suff w:val="space"/>
      <w:lvlText w:val="%1."/>
      <w:lvlJc w:val="right"/>
      <w:pPr>
        <w:ind w:left="7792"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15:restartNumberingAfterBreak="0">
    <w:nsid w:val="0DD43592"/>
    <w:multiLevelType w:val="multilevel"/>
    <w:tmpl w:val="36B2BCCC"/>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space"/>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10A8264F"/>
    <w:multiLevelType w:val="multilevel"/>
    <w:tmpl w:val="10A8264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522000"/>
    <w:multiLevelType w:val="multilevel"/>
    <w:tmpl w:val="15522000"/>
    <w:lvl w:ilvl="0">
      <w:start w:val="1"/>
      <w:numFmt w:val="chineseCountingThousand"/>
      <w:lvlText w:val="(%1)"/>
      <w:lvlJc w:val="left"/>
      <w:pPr>
        <w:ind w:left="420" w:hanging="420"/>
      </w:pPr>
    </w:lvl>
    <w:lvl w:ilvl="1">
      <w:start w:val="1"/>
      <w:numFmt w:val="lowerLetter"/>
      <w:lvlText w:val="(%2)"/>
      <w:lvlJc w:val="left"/>
      <w:pPr>
        <w:ind w:left="78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3D96338"/>
    <w:multiLevelType w:val="multilevel"/>
    <w:tmpl w:val="23D963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1C40D9"/>
    <w:multiLevelType w:val="multilevel"/>
    <w:tmpl w:val="261C40D9"/>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suff w:val="space"/>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15:restartNumberingAfterBreak="0">
    <w:nsid w:val="4E48560A"/>
    <w:multiLevelType w:val="multilevel"/>
    <w:tmpl w:val="4E48560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DD13FC5"/>
    <w:multiLevelType w:val="multilevel"/>
    <w:tmpl w:val="6DD13FC5"/>
    <w:lvl w:ilvl="0">
      <w:start w:val="1"/>
      <w:numFmt w:val="decimal"/>
      <w:suff w:val="space"/>
      <w:lvlText w:val="%1."/>
      <w:lvlJc w:val="left"/>
      <w:pPr>
        <w:ind w:left="824" w:hanging="420"/>
      </w:pPr>
      <w:rPr>
        <w:rFonts w:hint="eastAsia"/>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num w:numId="1">
    <w:abstractNumId w:val="4"/>
  </w:num>
  <w:num w:numId="2">
    <w:abstractNumId w:val="5"/>
  </w:num>
  <w:num w:numId="3">
    <w:abstractNumId w:val="8"/>
  </w:num>
  <w:num w:numId="4">
    <w:abstractNumId w:val="3"/>
  </w:num>
  <w:num w:numId="5">
    <w:abstractNumId w:val="0"/>
  </w:num>
  <w:num w:numId="6">
    <w:abstractNumId w:val="2"/>
  </w:num>
  <w:num w:numId="7">
    <w:abstractNumId w:val="6"/>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04FAE"/>
    <w:rsid w:val="00020FE0"/>
    <w:rsid w:val="00022892"/>
    <w:rsid w:val="00035451"/>
    <w:rsid w:val="00046D87"/>
    <w:rsid w:val="000622D0"/>
    <w:rsid w:val="000643C5"/>
    <w:rsid w:val="00091B49"/>
    <w:rsid w:val="000A5A3C"/>
    <w:rsid w:val="000D4B2E"/>
    <w:rsid w:val="001067F0"/>
    <w:rsid w:val="00166EBB"/>
    <w:rsid w:val="001B58F5"/>
    <w:rsid w:val="001F5588"/>
    <w:rsid w:val="00221C0B"/>
    <w:rsid w:val="00271641"/>
    <w:rsid w:val="00273D32"/>
    <w:rsid w:val="002768EF"/>
    <w:rsid w:val="00301403"/>
    <w:rsid w:val="00311771"/>
    <w:rsid w:val="0032623D"/>
    <w:rsid w:val="003421A3"/>
    <w:rsid w:val="00354D58"/>
    <w:rsid w:val="00366F9D"/>
    <w:rsid w:val="00367982"/>
    <w:rsid w:val="00392630"/>
    <w:rsid w:val="003C6718"/>
    <w:rsid w:val="004310CD"/>
    <w:rsid w:val="00440784"/>
    <w:rsid w:val="00463132"/>
    <w:rsid w:val="004C6638"/>
    <w:rsid w:val="004F2022"/>
    <w:rsid w:val="005447DF"/>
    <w:rsid w:val="00570DBC"/>
    <w:rsid w:val="00593A4F"/>
    <w:rsid w:val="005D02A2"/>
    <w:rsid w:val="00620E56"/>
    <w:rsid w:val="00671C05"/>
    <w:rsid w:val="006763C8"/>
    <w:rsid w:val="006832D1"/>
    <w:rsid w:val="006C0AD5"/>
    <w:rsid w:val="006E7107"/>
    <w:rsid w:val="00734A1C"/>
    <w:rsid w:val="00755E77"/>
    <w:rsid w:val="007854FC"/>
    <w:rsid w:val="007A7C5E"/>
    <w:rsid w:val="00864108"/>
    <w:rsid w:val="008D6534"/>
    <w:rsid w:val="008E01A0"/>
    <w:rsid w:val="008E1235"/>
    <w:rsid w:val="008F64DA"/>
    <w:rsid w:val="00933166"/>
    <w:rsid w:val="0098243B"/>
    <w:rsid w:val="009B671A"/>
    <w:rsid w:val="00A247B6"/>
    <w:rsid w:val="00A41016"/>
    <w:rsid w:val="00A56BE8"/>
    <w:rsid w:val="00A61B40"/>
    <w:rsid w:val="00AF3F83"/>
    <w:rsid w:val="00B46677"/>
    <w:rsid w:val="00B7124D"/>
    <w:rsid w:val="00BA180A"/>
    <w:rsid w:val="00BF3745"/>
    <w:rsid w:val="00C06E4B"/>
    <w:rsid w:val="00C07E4F"/>
    <w:rsid w:val="00C14A7B"/>
    <w:rsid w:val="00C62D53"/>
    <w:rsid w:val="00C96D1F"/>
    <w:rsid w:val="00D16DA9"/>
    <w:rsid w:val="00D44DC7"/>
    <w:rsid w:val="00D5613F"/>
    <w:rsid w:val="00D828FB"/>
    <w:rsid w:val="00DC552A"/>
    <w:rsid w:val="00DE3ACD"/>
    <w:rsid w:val="00E14D9B"/>
    <w:rsid w:val="00E41B3A"/>
    <w:rsid w:val="00E43C78"/>
    <w:rsid w:val="00E73668"/>
    <w:rsid w:val="00EB1313"/>
    <w:rsid w:val="00EF06B6"/>
    <w:rsid w:val="00EF74A8"/>
    <w:rsid w:val="00F54FD1"/>
    <w:rsid w:val="00F71758"/>
    <w:rsid w:val="00F74E84"/>
    <w:rsid w:val="00F768C0"/>
    <w:rsid w:val="00FA1B5D"/>
    <w:rsid w:val="00FF65A1"/>
    <w:rsid w:val="01543B82"/>
    <w:rsid w:val="0B0504CD"/>
    <w:rsid w:val="2BEB061D"/>
    <w:rsid w:val="2D49180E"/>
    <w:rsid w:val="33825673"/>
    <w:rsid w:val="42786E90"/>
    <w:rsid w:val="53881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9E7359"/>
  <w15:docId w15:val="{BD4488B7-AB75-48F6-9426-8858BB38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1"/>
    <w:qFormat/>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link w:val="a5"/>
    <w:qFormat/>
    <w:pPr>
      <w:tabs>
        <w:tab w:val="left" w:pos="482"/>
        <w:tab w:val="left" w:pos="2183"/>
        <w:tab w:val="left" w:pos="3884"/>
        <w:tab w:val="left" w:pos="5585"/>
      </w:tabs>
      <w:adjustRightInd w:val="0"/>
      <w:spacing w:after="0"/>
      <w:ind w:left="253" w:firstLine="482"/>
      <w:textAlignment w:val="baseline"/>
    </w:pPr>
    <w:rPr>
      <w:sz w:val="24"/>
      <w:szCs w:val="20"/>
    </w:rPr>
  </w:style>
  <w:style w:type="paragraph" w:styleId="a4">
    <w:name w:val="Body Text"/>
    <w:basedOn w:val="a"/>
    <w:next w:val="a0"/>
    <w:link w:val="a6"/>
    <w:uiPriority w:val="99"/>
    <w:semiHidden/>
    <w:unhideWhenUsed/>
    <w:qFormat/>
    <w:pPr>
      <w:spacing w:after="120"/>
    </w:pPr>
  </w:style>
  <w:style w:type="paragraph" w:styleId="6">
    <w:name w:val="toc 6"/>
    <w:basedOn w:val="a"/>
    <w:next w:val="a"/>
    <w:uiPriority w:val="39"/>
    <w:semiHidden/>
    <w:unhideWhenUsed/>
    <w:qFormat/>
    <w:pPr>
      <w:ind w:leftChars="1000" w:left="2100"/>
    </w:pPr>
  </w:style>
  <w:style w:type="paragraph" w:styleId="a7">
    <w:name w:val="Body Text Indent"/>
    <w:basedOn w:val="a"/>
    <w:link w:val="a8"/>
    <w:uiPriority w:val="99"/>
    <w:unhideWhenUsed/>
    <w:qFormat/>
    <w:pPr>
      <w:spacing w:after="120"/>
      <w:ind w:leftChars="200" w:left="420"/>
    </w:pPr>
  </w:style>
  <w:style w:type="paragraph" w:styleId="a9">
    <w:name w:val="footer"/>
    <w:basedOn w:val="a"/>
    <w:link w:val="aa"/>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pPr>
    <w:rPr>
      <w:rFonts w:cs="Times New Roman"/>
      <w:sz w:val="24"/>
      <w:lang w:val="en-US" w:bidi="ar-SA"/>
    </w:rPr>
  </w:style>
  <w:style w:type="paragraph" w:styleId="ae">
    <w:name w:val="Title"/>
    <w:basedOn w:val="a"/>
    <w:next w:val="a"/>
    <w:link w:val="af"/>
    <w:qFormat/>
    <w:pPr>
      <w:autoSpaceDE/>
      <w:autoSpaceDN/>
      <w:spacing w:before="60" w:after="60"/>
      <w:jc w:val="center"/>
      <w:outlineLvl w:val="0"/>
    </w:pPr>
    <w:rPr>
      <w:rFonts w:ascii="Cambria" w:eastAsiaTheme="minorEastAsia" w:hAnsi="Cambria" w:cstheme="minorBidi"/>
      <w:b/>
      <w:bCs/>
      <w:kern w:val="2"/>
      <w:sz w:val="21"/>
      <w:szCs w:val="32"/>
      <w:lang w:val="en-US" w:bidi="ar-SA"/>
    </w:rPr>
  </w:style>
  <w:style w:type="table" w:styleId="af0">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6">
    <w:name w:val="正文文本 字符"/>
    <w:basedOn w:val="a1"/>
    <w:link w:val="a4"/>
    <w:uiPriority w:val="99"/>
    <w:semiHidden/>
    <w:qFormat/>
    <w:rPr>
      <w:rFonts w:ascii="宋体" w:eastAsia="宋体" w:hAnsi="宋体" w:cs="宋体"/>
      <w:kern w:val="0"/>
      <w:sz w:val="22"/>
      <w:lang w:val="zh-CN" w:bidi="zh-CN"/>
    </w:rPr>
  </w:style>
  <w:style w:type="character" w:customStyle="1" w:styleId="a5">
    <w:name w:val="正文首行缩进 字符"/>
    <w:basedOn w:val="a6"/>
    <w:link w:val="a0"/>
    <w:qFormat/>
    <w:rPr>
      <w:rFonts w:ascii="宋体" w:eastAsia="宋体" w:hAnsi="宋体" w:cs="宋体"/>
      <w:kern w:val="0"/>
      <w:sz w:val="24"/>
      <w:szCs w:val="20"/>
      <w:lang w:val="zh-CN" w:bidi="zh-CN"/>
    </w:rPr>
  </w:style>
  <w:style w:type="character" w:customStyle="1" w:styleId="a8">
    <w:name w:val="正文文本缩进 字符"/>
    <w:basedOn w:val="a1"/>
    <w:link w:val="a7"/>
    <w:uiPriority w:val="99"/>
    <w:qFormat/>
    <w:rPr>
      <w:rFonts w:ascii="宋体" w:eastAsia="宋体" w:hAnsi="宋体" w:cs="宋体"/>
      <w:kern w:val="0"/>
      <w:sz w:val="22"/>
      <w:lang w:val="zh-CN" w:bidi="zh-CN"/>
    </w:rPr>
  </w:style>
  <w:style w:type="character" w:customStyle="1" w:styleId="af">
    <w:name w:val="标题 字符"/>
    <w:basedOn w:val="a1"/>
    <w:link w:val="ae"/>
    <w:qFormat/>
    <w:rPr>
      <w:rFonts w:ascii="Cambria" w:hAnsi="Cambria"/>
      <w:b/>
      <w:bCs/>
      <w:szCs w:val="32"/>
    </w:rPr>
  </w:style>
  <w:style w:type="paragraph" w:customStyle="1" w:styleId="c">
    <w:name w:val="c"/>
    <w:qFormat/>
    <w:pPr>
      <w:widowControl w:val="0"/>
      <w:autoSpaceDE w:val="0"/>
      <w:autoSpaceDN w:val="0"/>
      <w:adjustRightInd w:val="0"/>
      <w:jc w:val="both"/>
    </w:pPr>
    <w:rPr>
      <w:rFonts w:ascii="Arial" w:hAnsi="Arial"/>
      <w:sz w:val="24"/>
      <w:szCs w:val="24"/>
    </w:rPr>
  </w:style>
  <w:style w:type="paragraph" w:styleId="af2">
    <w:name w:val="List Paragraph"/>
    <w:basedOn w:val="a"/>
    <w:uiPriority w:val="34"/>
    <w:qFormat/>
    <w:pPr>
      <w:autoSpaceDE/>
      <w:autoSpaceDN/>
      <w:ind w:firstLineChars="200" w:firstLine="420"/>
      <w:jc w:val="both"/>
    </w:pPr>
    <w:rPr>
      <w:rFonts w:ascii="Times New Roman" w:hAnsi="Times New Roman" w:cs="Times New Roman"/>
      <w:kern w:val="2"/>
      <w:sz w:val="21"/>
      <w:szCs w:val="24"/>
      <w:lang w:val="en-US" w:bidi="ar-SA"/>
    </w:rPr>
  </w:style>
  <w:style w:type="character" w:customStyle="1" w:styleId="10">
    <w:name w:val="标题 1 字符"/>
    <w:basedOn w:val="a1"/>
    <w:link w:val="1"/>
    <w:uiPriority w:val="1"/>
    <w:qFormat/>
    <w:rPr>
      <w:rFonts w:ascii="宋体" w:eastAsia="宋体" w:hAnsi="宋体" w:cs="宋体"/>
      <w:b/>
      <w:bCs/>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737</Words>
  <Characters>4206</Characters>
  <Application>Microsoft Office Word</Application>
  <DocSecurity>0</DocSecurity>
  <Lines>35</Lines>
  <Paragraphs>9</Paragraphs>
  <ScaleCrop>false</ScaleCrop>
  <Company>WwW.YlmF.CoM</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MadMan-</cp:lastModifiedBy>
  <cp:revision>9</cp:revision>
  <dcterms:created xsi:type="dcterms:W3CDTF">2022-01-13T05:56:00Z</dcterms:created>
  <dcterms:modified xsi:type="dcterms:W3CDTF">2022-07-20T03:28:00Z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3EC0F2F72EFD4AAE9D6F132FEA4F3063</vt:lpwstr>
  </property>
</Properties>
</file>