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B3" w:rsidRDefault="00525864" w:rsidP="00525864">
      <w:pPr>
        <w:ind w:left="-540"/>
        <w:jc w:val="center"/>
        <w:rPr>
          <w:rFonts w:ascii="仿宋_GB2312" w:eastAsia="仿宋_GB2312" w:hint="eastAsia"/>
          <w:b/>
          <w:color w:val="000000"/>
          <w:kern w:val="0"/>
          <w:sz w:val="32"/>
        </w:rPr>
      </w:pPr>
      <w:bookmarkStart w:id="0" w:name="_GoBack"/>
      <w:bookmarkEnd w:id="0"/>
      <w:r>
        <w:rPr>
          <w:rFonts w:ascii="仿宋_GB2312" w:eastAsia="仿宋_GB2312" w:hint="eastAsia"/>
          <w:b/>
          <w:color w:val="000000"/>
          <w:kern w:val="0"/>
          <w:sz w:val="32"/>
        </w:rPr>
        <w:t xml:space="preserve">   </w:t>
      </w:r>
      <w:r w:rsidR="008441B3">
        <w:rPr>
          <w:rFonts w:ascii="仿宋_GB2312" w:eastAsia="仿宋_GB2312" w:hint="eastAsia"/>
          <w:b/>
          <w:color w:val="000000"/>
          <w:kern w:val="0"/>
          <w:sz w:val="32"/>
        </w:rPr>
        <w:t>严重不良事件报告表（SAE）</w:t>
      </w:r>
    </w:p>
    <w:p w:rsidR="008441B3" w:rsidRDefault="00525864" w:rsidP="00A15B94">
      <w:pPr>
        <w:ind w:left="-540"/>
        <w:rPr>
          <w:rFonts w:ascii="仿宋_GB2312" w:eastAsia="仿宋_GB2312"/>
          <w:color w:val="000000"/>
          <w:kern w:val="0"/>
        </w:rPr>
      </w:pPr>
      <w:r>
        <w:rPr>
          <w:rFonts w:ascii="仿宋_GB2312" w:eastAsia="仿宋_GB2312" w:hint="eastAsia"/>
          <w:color w:val="000000"/>
          <w:kern w:val="0"/>
        </w:rPr>
        <w:t xml:space="preserve">      </w:t>
      </w:r>
      <w:r w:rsidR="008441B3">
        <w:rPr>
          <w:rFonts w:ascii="仿宋_GB2312" w:eastAsia="仿宋_GB2312" w:hint="eastAsia"/>
          <w:color w:val="000000"/>
          <w:kern w:val="0"/>
        </w:rPr>
        <w:t>新药临床研究批准文号：</w:t>
      </w:r>
      <w:r w:rsidR="008441B3">
        <w:rPr>
          <w:rFonts w:ascii="仿宋_GB2312" w:eastAsia="仿宋_GB2312" w:hint="eastAsia"/>
          <w:color w:val="000000"/>
          <w:kern w:val="0"/>
        </w:rPr>
        <w:t>                      </w:t>
      </w:r>
      <w:r w:rsidR="008441B3">
        <w:rPr>
          <w:rFonts w:ascii="仿宋_GB2312" w:eastAsia="仿宋_GB2312" w:hint="eastAsia"/>
          <w:color w:val="000000"/>
          <w:kern w:val="0"/>
        </w:rPr>
        <w:t xml:space="preserve">         </w:t>
      </w:r>
      <w:r w:rsidR="008441B3">
        <w:rPr>
          <w:rFonts w:ascii="仿宋_GB2312" w:eastAsia="仿宋_GB2312" w:hint="eastAsia"/>
          <w:color w:val="000000"/>
          <w:kern w:val="0"/>
        </w:rPr>
        <w:t>   </w:t>
      </w:r>
      <w:r w:rsidR="008441B3">
        <w:rPr>
          <w:rFonts w:ascii="仿宋_GB2312" w:eastAsia="仿宋_GB2312" w:hint="eastAsia"/>
          <w:color w:val="000000"/>
          <w:kern w:val="0"/>
        </w:rPr>
        <w:t>编号：</w:t>
      </w:r>
    </w:p>
    <w:tbl>
      <w:tblPr>
        <w:tblW w:w="918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896"/>
        <w:gridCol w:w="180"/>
        <w:gridCol w:w="412"/>
        <w:gridCol w:w="1925"/>
        <w:gridCol w:w="592"/>
        <w:gridCol w:w="1393"/>
        <w:gridCol w:w="592"/>
        <w:gridCol w:w="1620"/>
        <w:gridCol w:w="1030"/>
      </w:tblGrid>
      <w:tr w:rsidR="008441B3" w:rsidRPr="00A15B9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36" w:type="dxa"/>
            <w:gridSpan w:val="2"/>
            <w:vAlign w:val="center"/>
          </w:tcPr>
          <w:p w:rsidR="008441B3" w:rsidRPr="00A15B94" w:rsidRDefault="008441B3" w:rsidP="00A15B94"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报告类型</w:t>
            </w:r>
          </w:p>
        </w:tc>
        <w:tc>
          <w:tcPr>
            <w:tcW w:w="4502" w:type="dxa"/>
            <w:gridSpan w:val="5"/>
          </w:tcPr>
          <w:p w:rsidR="008441B3" w:rsidRPr="00A15B94" w:rsidRDefault="00BA42DB" w:rsidP="00BA42DB">
            <w:pPr>
              <w:widowControl/>
              <w:spacing w:before="100" w:after="1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</w:t>
            </w:r>
            <w:r w:rsidR="008441B3"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首次报告   □随访报告   □总结报告</w:t>
            </w:r>
          </w:p>
        </w:tc>
        <w:tc>
          <w:tcPr>
            <w:tcW w:w="3242" w:type="dxa"/>
            <w:gridSpan w:val="3"/>
          </w:tcPr>
          <w:p w:rsidR="008441B3" w:rsidRPr="00A15B94" w:rsidRDefault="008441B3" w:rsidP="00BA42DB">
            <w:pPr>
              <w:widowControl/>
              <w:spacing w:before="100" w:after="1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报告时间：</w:t>
            </w:r>
            <w:r w:rsidR="00BA42D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</w:t>
            </w:r>
            <w:r w:rsidR="00BA42D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="00BA42D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日</w:t>
            </w:r>
          </w:p>
        </w:tc>
      </w:tr>
      <w:tr w:rsidR="008441B3" w:rsidRPr="00A15B9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36" w:type="dxa"/>
            <w:gridSpan w:val="2"/>
            <w:vAlign w:val="center"/>
          </w:tcPr>
          <w:p w:rsidR="008441B3" w:rsidRPr="00A15B94" w:rsidRDefault="008441B3" w:rsidP="00A15B94">
            <w:pPr>
              <w:widowControl/>
              <w:spacing w:before="100" w:after="1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医疗机构及专业名称</w:t>
            </w:r>
          </w:p>
        </w:tc>
        <w:tc>
          <w:tcPr>
            <w:tcW w:w="4502" w:type="dxa"/>
            <w:gridSpan w:val="5"/>
          </w:tcPr>
          <w:p w:rsidR="008441B3" w:rsidRPr="00A15B94" w:rsidRDefault="008441B3" w:rsidP="00A15B94">
            <w:pPr>
              <w:widowControl/>
              <w:spacing w:before="100" w:after="1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2" w:type="dxa"/>
            <w:gridSpan w:val="3"/>
          </w:tcPr>
          <w:p w:rsidR="008441B3" w:rsidRPr="00A15B94" w:rsidRDefault="008441B3" w:rsidP="00BA42DB">
            <w:pPr>
              <w:widowControl/>
              <w:spacing w:before="100" w:after="1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电话</w:t>
            </w:r>
          </w:p>
        </w:tc>
      </w:tr>
      <w:tr w:rsidR="008441B3" w:rsidRPr="00A15B9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36" w:type="dxa"/>
            <w:gridSpan w:val="2"/>
            <w:vAlign w:val="center"/>
          </w:tcPr>
          <w:p w:rsidR="008441B3" w:rsidRPr="00A15B94" w:rsidRDefault="008441B3" w:rsidP="00A15B94">
            <w:pPr>
              <w:widowControl/>
              <w:spacing w:before="100" w:after="1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申报单位名称</w:t>
            </w:r>
          </w:p>
        </w:tc>
        <w:tc>
          <w:tcPr>
            <w:tcW w:w="4502" w:type="dxa"/>
            <w:gridSpan w:val="5"/>
          </w:tcPr>
          <w:p w:rsidR="008441B3" w:rsidRPr="00A15B94" w:rsidRDefault="008441B3" w:rsidP="00A15B94">
            <w:pPr>
              <w:widowControl/>
              <w:spacing w:before="100" w:after="100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2" w:type="dxa"/>
            <w:gridSpan w:val="3"/>
          </w:tcPr>
          <w:p w:rsidR="008441B3" w:rsidRPr="00A15B94" w:rsidRDefault="00887B91" w:rsidP="00BA42DB"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</w:t>
            </w:r>
            <w:r w:rsidR="008441B3"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话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：</w:t>
            </w:r>
            <w:r w:rsidR="006A5A0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8441B3" w:rsidRPr="00A15B94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1436" w:type="dxa"/>
            <w:gridSpan w:val="2"/>
            <w:vMerge w:val="restart"/>
            <w:vAlign w:val="center"/>
          </w:tcPr>
          <w:p w:rsidR="008441B3" w:rsidRPr="00A15B94" w:rsidRDefault="008441B3" w:rsidP="00A15B94">
            <w:pPr>
              <w:widowControl/>
              <w:spacing w:before="100" w:after="1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试验用药品名称</w:t>
            </w:r>
          </w:p>
        </w:tc>
        <w:tc>
          <w:tcPr>
            <w:tcW w:w="7744" w:type="dxa"/>
            <w:gridSpan w:val="8"/>
          </w:tcPr>
          <w:p w:rsidR="008441B3" w:rsidRPr="00A15B94" w:rsidRDefault="008441B3" w:rsidP="00BA42DB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中文名称：</w:t>
            </w:r>
            <w:r w:rsidR="00BA42DB"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8441B3" w:rsidRPr="00A15B94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436" w:type="dxa"/>
            <w:gridSpan w:val="2"/>
            <w:vMerge/>
            <w:vAlign w:val="center"/>
          </w:tcPr>
          <w:p w:rsidR="008441B3" w:rsidRPr="00A15B94" w:rsidRDefault="008441B3" w:rsidP="00A15B9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4" w:type="dxa"/>
            <w:gridSpan w:val="8"/>
          </w:tcPr>
          <w:p w:rsidR="008441B3" w:rsidRPr="00A15B94" w:rsidRDefault="008441B3" w:rsidP="00BA42DB">
            <w:pPr>
              <w:widowControl/>
              <w:spacing w:before="100" w:after="100"/>
              <w:rPr>
                <w:rFonts w:ascii="宋体" w:hAnsi="宋体"/>
                <w:color w:val="000000"/>
                <w:kern w:val="0"/>
                <w:sz w:val="20"/>
                <w:szCs w:val="20"/>
                <w:lang w:val="en-GB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英文名称：</w:t>
            </w:r>
          </w:p>
        </w:tc>
      </w:tr>
      <w:tr w:rsidR="008441B3" w:rsidRPr="00A15B9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436" w:type="dxa"/>
            <w:gridSpan w:val="2"/>
            <w:vAlign w:val="center"/>
          </w:tcPr>
          <w:p w:rsidR="008441B3" w:rsidRPr="00A15B94" w:rsidRDefault="008441B3" w:rsidP="00A15B94">
            <w:pPr>
              <w:widowControl/>
              <w:spacing w:before="100" w:after="1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药品注册分类及剂型</w:t>
            </w:r>
          </w:p>
        </w:tc>
        <w:tc>
          <w:tcPr>
            <w:tcW w:w="7744" w:type="dxa"/>
            <w:gridSpan w:val="8"/>
          </w:tcPr>
          <w:p w:rsidR="008441B3" w:rsidRPr="00A15B94" w:rsidRDefault="008441B3" w:rsidP="002E68C2">
            <w:pPr>
              <w:widowControl/>
              <w:spacing w:before="100" w:after="100"/>
              <w:rPr>
                <w:rFonts w:ascii="宋体" w:hAnsi="宋体" w:hint="eastAsia"/>
                <w:color w:val="000000"/>
                <w:kern w:val="0"/>
                <w:sz w:val="20"/>
                <w:szCs w:val="20"/>
                <w:u w:val="single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分类：□中药 </w:t>
            </w:r>
            <w:r w:rsidR="005A565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A565F"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化学药  </w:t>
            </w:r>
            <w:r w:rsidR="00BA42DB"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治疗用生物制品  □预防用生物制品 □其它</w:t>
            </w: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</w:t>
            </w: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注册分类：</w:t>
            </w:r>
            <w:r w:rsidR="002E68C2" w:rsidRPr="002E68C2">
              <w:rPr>
                <w:rFonts w:ascii="宋体" w:hAnsi="宋体" w:hint="eastAsia"/>
                <w:sz w:val="20"/>
                <w:szCs w:val="20"/>
              </w:rPr>
              <w:t xml:space="preserve">                </w:t>
            </w: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剂型:</w:t>
            </w:r>
            <w:r w:rsidR="006307AC"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8441B3" w:rsidRPr="00A15B9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36" w:type="dxa"/>
            <w:gridSpan w:val="2"/>
            <w:vAlign w:val="center"/>
          </w:tcPr>
          <w:p w:rsidR="008441B3" w:rsidRPr="00A15B94" w:rsidRDefault="008441B3" w:rsidP="00A15B94">
            <w:pPr>
              <w:widowControl/>
              <w:spacing w:before="100" w:after="1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临床研究分类</w:t>
            </w:r>
          </w:p>
        </w:tc>
        <w:tc>
          <w:tcPr>
            <w:tcW w:w="4502" w:type="dxa"/>
            <w:gridSpan w:val="5"/>
          </w:tcPr>
          <w:p w:rsidR="008441B3" w:rsidRPr="00A15B94" w:rsidRDefault="008441B3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□Ⅰ期    □Ⅱ期   </w:t>
            </w:r>
            <w:r w:rsidR="002E68C2"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</w:t>
            </w:r>
            <w:r w:rsidR="0053240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Ⅲ 期</w:t>
            </w:r>
            <w:r w:rsidR="00BA42D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="00BA42DB"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Ⅳ期  </w:t>
            </w:r>
          </w:p>
          <w:p w:rsidR="008441B3" w:rsidRPr="00A15B94" w:rsidRDefault="008441B3" w:rsidP="00A15B94"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□生物等效性试验   □临床验证</w:t>
            </w:r>
          </w:p>
        </w:tc>
        <w:tc>
          <w:tcPr>
            <w:tcW w:w="3242" w:type="dxa"/>
            <w:gridSpan w:val="3"/>
            <w:vAlign w:val="center"/>
          </w:tcPr>
          <w:p w:rsidR="008441B3" w:rsidRPr="00A15B94" w:rsidRDefault="008441B3" w:rsidP="00BA42DB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临床试验适应症：</w:t>
            </w:r>
            <w:r w:rsidR="00BA42DB"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8441B3" w:rsidRPr="00A15B94">
        <w:tblPrEx>
          <w:tblCellMar>
            <w:top w:w="0" w:type="dxa"/>
            <w:bottom w:w="0" w:type="dxa"/>
          </w:tblCellMar>
        </w:tblPrEx>
        <w:trPr>
          <w:cantSplit/>
          <w:trHeight w:val="943"/>
        </w:trPr>
        <w:tc>
          <w:tcPr>
            <w:tcW w:w="540" w:type="dxa"/>
            <w:vMerge w:val="restart"/>
            <w:vAlign w:val="center"/>
          </w:tcPr>
          <w:p w:rsidR="008441B3" w:rsidRPr="00A15B94" w:rsidRDefault="008441B3" w:rsidP="00A15B94">
            <w:pPr>
              <w:widowControl/>
              <w:spacing w:before="100" w:after="1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受试者基本情况</w:t>
            </w:r>
          </w:p>
        </w:tc>
        <w:tc>
          <w:tcPr>
            <w:tcW w:w="1488" w:type="dxa"/>
            <w:gridSpan w:val="3"/>
          </w:tcPr>
          <w:p w:rsidR="008441B3" w:rsidRPr="00A15B94" w:rsidRDefault="008441B3" w:rsidP="00BA42DB"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姓名拼音缩写: </w:t>
            </w:r>
          </w:p>
        </w:tc>
        <w:tc>
          <w:tcPr>
            <w:tcW w:w="2517" w:type="dxa"/>
            <w:gridSpan w:val="2"/>
          </w:tcPr>
          <w:p w:rsidR="008441B3" w:rsidRPr="00A15B94" w:rsidRDefault="008441B3" w:rsidP="00BA42DB">
            <w:pPr>
              <w:widowControl/>
              <w:spacing w:before="100" w:after="1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出生日期:</w:t>
            </w:r>
          </w:p>
        </w:tc>
        <w:tc>
          <w:tcPr>
            <w:tcW w:w="1985" w:type="dxa"/>
            <w:gridSpan w:val="2"/>
          </w:tcPr>
          <w:p w:rsidR="008441B3" w:rsidRPr="00A15B94" w:rsidRDefault="008441B3" w:rsidP="00A15B94">
            <w:pPr>
              <w:widowControl/>
              <w:spacing w:before="100" w:after="1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性别: </w:t>
            </w:r>
            <w:r w:rsidR="00BA42DB"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 □女</w:t>
            </w:r>
          </w:p>
        </w:tc>
        <w:tc>
          <w:tcPr>
            <w:tcW w:w="1620" w:type="dxa"/>
          </w:tcPr>
          <w:p w:rsidR="008441B3" w:rsidRPr="00A15B94" w:rsidRDefault="008441B3" w:rsidP="00BA42DB">
            <w:pPr>
              <w:widowControl/>
              <w:spacing w:before="100" w:after="100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身高(cm)：</w:t>
            </w:r>
          </w:p>
        </w:tc>
        <w:tc>
          <w:tcPr>
            <w:tcW w:w="1030" w:type="dxa"/>
          </w:tcPr>
          <w:p w:rsidR="008441B3" w:rsidRPr="00A15B94" w:rsidRDefault="008441B3" w:rsidP="00BA42DB">
            <w:pPr>
              <w:widowControl/>
              <w:spacing w:before="100" w:after="100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体重(Kg)：</w:t>
            </w:r>
          </w:p>
        </w:tc>
      </w:tr>
      <w:tr w:rsidR="008441B3" w:rsidRPr="00A15B9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40" w:type="dxa"/>
            <w:vMerge/>
            <w:vAlign w:val="center"/>
          </w:tcPr>
          <w:p w:rsidR="008441B3" w:rsidRPr="00A15B94" w:rsidRDefault="008441B3" w:rsidP="00A15B9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40" w:type="dxa"/>
            <w:gridSpan w:val="9"/>
          </w:tcPr>
          <w:p w:rsidR="008441B3" w:rsidRPr="00A15B94" w:rsidRDefault="008441B3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合并疾病及治疗：</w:t>
            </w:r>
            <w:r w:rsidR="00BA42DB"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有   □无</w:t>
            </w:r>
          </w:p>
          <w:p w:rsidR="008441B3" w:rsidRDefault="008441B3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 疾病：</w:t>
            </w:r>
            <w:r w:rsidR="00BA42DB"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__________</w:t>
            </w: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="00BA42D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治疗药物：</w:t>
            </w:r>
            <w:r w:rsidR="00BA42DB"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__________</w:t>
            </w: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 用法用量：</w:t>
            </w:r>
            <w:r w:rsidR="00BA42DB"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_______________</w:t>
            </w:r>
          </w:p>
          <w:p w:rsidR="008441B3" w:rsidRPr="00A15B94" w:rsidRDefault="008441B3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2. 疾病：__________     治疗药物：__________     用法用量：_______________</w:t>
            </w:r>
          </w:p>
          <w:p w:rsidR="008441B3" w:rsidRPr="00A15B94" w:rsidRDefault="008441B3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 疾病：__________     治疗药物：__________     用法用量：_______________</w:t>
            </w:r>
          </w:p>
        </w:tc>
      </w:tr>
      <w:tr w:rsidR="008441B3" w:rsidRPr="00A15B9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6" w:type="dxa"/>
            <w:gridSpan w:val="3"/>
            <w:vAlign w:val="center"/>
          </w:tcPr>
          <w:p w:rsidR="008441B3" w:rsidRPr="00A15B94" w:rsidRDefault="008441B3" w:rsidP="00A15B94">
            <w:pPr>
              <w:widowControl/>
              <w:spacing w:before="100" w:after="1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stockticker">
              <w:r w:rsidRPr="00A15B94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SAE</w:t>
              </w:r>
            </w:smartTag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的医学术语(诊断)</w:t>
            </w:r>
          </w:p>
        </w:tc>
        <w:tc>
          <w:tcPr>
            <w:tcW w:w="7564" w:type="dxa"/>
            <w:gridSpan w:val="7"/>
          </w:tcPr>
          <w:p w:rsidR="008441B3" w:rsidRPr="00A15B94" w:rsidRDefault="008441B3" w:rsidP="00BA42DB">
            <w:pPr>
              <w:widowControl/>
              <w:tabs>
                <w:tab w:val="left" w:pos="780"/>
              </w:tabs>
              <w:spacing w:before="100" w:after="1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 </w:t>
            </w:r>
            <w:r w:rsidR="00041F4C">
              <w:rPr>
                <w:rFonts w:ascii="宋体" w:hAnsi="宋体"/>
                <w:color w:val="000000"/>
                <w:kern w:val="0"/>
                <w:sz w:val="20"/>
                <w:szCs w:val="20"/>
              </w:rPr>
              <w:tab/>
            </w:r>
          </w:p>
        </w:tc>
      </w:tr>
      <w:tr w:rsidR="008441B3" w:rsidRPr="00A15B9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616" w:type="dxa"/>
            <w:gridSpan w:val="3"/>
            <w:vAlign w:val="center"/>
          </w:tcPr>
          <w:p w:rsidR="008441B3" w:rsidRPr="00A15B94" w:rsidRDefault="008441B3" w:rsidP="00A15B94">
            <w:pPr>
              <w:widowControl/>
              <w:spacing w:before="100" w:after="1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stockticker">
              <w:r w:rsidRPr="00A15B94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SAE</w:t>
              </w:r>
            </w:smartTag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7564" w:type="dxa"/>
            <w:gridSpan w:val="7"/>
          </w:tcPr>
          <w:p w:rsidR="008441B3" w:rsidRPr="00A15B94" w:rsidRDefault="008441B3" w:rsidP="00A15B94">
            <w:pPr>
              <w:widowControl/>
              <w:numPr>
                <w:ilvl w:val="0"/>
                <w:numId w:val="3"/>
              </w:numPr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死亡   ______年___月___日</w:t>
            </w:r>
          </w:p>
          <w:p w:rsidR="008441B3" w:rsidRPr="00A15B94" w:rsidRDefault="003A29F0" w:rsidP="00A15B94"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</w:t>
            </w:r>
            <w:r w:rsidR="008441B3"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导致住院  □延长住院时间  □伤残   □功能障碍</w:t>
            </w:r>
          </w:p>
          <w:p w:rsidR="008441B3" w:rsidRPr="00A15B94" w:rsidRDefault="008441B3" w:rsidP="00BA42DB">
            <w:pPr>
              <w:widowControl/>
              <w:spacing w:before="100" w:after="10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  <w:u w:val="single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 导致先天畸形   □危及生命  </w:t>
            </w:r>
            <w:r w:rsidR="00BA42DB"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其它</w:t>
            </w: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</w:p>
        </w:tc>
      </w:tr>
      <w:tr w:rsidR="008441B3" w:rsidRPr="00A15B9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953" w:type="dxa"/>
            <w:gridSpan w:val="5"/>
            <w:vAlign w:val="center"/>
          </w:tcPr>
          <w:p w:rsidR="008441B3" w:rsidRPr="00A15B94" w:rsidRDefault="008441B3" w:rsidP="00BA42DB">
            <w:pPr>
              <w:widowControl/>
              <w:spacing w:before="100" w:after="1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stockticker">
              <w:r w:rsidRPr="00A15B94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SAE</w:t>
              </w:r>
            </w:smartTag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发生时间：</w:t>
            </w:r>
            <w:r w:rsid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  </w:t>
            </w: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</w:t>
            </w:r>
            <w:r w:rsidR="00BA42D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="00BA42D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227" w:type="dxa"/>
            <w:gridSpan w:val="5"/>
            <w:vAlign w:val="center"/>
          </w:tcPr>
          <w:p w:rsidR="008441B3" w:rsidRPr="00A15B94" w:rsidRDefault="008441B3" w:rsidP="00BA42DB">
            <w:pPr>
              <w:widowControl/>
              <w:spacing w:before="100" w:after="1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研究者获知</w:t>
            </w:r>
            <w:smartTag w:uri="urn:schemas-microsoft-com:office:smarttags" w:element="stockticker">
              <w:r w:rsidRPr="00A15B94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SAE</w:t>
              </w:r>
            </w:smartTag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时间：  年</w:t>
            </w:r>
            <w:r w:rsidR="00BA42D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="00BA42D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8441B3" w:rsidRPr="00A15B9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6" w:type="dxa"/>
            <w:gridSpan w:val="3"/>
            <w:vAlign w:val="center"/>
          </w:tcPr>
          <w:p w:rsidR="008441B3" w:rsidRPr="00A15B94" w:rsidRDefault="008441B3" w:rsidP="00A15B94">
            <w:pPr>
              <w:widowControl/>
              <w:spacing w:before="100" w:after="1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对试验用药采取的措施</w:t>
            </w:r>
          </w:p>
        </w:tc>
        <w:tc>
          <w:tcPr>
            <w:tcW w:w="7564" w:type="dxa"/>
            <w:gridSpan w:val="7"/>
          </w:tcPr>
          <w:p w:rsidR="008441B3" w:rsidRPr="00A15B94" w:rsidRDefault="008441B3" w:rsidP="00A15B94">
            <w:pPr>
              <w:widowControl/>
              <w:spacing w:before="100" w:after="1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 </w:t>
            </w:r>
            <w:r w:rsidR="00BA42DB"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继续用药  </w:t>
            </w:r>
            <w:r w:rsidR="003A29F0"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减小剂量  □药物暂停后又恢复  □停用药物</w:t>
            </w:r>
          </w:p>
        </w:tc>
      </w:tr>
      <w:tr w:rsidR="008441B3" w:rsidRPr="00A15B9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6" w:type="dxa"/>
            <w:gridSpan w:val="3"/>
            <w:vAlign w:val="center"/>
          </w:tcPr>
          <w:p w:rsidR="008441B3" w:rsidRPr="00A15B94" w:rsidRDefault="008441B3" w:rsidP="00A15B94">
            <w:pPr>
              <w:widowControl/>
              <w:spacing w:before="100" w:after="1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stockticker">
              <w:r w:rsidRPr="00A15B94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SAE</w:t>
              </w:r>
            </w:smartTag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转归</w:t>
            </w:r>
          </w:p>
        </w:tc>
        <w:tc>
          <w:tcPr>
            <w:tcW w:w="7564" w:type="dxa"/>
            <w:gridSpan w:val="7"/>
          </w:tcPr>
          <w:p w:rsidR="008441B3" w:rsidRPr="00A15B94" w:rsidRDefault="008441B3" w:rsidP="00A15B94">
            <w:pPr>
              <w:widowControl/>
              <w:numPr>
                <w:ilvl w:val="0"/>
                <w:numId w:val="1"/>
              </w:numPr>
              <w:spacing w:before="100" w:after="1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症状消失（后遗症  □有  □无）  </w:t>
            </w:r>
            <w:r w:rsidR="00BA42DB"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症状持续  </w:t>
            </w:r>
          </w:p>
        </w:tc>
      </w:tr>
      <w:tr w:rsidR="008441B3" w:rsidRPr="00A15B9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6" w:type="dxa"/>
            <w:gridSpan w:val="3"/>
            <w:vAlign w:val="center"/>
          </w:tcPr>
          <w:p w:rsidR="008441B3" w:rsidRPr="00A15B94" w:rsidRDefault="008441B3" w:rsidP="00A15B94">
            <w:pPr>
              <w:widowControl/>
              <w:spacing w:before="100" w:after="1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stockticker">
              <w:r w:rsidRPr="00A15B94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SAE</w:t>
              </w:r>
            </w:smartTag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与试验药的关系</w:t>
            </w:r>
          </w:p>
        </w:tc>
        <w:tc>
          <w:tcPr>
            <w:tcW w:w="7564" w:type="dxa"/>
            <w:gridSpan w:val="7"/>
          </w:tcPr>
          <w:p w:rsidR="008441B3" w:rsidRPr="00A15B94" w:rsidRDefault="008441B3" w:rsidP="00673A5F">
            <w:pPr>
              <w:widowControl/>
              <w:spacing w:before="100" w:after="1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□肯定有关  </w:t>
            </w:r>
            <w:r w:rsidR="00673A5F"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可能有关   </w:t>
            </w:r>
            <w:r w:rsidR="00BA42DB"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可能无关  □肯定无关 □无法判定</w:t>
            </w:r>
          </w:p>
        </w:tc>
      </w:tr>
      <w:tr w:rsidR="008441B3" w:rsidRPr="00A15B9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16" w:type="dxa"/>
            <w:gridSpan w:val="3"/>
            <w:vAlign w:val="center"/>
          </w:tcPr>
          <w:p w:rsidR="008441B3" w:rsidRPr="00A15B94" w:rsidRDefault="008441B3" w:rsidP="00A15B94">
            <w:pPr>
              <w:widowControl/>
              <w:spacing w:before="100" w:after="1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stockticker">
              <w:r w:rsidRPr="00A15B94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SAE</w:t>
              </w:r>
            </w:smartTag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报道情况</w:t>
            </w:r>
          </w:p>
        </w:tc>
        <w:tc>
          <w:tcPr>
            <w:tcW w:w="7564" w:type="dxa"/>
            <w:gridSpan w:val="7"/>
          </w:tcPr>
          <w:p w:rsidR="008441B3" w:rsidRPr="00A15B94" w:rsidRDefault="008441B3" w:rsidP="00A15B94">
            <w:pPr>
              <w:widowControl/>
              <w:spacing w:before="100" w:after="1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国内：  □有  □无  </w:t>
            </w:r>
            <w:r w:rsidR="00BA42DB"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不详；      国外：  □有  □无  </w:t>
            </w:r>
            <w:r w:rsidR="00BA42DB"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不详</w:t>
            </w:r>
          </w:p>
        </w:tc>
      </w:tr>
      <w:tr w:rsidR="008441B3" w:rsidRPr="00A15B94">
        <w:tblPrEx>
          <w:tblCellMar>
            <w:top w:w="0" w:type="dxa"/>
            <w:bottom w:w="0" w:type="dxa"/>
          </w:tblCellMar>
        </w:tblPrEx>
        <w:trPr>
          <w:trHeight w:val="7869"/>
        </w:trPr>
        <w:tc>
          <w:tcPr>
            <w:tcW w:w="9180" w:type="dxa"/>
            <w:gridSpan w:val="10"/>
          </w:tcPr>
          <w:p w:rsidR="008441B3" w:rsidRPr="00A15B94" w:rsidRDefault="008441B3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stockticker">
              <w:r w:rsidRPr="00A15B94">
                <w:rPr>
                  <w:rFonts w:ascii="宋体" w:hAnsi="宋体"/>
                  <w:color w:val="000000"/>
                  <w:kern w:val="0"/>
                  <w:sz w:val="20"/>
                  <w:szCs w:val="20"/>
                </w:rPr>
                <w:lastRenderedPageBreak/>
                <w:t>S</w:t>
              </w:r>
              <w:r w:rsidRPr="00A15B94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AE</w:t>
              </w:r>
            </w:smartTag>
            <w:r w:rsidRPr="00A15B9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发生及处理的详细情况：</w:t>
            </w:r>
          </w:p>
          <w:p w:rsidR="008441B3" w:rsidRPr="00A15B94" w:rsidRDefault="008441B3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  <w:p w:rsidR="008441B3" w:rsidRPr="00A15B94" w:rsidRDefault="008441B3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  <w:p w:rsidR="008441B3" w:rsidRPr="00A15B94" w:rsidRDefault="008441B3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  <w:p w:rsidR="008441B3" w:rsidRPr="00A15B94" w:rsidRDefault="008441B3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  <w:p w:rsidR="008441B3" w:rsidRPr="00A15B94" w:rsidRDefault="008441B3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  <w:p w:rsidR="008441B3" w:rsidRPr="00A15B94" w:rsidRDefault="008441B3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  <w:p w:rsidR="008441B3" w:rsidRPr="00A15B94" w:rsidRDefault="008441B3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  <w:p w:rsidR="008441B3" w:rsidRPr="00A15B94" w:rsidRDefault="008441B3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  <w:p w:rsidR="008441B3" w:rsidRDefault="008441B3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  <w:p w:rsidR="00041F4C" w:rsidRDefault="00041F4C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  <w:p w:rsidR="00041F4C" w:rsidRPr="00A15B94" w:rsidRDefault="00041F4C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  <w:p w:rsidR="008441B3" w:rsidRPr="00A15B94" w:rsidRDefault="008441B3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  <w:p w:rsidR="008441B3" w:rsidRPr="00A15B94" w:rsidRDefault="008441B3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  <w:p w:rsidR="008441B3" w:rsidRDefault="008441B3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  <w:p w:rsidR="00BA42DB" w:rsidRDefault="00BA42DB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  <w:p w:rsidR="00BA42DB" w:rsidRDefault="00BA42DB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  <w:p w:rsidR="00BA42DB" w:rsidRDefault="00BA42DB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  <w:p w:rsidR="00BA42DB" w:rsidRDefault="00BA42DB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  <w:p w:rsidR="00BA42DB" w:rsidRDefault="00BA42DB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  <w:p w:rsidR="00BA42DB" w:rsidRDefault="00BA42DB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  <w:p w:rsidR="00BA42DB" w:rsidRDefault="00BA42DB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  <w:p w:rsidR="00BA42DB" w:rsidRDefault="00BA42DB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  <w:p w:rsidR="00BA42DB" w:rsidRDefault="00BA42DB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  <w:p w:rsidR="00BA42DB" w:rsidRDefault="00BA42DB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  <w:p w:rsidR="00BA42DB" w:rsidRDefault="00BA42DB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  <w:p w:rsidR="00BA42DB" w:rsidRDefault="00BA42DB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  <w:p w:rsidR="00BA42DB" w:rsidRDefault="00BA42DB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  <w:p w:rsidR="00BA42DB" w:rsidRPr="00A15B94" w:rsidRDefault="00BA42DB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  <w:p w:rsidR="008441B3" w:rsidRPr="00A15B94" w:rsidRDefault="008441B3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  <w:p w:rsidR="008441B3" w:rsidRPr="00A15B94" w:rsidRDefault="008441B3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  <w:p w:rsidR="008441B3" w:rsidRPr="00A15B94" w:rsidRDefault="008441B3" w:rsidP="00A15B94">
            <w:pPr>
              <w:widowControl/>
              <w:spacing w:before="100" w:after="1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8441B3" w:rsidRDefault="008441B3" w:rsidP="00A15B94">
      <w:pPr>
        <w:rPr>
          <w:rFonts w:ascii="仿宋_GB2312" w:eastAsia="仿宋_GB2312"/>
        </w:rPr>
      </w:pPr>
      <w:r w:rsidRPr="00A15B94">
        <w:rPr>
          <w:rFonts w:ascii="宋体" w:hAnsi="宋体" w:hint="eastAsia"/>
          <w:color w:val="000000"/>
          <w:kern w:val="0"/>
          <w:sz w:val="20"/>
          <w:szCs w:val="20"/>
        </w:rPr>
        <w:t>报告单位名称：</w:t>
      </w:r>
      <w:r w:rsidR="00BA42DB">
        <w:rPr>
          <w:rFonts w:ascii="宋体" w:hAnsi="宋体" w:hint="eastAsia"/>
          <w:color w:val="000000"/>
          <w:kern w:val="0"/>
          <w:sz w:val="20"/>
          <w:szCs w:val="20"/>
        </w:rPr>
        <w:t xml:space="preserve">                        </w:t>
      </w:r>
      <w:r w:rsidR="00041F4C">
        <w:rPr>
          <w:rFonts w:ascii="宋体" w:hAnsi="宋体" w:hint="eastAsia"/>
          <w:color w:val="000000"/>
          <w:kern w:val="0"/>
          <w:sz w:val="20"/>
          <w:szCs w:val="20"/>
        </w:rPr>
        <w:t xml:space="preserve"> </w:t>
      </w:r>
      <w:r w:rsidRPr="00A15B94">
        <w:rPr>
          <w:rFonts w:ascii="宋体" w:hAnsi="宋体" w:hint="eastAsia"/>
          <w:color w:val="000000"/>
          <w:kern w:val="0"/>
          <w:sz w:val="20"/>
          <w:szCs w:val="20"/>
        </w:rPr>
        <w:t>报告人职务/职称：</w:t>
      </w:r>
      <w:r w:rsidR="00041F4C">
        <w:rPr>
          <w:rFonts w:ascii="宋体" w:hAnsi="宋体"/>
          <w:color w:val="000000"/>
          <w:kern w:val="0"/>
          <w:sz w:val="20"/>
          <w:szCs w:val="20"/>
        </w:rPr>
        <w:t xml:space="preserve">  </w:t>
      </w:r>
      <w:r w:rsidR="00041F4C">
        <w:rPr>
          <w:rFonts w:ascii="宋体" w:hAnsi="宋体" w:hint="eastAsia"/>
          <w:color w:val="000000"/>
          <w:kern w:val="0"/>
          <w:sz w:val="20"/>
          <w:szCs w:val="20"/>
        </w:rPr>
        <w:t xml:space="preserve">    </w:t>
      </w:r>
      <w:r w:rsidR="003A29F0">
        <w:rPr>
          <w:rFonts w:ascii="宋体" w:hAnsi="宋体"/>
          <w:color w:val="000000"/>
          <w:kern w:val="0"/>
          <w:sz w:val="20"/>
          <w:szCs w:val="20"/>
        </w:rPr>
        <w:t xml:space="preserve">  </w:t>
      </w:r>
      <w:r w:rsidRPr="00A15B94">
        <w:rPr>
          <w:rFonts w:ascii="宋体" w:hAnsi="宋体" w:hint="eastAsia"/>
          <w:color w:val="000000"/>
          <w:kern w:val="0"/>
          <w:sz w:val="20"/>
          <w:szCs w:val="20"/>
        </w:rPr>
        <w:t>报告人签名</w:t>
      </w:r>
      <w:r>
        <w:rPr>
          <w:rFonts w:ascii="仿宋_GB2312" w:eastAsia="仿宋_GB2312" w:hint="eastAsia"/>
          <w:color w:val="000000"/>
          <w:kern w:val="0"/>
        </w:rPr>
        <w:t>：</w:t>
      </w:r>
      <w:r w:rsidR="00041F4C">
        <w:rPr>
          <w:rFonts w:ascii="仿宋_GB2312" w:eastAsia="仿宋_GB2312" w:hint="eastAsia"/>
          <w:color w:val="000000"/>
          <w:kern w:val="0"/>
        </w:rPr>
        <w:t xml:space="preserve">    </w:t>
      </w:r>
    </w:p>
    <w:sectPr w:rsidR="008441B3" w:rsidSect="00A15B94">
      <w:headerReference w:type="default" r:id="rId8"/>
      <w:pgSz w:w="11906" w:h="16838"/>
      <w:pgMar w:top="1134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90" w:rsidRDefault="00FF3E90">
      <w:r>
        <w:separator/>
      </w:r>
    </w:p>
  </w:endnote>
  <w:endnote w:type="continuationSeparator" w:id="0">
    <w:p w:rsidR="00FF3E90" w:rsidRDefault="00FF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90" w:rsidRDefault="00FF3E90">
      <w:r>
        <w:separator/>
      </w:r>
    </w:p>
  </w:footnote>
  <w:footnote w:type="continuationSeparator" w:id="0">
    <w:p w:rsidR="00FF3E90" w:rsidRDefault="00FF3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0F" w:rsidRDefault="0053240F" w:rsidP="00525864">
    <w:pPr>
      <w:ind w:left="-540"/>
      <w:rPr>
        <w:rFonts w:ascii="宋体" w:hint="eastAsia"/>
      </w:rPr>
    </w:pPr>
    <w:r>
      <w:rPr>
        <w:rFonts w:ascii="宋体" w:hint="eastAsia"/>
      </w:rPr>
      <w:t xml:space="preserve">     SFDA药品注册司 传真号：86 10 6831 3182</w:t>
    </w:r>
  </w:p>
  <w:p w:rsidR="0053240F" w:rsidRDefault="005324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1123"/>
    <w:multiLevelType w:val="hybridMultilevel"/>
    <w:tmpl w:val="6108F850"/>
    <w:lvl w:ilvl="0" w:tplc="7604D2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EAD2D5D"/>
    <w:multiLevelType w:val="hybridMultilevel"/>
    <w:tmpl w:val="67CEC1E8"/>
    <w:lvl w:ilvl="0" w:tplc="8EB8AB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AE109E4"/>
    <w:multiLevelType w:val="hybridMultilevel"/>
    <w:tmpl w:val="1D0CCBCE"/>
    <w:lvl w:ilvl="0" w:tplc="A6DA82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10"/>
    <w:rsid w:val="00041F4C"/>
    <w:rsid w:val="00067E68"/>
    <w:rsid w:val="000B4661"/>
    <w:rsid w:val="00162E89"/>
    <w:rsid w:val="00173901"/>
    <w:rsid w:val="00294E45"/>
    <w:rsid w:val="002E68C2"/>
    <w:rsid w:val="003227D2"/>
    <w:rsid w:val="003A29F0"/>
    <w:rsid w:val="00525864"/>
    <w:rsid w:val="0053240F"/>
    <w:rsid w:val="00554A5A"/>
    <w:rsid w:val="0057591A"/>
    <w:rsid w:val="00590D69"/>
    <w:rsid w:val="005A565F"/>
    <w:rsid w:val="005E081C"/>
    <w:rsid w:val="006307AC"/>
    <w:rsid w:val="00673A5F"/>
    <w:rsid w:val="006A5A00"/>
    <w:rsid w:val="00733E80"/>
    <w:rsid w:val="007A5D67"/>
    <w:rsid w:val="007F1284"/>
    <w:rsid w:val="008441B3"/>
    <w:rsid w:val="00854127"/>
    <w:rsid w:val="008614B7"/>
    <w:rsid w:val="00887B91"/>
    <w:rsid w:val="00950F24"/>
    <w:rsid w:val="009A18E3"/>
    <w:rsid w:val="00A15B94"/>
    <w:rsid w:val="00AF1AD7"/>
    <w:rsid w:val="00BA42DB"/>
    <w:rsid w:val="00C21E9B"/>
    <w:rsid w:val="00CA068F"/>
    <w:rsid w:val="00D31BEF"/>
    <w:rsid w:val="00D82210"/>
    <w:rsid w:val="00E34F00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2586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25864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2586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2586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严重不良事件报告表（SAE）</vt:lpstr>
    </vt:vector>
  </TitlesOfParts>
  <Company>301stat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严重不良事件报告表（SAE）</dc:title>
  <dc:creator>yaochen</dc:creator>
  <cp:lastModifiedBy>wzyxy</cp:lastModifiedBy>
  <cp:revision>2</cp:revision>
  <cp:lastPrinted>2004-07-23T02:53:00Z</cp:lastPrinted>
  <dcterms:created xsi:type="dcterms:W3CDTF">2015-09-23T02:27:00Z</dcterms:created>
  <dcterms:modified xsi:type="dcterms:W3CDTF">2015-09-23T02:27:00Z</dcterms:modified>
</cp:coreProperties>
</file>