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9A" w:rsidRDefault="008E3121" w:rsidP="00B70420">
      <w:pPr>
        <w:widowControl/>
        <w:shd w:val="clear" w:color="auto" w:fill="FFFFFF"/>
        <w:spacing w:afterLines="50" w:after="156" w:line="560" w:lineRule="exact"/>
        <w:jc w:val="center"/>
        <w:rPr>
          <w:rFonts w:ascii="方正小标宋简体" w:eastAsia="方正小标宋简体" w:hAnsi="华文中宋" w:cs="宋体"/>
          <w:bCs/>
          <w:kern w:val="0"/>
          <w:sz w:val="44"/>
          <w:szCs w:val="44"/>
        </w:rPr>
      </w:pPr>
      <w:r w:rsidRPr="00781A25">
        <w:rPr>
          <w:rFonts w:ascii="方正小标宋简体" w:eastAsia="方正小标宋简体" w:hAnsi="华文中宋" w:cs="宋体" w:hint="eastAsia"/>
          <w:bCs/>
          <w:kern w:val="0"/>
          <w:sz w:val="44"/>
          <w:szCs w:val="44"/>
        </w:rPr>
        <w:t>关于征求</w:t>
      </w:r>
      <w:r w:rsidR="00781A25">
        <w:rPr>
          <w:rFonts w:ascii="方正小标宋简体" w:eastAsia="方正小标宋简体" w:hAnsi="华文中宋" w:cs="宋体" w:hint="eastAsia"/>
          <w:bCs/>
          <w:kern w:val="0"/>
          <w:sz w:val="44"/>
          <w:szCs w:val="44"/>
        </w:rPr>
        <w:t>学院医院</w:t>
      </w:r>
      <w:r w:rsidR="00781A25" w:rsidRPr="00781A25">
        <w:rPr>
          <w:rFonts w:ascii="方正小标宋简体" w:eastAsia="方正小标宋简体" w:hAnsi="华文中宋" w:cs="宋体" w:hint="eastAsia"/>
          <w:bCs/>
          <w:kern w:val="0"/>
          <w:sz w:val="44"/>
          <w:szCs w:val="44"/>
        </w:rPr>
        <w:t>领导班子</w:t>
      </w:r>
      <w:r w:rsidR="00EA65F4" w:rsidRPr="00781A25">
        <w:rPr>
          <w:rFonts w:ascii="方正小标宋简体" w:eastAsia="方正小标宋简体" w:hAnsi="华文中宋" w:cs="宋体" w:hint="eastAsia"/>
          <w:bCs/>
          <w:kern w:val="0"/>
          <w:sz w:val="44"/>
          <w:szCs w:val="44"/>
        </w:rPr>
        <w:t>201</w:t>
      </w:r>
      <w:r w:rsidR="00B70420" w:rsidRPr="00781A25">
        <w:rPr>
          <w:rFonts w:ascii="方正小标宋简体" w:eastAsia="方正小标宋简体" w:hAnsi="华文中宋" w:cs="宋体" w:hint="eastAsia"/>
          <w:bCs/>
          <w:kern w:val="0"/>
          <w:sz w:val="44"/>
          <w:szCs w:val="44"/>
        </w:rPr>
        <w:t>7</w:t>
      </w:r>
      <w:r w:rsidR="00EA65F4" w:rsidRPr="00781A25">
        <w:rPr>
          <w:rFonts w:ascii="方正小标宋简体" w:eastAsia="方正小标宋简体" w:hAnsi="华文中宋" w:cs="宋体" w:hint="eastAsia"/>
          <w:bCs/>
          <w:kern w:val="0"/>
          <w:sz w:val="44"/>
          <w:szCs w:val="44"/>
        </w:rPr>
        <w:t>年度</w:t>
      </w:r>
    </w:p>
    <w:p w:rsidR="00EA65F4" w:rsidRPr="00781A25" w:rsidRDefault="00EA65F4" w:rsidP="00B70420">
      <w:pPr>
        <w:widowControl/>
        <w:shd w:val="clear" w:color="auto" w:fill="FFFFFF"/>
        <w:spacing w:afterLines="50" w:after="156" w:line="560" w:lineRule="exact"/>
        <w:jc w:val="center"/>
        <w:rPr>
          <w:rFonts w:ascii="方正小标宋简体" w:eastAsia="方正小标宋简体" w:hAnsi="宋体" w:cs="宋体"/>
          <w:kern w:val="0"/>
          <w:sz w:val="44"/>
          <w:szCs w:val="44"/>
        </w:rPr>
      </w:pPr>
      <w:r w:rsidRPr="00781A25">
        <w:rPr>
          <w:rFonts w:ascii="方正小标宋简体" w:eastAsia="方正小标宋简体" w:hAnsi="华文中宋" w:cs="宋体" w:hint="eastAsia"/>
          <w:bCs/>
          <w:kern w:val="0"/>
          <w:sz w:val="44"/>
          <w:szCs w:val="44"/>
        </w:rPr>
        <w:t>民主生活会意见建议的通知</w:t>
      </w:r>
    </w:p>
    <w:p w:rsidR="00781A25" w:rsidRDefault="00781A25" w:rsidP="008E3121">
      <w:pPr>
        <w:widowControl/>
        <w:shd w:val="clear" w:color="auto" w:fill="FFFFFF"/>
        <w:spacing w:line="560" w:lineRule="exact"/>
        <w:rPr>
          <w:rFonts w:ascii="仿宋_GB2312" w:eastAsia="仿宋_GB2312" w:hAnsi="仿宋" w:cs="宋体"/>
          <w:color w:val="000000"/>
          <w:kern w:val="0"/>
          <w:sz w:val="32"/>
          <w:szCs w:val="28"/>
        </w:rPr>
      </w:pPr>
    </w:p>
    <w:p w:rsidR="00EA65F4" w:rsidRPr="00781A25" w:rsidRDefault="00EA65F4" w:rsidP="00781A25">
      <w:pPr>
        <w:widowControl/>
        <w:shd w:val="clear" w:color="auto" w:fill="FFFFFF"/>
        <w:spacing w:line="560" w:lineRule="exact"/>
        <w:rPr>
          <w:rFonts w:ascii="仿宋_GB2312" w:eastAsia="仿宋_GB2312" w:hAnsi="宋体" w:cs="宋体"/>
          <w:kern w:val="0"/>
          <w:sz w:val="32"/>
          <w:szCs w:val="32"/>
        </w:rPr>
      </w:pPr>
      <w:r w:rsidRPr="00781A25">
        <w:rPr>
          <w:rFonts w:ascii="仿宋_GB2312" w:eastAsia="仿宋_GB2312" w:hAnsi="仿宋" w:cs="宋体" w:hint="eastAsia"/>
          <w:color w:val="000000"/>
          <w:kern w:val="0"/>
          <w:sz w:val="32"/>
          <w:szCs w:val="32"/>
        </w:rPr>
        <w:t>各党支部、杭州院区党总支，各部门、处室：</w:t>
      </w:r>
    </w:p>
    <w:p w:rsidR="00EA65F4" w:rsidRPr="00781A25" w:rsidRDefault="00EA65F4" w:rsidP="00781A25">
      <w:pPr>
        <w:widowControl/>
        <w:shd w:val="clear" w:color="auto" w:fill="FFFFFF"/>
        <w:spacing w:line="560" w:lineRule="exact"/>
        <w:ind w:firstLineChars="200" w:firstLine="640"/>
        <w:rPr>
          <w:rFonts w:ascii="仿宋_GB2312" w:eastAsia="仿宋_GB2312" w:hAnsi="宋体" w:cs="宋体"/>
          <w:kern w:val="0"/>
          <w:sz w:val="32"/>
          <w:szCs w:val="32"/>
        </w:rPr>
      </w:pPr>
      <w:r w:rsidRPr="00781A25">
        <w:rPr>
          <w:rFonts w:ascii="仿宋_GB2312" w:eastAsia="仿宋_GB2312" w:hAnsi="仿宋" w:cs="宋体" w:hint="eastAsia"/>
          <w:color w:val="000000"/>
          <w:kern w:val="0"/>
          <w:sz w:val="32"/>
          <w:szCs w:val="32"/>
        </w:rPr>
        <w:t>根据中央</w:t>
      </w:r>
      <w:r w:rsidR="008E3121" w:rsidRPr="00781A25">
        <w:rPr>
          <w:rFonts w:ascii="仿宋_GB2312" w:eastAsia="仿宋_GB2312" w:hAnsi="仿宋" w:cs="宋体" w:hint="eastAsia"/>
          <w:color w:val="000000"/>
          <w:kern w:val="0"/>
          <w:sz w:val="32"/>
          <w:szCs w:val="32"/>
        </w:rPr>
        <w:t>、省委</w:t>
      </w:r>
      <w:r w:rsidRPr="00781A25">
        <w:rPr>
          <w:rFonts w:ascii="仿宋_GB2312" w:eastAsia="仿宋_GB2312" w:hAnsi="仿宋" w:cs="宋体" w:hint="eastAsia"/>
          <w:color w:val="000000"/>
          <w:kern w:val="0"/>
          <w:sz w:val="32"/>
          <w:szCs w:val="32"/>
        </w:rPr>
        <w:t>和校纪委、</w:t>
      </w:r>
      <w:r w:rsidR="008E3121" w:rsidRPr="00781A25">
        <w:rPr>
          <w:rFonts w:ascii="仿宋_GB2312" w:eastAsia="仿宋_GB2312" w:hAnsi="仿宋" w:cs="宋体" w:hint="eastAsia"/>
          <w:color w:val="000000"/>
          <w:kern w:val="0"/>
          <w:sz w:val="32"/>
          <w:szCs w:val="32"/>
        </w:rPr>
        <w:t>校</w:t>
      </w:r>
      <w:r w:rsidRPr="00781A25">
        <w:rPr>
          <w:rFonts w:ascii="仿宋_GB2312" w:eastAsia="仿宋_GB2312" w:hAnsi="仿宋" w:cs="宋体" w:hint="eastAsia"/>
          <w:color w:val="000000"/>
          <w:kern w:val="0"/>
          <w:sz w:val="32"/>
          <w:szCs w:val="32"/>
        </w:rPr>
        <w:t>党委组织部</w:t>
      </w:r>
      <w:r w:rsidR="008E3121" w:rsidRPr="00781A25">
        <w:rPr>
          <w:rFonts w:ascii="仿宋_GB2312" w:eastAsia="仿宋_GB2312" w:hAnsi="仿宋" w:cs="宋体" w:hint="eastAsia"/>
          <w:color w:val="000000"/>
          <w:kern w:val="0"/>
          <w:sz w:val="32"/>
          <w:szCs w:val="32"/>
        </w:rPr>
        <w:t>的</w:t>
      </w:r>
      <w:r w:rsidRPr="00781A25">
        <w:rPr>
          <w:rFonts w:ascii="仿宋_GB2312" w:eastAsia="仿宋_GB2312" w:hAnsi="仿宋" w:cs="宋体" w:hint="eastAsia"/>
          <w:color w:val="000000"/>
          <w:kern w:val="0"/>
          <w:sz w:val="32"/>
          <w:szCs w:val="32"/>
        </w:rPr>
        <w:t>部署要求，我院领导班子将召开</w:t>
      </w:r>
      <w:r w:rsidR="008E3121" w:rsidRPr="00781A25">
        <w:rPr>
          <w:rFonts w:ascii="仿宋_GB2312" w:eastAsia="仿宋_GB2312" w:hAnsi="仿宋" w:cs="宋体" w:hint="eastAsia"/>
          <w:color w:val="000000"/>
          <w:kern w:val="0"/>
          <w:sz w:val="32"/>
          <w:szCs w:val="32"/>
        </w:rPr>
        <w:t>2017</w:t>
      </w:r>
      <w:r w:rsidRPr="00781A25">
        <w:rPr>
          <w:rFonts w:ascii="仿宋_GB2312" w:eastAsia="仿宋_GB2312" w:hAnsi="仿宋" w:cs="宋体" w:hint="eastAsia"/>
          <w:color w:val="000000"/>
          <w:kern w:val="0"/>
          <w:sz w:val="32"/>
          <w:szCs w:val="32"/>
        </w:rPr>
        <w:t>年度民主生活会。</w:t>
      </w:r>
    </w:p>
    <w:p w:rsidR="003150E6" w:rsidRPr="00EA44B1" w:rsidRDefault="008E3121" w:rsidP="003150E6">
      <w:pPr>
        <w:pStyle w:val="a6"/>
        <w:autoSpaceDE w:val="0"/>
        <w:spacing w:before="0" w:beforeAutospacing="0" w:after="0" w:afterAutospacing="0" w:line="560" w:lineRule="exact"/>
        <w:ind w:firstLineChars="200" w:firstLine="640"/>
        <w:rPr>
          <w:rFonts w:ascii="仿宋_GB2312" w:eastAsia="仿宋_GB2312" w:hint="eastAsia"/>
          <w:sz w:val="32"/>
          <w:szCs w:val="32"/>
        </w:rPr>
      </w:pPr>
      <w:r w:rsidRPr="00781A25">
        <w:rPr>
          <w:rFonts w:ascii="仿宋_GB2312" w:eastAsia="仿宋_GB2312" w:hAnsi="仿宋" w:hint="eastAsia"/>
          <w:color w:val="000000"/>
          <w:sz w:val="32"/>
          <w:szCs w:val="32"/>
        </w:rPr>
        <w:t>2017年度</w:t>
      </w:r>
      <w:r w:rsidR="003150E6">
        <w:rPr>
          <w:rStyle w:val="fontstyle21"/>
          <w:rFonts w:hint="eastAsia"/>
        </w:rPr>
        <w:t>领导班子</w:t>
      </w:r>
      <w:r w:rsidR="003150E6">
        <w:rPr>
          <w:rStyle w:val="fontstyle21"/>
        </w:rPr>
        <w:t>民主生活会</w:t>
      </w:r>
      <w:r w:rsidR="003150E6">
        <w:rPr>
          <w:rStyle w:val="fontstyle21"/>
          <w:rFonts w:hint="eastAsia"/>
        </w:rPr>
        <w:t>主题：</w:t>
      </w:r>
      <w:r w:rsidR="003150E6" w:rsidRPr="00EA44B1">
        <w:rPr>
          <w:rFonts w:ascii="仿宋_GB2312" w:eastAsia="仿宋_GB2312" w:hint="eastAsia"/>
          <w:sz w:val="32"/>
          <w:szCs w:val="32"/>
        </w:rPr>
        <w:t>认真学习领会习近平新时代中国特色社会主义思想，坚定维护以习近平同志为核心的党中央权威和集中统一领导，全面贯彻落实党的十九大各项决策部署。要根据党章和《关于新形势下党内政治生活的若干准则》《中国共产党党内监督条例》等党内有关规定，结合学习贯彻省第十四次党代会和全国、全省高校思想政治工作会议精神，紧密结合打造具有国际先进水平的眼视光体系、国内具有一定影响的生物医学工程体系的奋斗目标和“十三五”发展规划，不断增强发现和解决问题的能力，</w:t>
      </w:r>
      <w:r w:rsidR="003150E6">
        <w:rPr>
          <w:rFonts w:ascii="仿宋_GB2312" w:eastAsia="仿宋_GB2312" w:hint="eastAsia"/>
          <w:sz w:val="32"/>
          <w:szCs w:val="32"/>
        </w:rPr>
        <w:t>保障学院医院事业健康稳定发展。</w:t>
      </w:r>
    </w:p>
    <w:p w:rsidR="003150E6" w:rsidRDefault="003150E6" w:rsidP="003150E6">
      <w:pPr>
        <w:widowControl/>
        <w:shd w:val="clear" w:color="auto" w:fill="FFFFFF"/>
        <w:spacing w:line="560" w:lineRule="exact"/>
        <w:ind w:firstLineChars="200" w:firstLine="640"/>
        <w:rPr>
          <w:rFonts w:eastAsia="仿宋_GB2312"/>
          <w:sz w:val="32"/>
          <w:szCs w:val="32"/>
        </w:rPr>
      </w:pPr>
      <w:r>
        <w:rPr>
          <w:rStyle w:val="fontstyle21"/>
          <w:rFonts w:hint="eastAsia"/>
        </w:rPr>
        <w:t>领导班子将</w:t>
      </w:r>
      <w:r>
        <w:rPr>
          <w:rFonts w:ascii="Times New Roman" w:eastAsia="仿宋_GB2312" w:hAnsi="Times New Roman" w:cs="Times New Roman"/>
          <w:sz w:val="32"/>
          <w:szCs w:val="32"/>
        </w:rPr>
        <w:t>认真学习领会习近平新时代</w:t>
      </w:r>
      <w:bookmarkStart w:id="0" w:name="page2"/>
      <w:bookmarkEnd w:id="0"/>
      <w:r>
        <w:rPr>
          <w:rFonts w:ascii="Times New Roman" w:eastAsia="仿宋_GB2312" w:hAnsi="Times New Roman" w:cs="Times New Roman"/>
          <w:sz w:val="32"/>
          <w:szCs w:val="32"/>
        </w:rPr>
        <w:t>中国特色社会主义思想，坚定维护以习近平同志为核心的党中央权威和集中统一领导，全面贯彻落实党的十九大各项决策部署</w:t>
      </w:r>
      <w:r>
        <w:rPr>
          <w:rFonts w:eastAsia="仿宋_GB2312" w:cs="Times New Roman" w:hint="eastAsia"/>
          <w:sz w:val="32"/>
          <w:szCs w:val="32"/>
        </w:rPr>
        <w:t>为主题，</w:t>
      </w:r>
      <w:r>
        <w:rPr>
          <w:rFonts w:ascii="Times New Roman" w:eastAsia="仿宋_GB2312" w:hAnsi="Times New Roman" w:cs="Times New Roman"/>
          <w:kern w:val="0"/>
          <w:sz w:val="32"/>
          <w:szCs w:val="32"/>
        </w:rPr>
        <w:t>重点从</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 xml:space="preserve"> </w:t>
      </w:r>
      <w:proofErr w:type="gramStart"/>
      <w:r>
        <w:rPr>
          <w:rFonts w:ascii="Times New Roman" w:eastAsia="仿宋_GB2312" w:hAnsi="Times New Roman" w:cs="Times New Roman"/>
          <w:kern w:val="0"/>
          <w:sz w:val="32"/>
          <w:szCs w:val="32"/>
        </w:rPr>
        <w:t>个</w:t>
      </w:r>
      <w:proofErr w:type="gramEnd"/>
      <w:r>
        <w:rPr>
          <w:rFonts w:ascii="Times New Roman" w:eastAsia="仿宋_GB2312" w:hAnsi="Times New Roman" w:cs="Times New Roman"/>
          <w:kern w:val="0"/>
          <w:sz w:val="32"/>
          <w:szCs w:val="32"/>
        </w:rPr>
        <w:t>方面查摆问题</w:t>
      </w:r>
      <w:r>
        <w:rPr>
          <w:rFonts w:eastAsia="仿宋_GB2312" w:hint="eastAsia"/>
          <w:color w:val="000000"/>
          <w:sz w:val="32"/>
          <w:szCs w:val="32"/>
        </w:rPr>
        <w:t>，</w:t>
      </w:r>
      <w:r>
        <w:rPr>
          <w:rStyle w:val="fontstyle21"/>
          <w:rFonts w:hint="eastAsia"/>
        </w:rPr>
        <w:t>深入具体地进行</w:t>
      </w:r>
      <w:r>
        <w:rPr>
          <w:rStyle w:val="fontstyle21"/>
        </w:rPr>
        <w:t>党性分析</w:t>
      </w:r>
      <w:r>
        <w:rPr>
          <w:rFonts w:eastAsia="仿宋_GB2312"/>
          <w:sz w:val="32"/>
          <w:szCs w:val="32"/>
        </w:rPr>
        <w:t>。</w:t>
      </w:r>
      <w:r>
        <w:rPr>
          <w:rFonts w:eastAsia="仿宋_GB2312" w:hint="eastAsia"/>
          <w:color w:val="000000"/>
          <w:sz w:val="32"/>
          <w:szCs w:val="32"/>
        </w:rPr>
        <w:t>特别是要按照习近平总书记的重要指示要求，对照“十种情况”，查找“四风”突出问题尤其是形式主义、官僚主义的新表现。</w:t>
      </w:r>
    </w:p>
    <w:p w:rsidR="003150E6" w:rsidRDefault="003150E6" w:rsidP="003150E6">
      <w:pPr>
        <w:widowControl/>
        <w:shd w:val="clear" w:color="auto" w:fill="FFFFFF"/>
        <w:spacing w:line="560" w:lineRule="exact"/>
        <w:ind w:firstLineChars="200" w:firstLine="640"/>
        <w:rPr>
          <w:rFonts w:eastAsia="仿宋_GB2312" w:hint="eastAsia"/>
          <w:sz w:val="32"/>
          <w:szCs w:val="32"/>
        </w:rPr>
      </w:pPr>
      <w:r>
        <w:rPr>
          <w:rFonts w:eastAsia="仿宋_GB2312" w:hint="eastAsia"/>
          <w:sz w:val="32"/>
          <w:szCs w:val="32"/>
        </w:rPr>
        <w:t>7</w:t>
      </w:r>
      <w:r>
        <w:rPr>
          <w:rFonts w:eastAsia="仿宋_GB2312" w:hint="eastAsia"/>
          <w:sz w:val="32"/>
          <w:szCs w:val="32"/>
        </w:rPr>
        <w:t>个方面具体内容为：</w:t>
      </w:r>
    </w:p>
    <w:p w:rsidR="003150E6" w:rsidRDefault="003150E6" w:rsidP="003150E6">
      <w:pPr>
        <w:widowControl/>
        <w:shd w:val="clear" w:color="auto" w:fill="FFFFFF"/>
        <w:spacing w:line="56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学习贯彻习近平新时代中国特色社会主义思想，在学懂、弄通、做实上下功夫，牢固树立</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四个意识</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，坚定</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四个自信</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，做到</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四个服从</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，坚决维护习近平总书记在党中央和全党的核心地位、维护党中央权威和集中统一领导，自觉在思想上政治上行动上同以习近平同志为核心的党中央保持高度一致。</w:t>
      </w:r>
    </w:p>
    <w:p w:rsidR="003150E6" w:rsidRDefault="003150E6" w:rsidP="003150E6">
      <w:pPr>
        <w:widowControl/>
        <w:shd w:val="clear" w:color="auto" w:fill="FFFFFF"/>
        <w:spacing w:line="56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认真执行党中央决策部署和上级党委决议决定，带头坚持请示报告制度，工作中的重大问题及时请示报告，临机处置突发情况事后及时报告，个人有关事项按规定按程序向党组织请示报告。</w:t>
      </w:r>
    </w:p>
    <w:p w:rsidR="003150E6" w:rsidRDefault="003150E6" w:rsidP="003150E6">
      <w:pPr>
        <w:widowControl/>
        <w:shd w:val="clear" w:color="auto" w:fill="FFFFFF"/>
        <w:spacing w:line="56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对党忠诚老实，对党组织讲实话、讲真话，不当两面派，不做</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两面人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，不搞当面一套、背后一套，不在工作中报喜不报忧、报功不报过，甚至弄虚作假、欺瞒党组织。</w:t>
      </w:r>
    </w:p>
    <w:p w:rsidR="003150E6" w:rsidRDefault="003150E6" w:rsidP="003150E6">
      <w:pPr>
        <w:widowControl/>
        <w:shd w:val="clear" w:color="auto" w:fill="FFFFFF"/>
        <w:spacing w:line="56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担当负责，攻坚克难，不回避矛盾，以钉钉子精神抓落实，履行全面从严治党责任，旗帜鲜明地批评和纠正所分管部门、领域的违规违纪言行，严格执行党的干部政</w:t>
      </w:r>
      <w:bookmarkStart w:id="1" w:name="page7"/>
      <w:bookmarkEnd w:id="1"/>
      <w:r>
        <w:rPr>
          <w:rFonts w:ascii="Times New Roman" w:eastAsia="仿宋_GB2312" w:hAnsi="Times New Roman" w:cs="Times New Roman"/>
          <w:kern w:val="0"/>
          <w:sz w:val="32"/>
          <w:szCs w:val="32"/>
        </w:rPr>
        <w:t>策</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不打招呼、递条子，不封官许愿、跑风漏气，正确对待个人进退留转。</w:t>
      </w:r>
    </w:p>
    <w:p w:rsidR="003150E6" w:rsidRDefault="003150E6" w:rsidP="003150E6">
      <w:pPr>
        <w:widowControl/>
        <w:shd w:val="clear" w:color="auto" w:fill="FFFFFF"/>
        <w:spacing w:line="56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纠正</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四风</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不止步，针对形式主义、官僚主义顽症，摆表现、找差距，抓住主要矛盾，特别要查找解决表态多调门高、行动</w:t>
      </w:r>
      <w:proofErr w:type="gramStart"/>
      <w:r>
        <w:rPr>
          <w:rFonts w:ascii="Times New Roman" w:eastAsia="仿宋_GB2312" w:hAnsi="Times New Roman" w:cs="Times New Roman"/>
          <w:kern w:val="0"/>
          <w:sz w:val="32"/>
          <w:szCs w:val="32"/>
        </w:rPr>
        <w:t>少落实</w:t>
      </w:r>
      <w:proofErr w:type="gramEnd"/>
      <w:r>
        <w:rPr>
          <w:rFonts w:ascii="Times New Roman" w:eastAsia="仿宋_GB2312" w:hAnsi="Times New Roman" w:cs="Times New Roman"/>
          <w:kern w:val="0"/>
          <w:sz w:val="32"/>
          <w:szCs w:val="32"/>
        </w:rPr>
        <w:t>差等突出问题，身体力行、</w:t>
      </w:r>
      <w:proofErr w:type="gramStart"/>
      <w:r>
        <w:rPr>
          <w:rFonts w:ascii="Times New Roman" w:eastAsia="仿宋_GB2312" w:hAnsi="Times New Roman" w:cs="Times New Roman"/>
          <w:kern w:val="0"/>
          <w:sz w:val="32"/>
          <w:szCs w:val="32"/>
        </w:rPr>
        <w:t>以上率</w:t>
      </w:r>
      <w:proofErr w:type="gramEnd"/>
      <w:r>
        <w:rPr>
          <w:rFonts w:ascii="Times New Roman" w:eastAsia="仿宋_GB2312" w:hAnsi="Times New Roman" w:cs="Times New Roman"/>
          <w:kern w:val="0"/>
          <w:sz w:val="32"/>
          <w:szCs w:val="32"/>
        </w:rPr>
        <w:t>下，带头转变作风，形成</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头雁效应</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w:t>
      </w:r>
    </w:p>
    <w:p w:rsidR="003150E6" w:rsidRDefault="003150E6" w:rsidP="003150E6">
      <w:pPr>
        <w:widowControl/>
        <w:shd w:val="clear" w:color="auto" w:fill="FFFFFF"/>
        <w:spacing w:line="560" w:lineRule="exact"/>
        <w:ind w:firstLine="640"/>
        <w:rPr>
          <w:rStyle w:val="fontstyle21"/>
        </w:rPr>
      </w:pP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严格执行廉洁自律准则，自觉抵制</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围</w:t>
      </w:r>
      <w:r>
        <w:rPr>
          <w:rFonts w:eastAsia="仿宋_GB2312" w:cs="Times New Roman" w:hint="eastAsia"/>
          <w:kern w:val="0"/>
          <w:sz w:val="32"/>
          <w:szCs w:val="32"/>
        </w:rPr>
        <w:t>猎</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腐蚀，坚决反对特权思想和特权现象，严格执行办公用房、住房、</w:t>
      </w:r>
      <w:r>
        <w:rPr>
          <w:rFonts w:ascii="Times New Roman" w:eastAsia="仿宋_GB2312" w:hAnsi="Times New Roman" w:cs="Times New Roman"/>
          <w:kern w:val="0"/>
          <w:sz w:val="32"/>
          <w:szCs w:val="32"/>
        </w:rPr>
        <w:lastRenderedPageBreak/>
        <w:t>用车、交通、工作人员配备、休假休息等方面的待遇规定，注重家庭、家教、家风，带头落实中央八项规定和实施细则精神。</w:t>
      </w:r>
    </w:p>
    <w:p w:rsidR="00B70420" w:rsidRPr="003150E6" w:rsidRDefault="003150E6" w:rsidP="00781A25">
      <w:pPr>
        <w:widowControl/>
        <w:shd w:val="clear" w:color="auto" w:fill="FFFFFF"/>
        <w:spacing w:line="56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（7）对照我院</w:t>
      </w:r>
      <w:r w:rsidRPr="00EA44B1">
        <w:rPr>
          <w:rFonts w:ascii="仿宋_GB2312" w:eastAsia="仿宋_GB2312" w:hint="eastAsia"/>
          <w:sz w:val="32"/>
          <w:szCs w:val="32"/>
        </w:rPr>
        <w:t>“十三五”发展规划</w:t>
      </w:r>
      <w:r>
        <w:rPr>
          <w:rFonts w:ascii="仿宋_GB2312" w:eastAsia="仿宋_GB2312" w:hint="eastAsia"/>
          <w:sz w:val="32"/>
          <w:szCs w:val="32"/>
        </w:rPr>
        <w:t>，对我院学科建设、人才队伍建设、临床业务发展等方面提出意见建议。</w:t>
      </w:r>
    </w:p>
    <w:p w:rsidR="00EA65F4" w:rsidRPr="00781A25" w:rsidRDefault="00EA65F4" w:rsidP="00781A25">
      <w:pPr>
        <w:widowControl/>
        <w:shd w:val="clear" w:color="auto" w:fill="FFFFFF"/>
        <w:spacing w:line="560" w:lineRule="exact"/>
        <w:ind w:firstLineChars="200" w:firstLine="640"/>
        <w:jc w:val="left"/>
        <w:rPr>
          <w:rFonts w:ascii="仿宋_GB2312" w:eastAsia="仿宋_GB2312" w:hAnsi="宋体" w:cs="宋体"/>
          <w:kern w:val="0"/>
          <w:sz w:val="32"/>
          <w:szCs w:val="32"/>
        </w:rPr>
      </w:pPr>
      <w:r w:rsidRPr="00781A25">
        <w:rPr>
          <w:rFonts w:ascii="仿宋_GB2312" w:eastAsia="仿宋_GB2312" w:hAnsi="仿宋" w:cs="宋体" w:hint="eastAsia"/>
          <w:color w:val="000000"/>
          <w:sz w:val="32"/>
          <w:szCs w:val="32"/>
        </w:rPr>
        <w:t>请</w:t>
      </w:r>
      <w:r w:rsidRPr="00781A25">
        <w:rPr>
          <w:rFonts w:ascii="仿宋_GB2312" w:eastAsia="仿宋_GB2312" w:hAnsi="仿宋" w:cs="宋体" w:hint="eastAsia"/>
          <w:color w:val="000000"/>
          <w:kern w:val="0"/>
          <w:sz w:val="32"/>
          <w:szCs w:val="32"/>
        </w:rPr>
        <w:t>各党支部、杭州院区党总支，各部门、处室</w:t>
      </w:r>
      <w:r w:rsidRPr="00781A25">
        <w:rPr>
          <w:rFonts w:ascii="仿宋_GB2312" w:eastAsia="仿宋_GB2312" w:hAnsi="仿宋" w:cs="宋体" w:hint="eastAsia"/>
          <w:color w:val="000000"/>
          <w:sz w:val="32"/>
          <w:szCs w:val="32"/>
        </w:rPr>
        <w:t>按上</w:t>
      </w:r>
      <w:r w:rsidR="003150E6">
        <w:rPr>
          <w:rFonts w:ascii="仿宋_GB2312" w:eastAsia="仿宋_GB2312" w:hAnsi="仿宋" w:cs="宋体" w:hint="eastAsia"/>
          <w:color w:val="000000"/>
          <w:sz w:val="32"/>
          <w:szCs w:val="32"/>
        </w:rPr>
        <w:t>述</w:t>
      </w:r>
      <w:bookmarkStart w:id="2" w:name="_GoBack"/>
      <w:bookmarkEnd w:id="2"/>
      <w:r w:rsidRPr="00781A25">
        <w:rPr>
          <w:rFonts w:ascii="仿宋_GB2312" w:eastAsia="仿宋_GB2312" w:hAnsi="仿宋" w:cs="宋体" w:hint="eastAsia"/>
          <w:color w:val="000000"/>
          <w:sz w:val="32"/>
          <w:szCs w:val="32"/>
        </w:rPr>
        <w:t>要求，精心组织、主动作为，认真做好对领导班子和领导干部</w:t>
      </w:r>
      <w:r w:rsidR="00B70420" w:rsidRPr="00781A25">
        <w:rPr>
          <w:rFonts w:ascii="仿宋_GB2312" w:eastAsia="仿宋_GB2312" w:hAnsi="仿宋" w:cs="宋体" w:hint="eastAsia"/>
          <w:color w:val="000000"/>
          <w:sz w:val="32"/>
          <w:szCs w:val="32"/>
        </w:rPr>
        <w:t>个人</w:t>
      </w:r>
      <w:r w:rsidRPr="00781A25">
        <w:rPr>
          <w:rFonts w:ascii="仿宋_GB2312" w:eastAsia="仿宋_GB2312" w:hAnsi="仿宋" w:cs="宋体" w:hint="eastAsia"/>
          <w:color w:val="000000"/>
          <w:sz w:val="32"/>
          <w:szCs w:val="32"/>
        </w:rPr>
        <w:t>的征求意见工作</w:t>
      </w:r>
      <w:r w:rsidRPr="00781A25">
        <w:rPr>
          <w:rFonts w:ascii="仿宋_GB2312" w:eastAsia="仿宋_GB2312" w:hAnsi="Times New Roman" w:cs="宋体" w:hint="eastAsia"/>
          <w:color w:val="000000"/>
          <w:sz w:val="32"/>
          <w:szCs w:val="32"/>
        </w:rPr>
        <w:t>，</w:t>
      </w:r>
      <w:r w:rsidRPr="00781A25">
        <w:rPr>
          <w:rFonts w:ascii="仿宋_GB2312" w:eastAsia="仿宋_GB2312" w:hAnsi="仿宋" w:cs="宋体" w:hint="eastAsia"/>
          <w:color w:val="000000"/>
          <w:sz w:val="32"/>
          <w:szCs w:val="32"/>
        </w:rPr>
        <w:t>着重</w:t>
      </w:r>
      <w:proofErr w:type="gramStart"/>
      <w:r w:rsidRPr="00781A25">
        <w:rPr>
          <w:rFonts w:ascii="仿宋_GB2312" w:eastAsia="仿宋_GB2312" w:hAnsi="仿宋" w:cs="宋体" w:hint="eastAsia"/>
          <w:color w:val="000000"/>
          <w:sz w:val="32"/>
          <w:szCs w:val="32"/>
        </w:rPr>
        <w:t>找准找实领导班子</w:t>
      </w:r>
      <w:proofErr w:type="gramEnd"/>
      <w:r w:rsidRPr="00781A25">
        <w:rPr>
          <w:rFonts w:ascii="仿宋_GB2312" w:eastAsia="仿宋_GB2312" w:hAnsi="仿宋" w:cs="宋体" w:hint="eastAsia"/>
          <w:color w:val="000000"/>
          <w:sz w:val="32"/>
          <w:szCs w:val="32"/>
        </w:rPr>
        <w:t>及成员在理想信念、政治纪律和政治规矩、</w:t>
      </w:r>
      <w:r w:rsidR="00B70420" w:rsidRPr="00781A25">
        <w:rPr>
          <w:rFonts w:ascii="仿宋_GB2312" w:eastAsia="仿宋_GB2312" w:hint="eastAsia"/>
          <w:sz w:val="32"/>
          <w:szCs w:val="32"/>
        </w:rPr>
        <w:t>“四风”</w:t>
      </w:r>
      <w:r w:rsidRPr="00781A25">
        <w:rPr>
          <w:rFonts w:ascii="仿宋_GB2312" w:eastAsia="仿宋_GB2312" w:hAnsi="仿宋" w:cs="宋体" w:hint="eastAsia"/>
          <w:color w:val="000000"/>
          <w:sz w:val="32"/>
          <w:szCs w:val="32"/>
        </w:rPr>
        <w:t>等方面的突出问题。</w:t>
      </w:r>
    </w:p>
    <w:p w:rsidR="00EA65F4" w:rsidRPr="00781A25" w:rsidRDefault="00B70420" w:rsidP="00781A25">
      <w:pPr>
        <w:widowControl/>
        <w:shd w:val="clear" w:color="auto" w:fill="FFFFFF"/>
        <w:spacing w:line="560" w:lineRule="exact"/>
        <w:ind w:firstLineChars="200" w:firstLine="640"/>
        <w:rPr>
          <w:rFonts w:ascii="仿宋_GB2312" w:eastAsia="仿宋_GB2312" w:hAnsi="仿宋" w:cs="宋体"/>
          <w:color w:val="000000"/>
          <w:kern w:val="0"/>
          <w:sz w:val="32"/>
          <w:szCs w:val="32"/>
        </w:rPr>
      </w:pPr>
      <w:r w:rsidRPr="00781A25">
        <w:rPr>
          <w:rFonts w:ascii="仿宋_GB2312" w:eastAsia="仿宋_GB2312" w:hAnsi="仿宋" w:cs="宋体" w:hint="eastAsia"/>
          <w:color w:val="000000"/>
          <w:kern w:val="0"/>
          <w:sz w:val="32"/>
          <w:szCs w:val="32"/>
        </w:rPr>
        <w:t>相关</w:t>
      </w:r>
      <w:r w:rsidR="00EA65F4" w:rsidRPr="00781A25">
        <w:rPr>
          <w:rFonts w:ascii="仿宋_GB2312" w:eastAsia="仿宋_GB2312" w:hAnsi="仿宋" w:cs="宋体" w:hint="eastAsia"/>
          <w:color w:val="000000"/>
          <w:kern w:val="0"/>
          <w:sz w:val="32"/>
          <w:szCs w:val="32"/>
        </w:rPr>
        <w:t>意见建议</w:t>
      </w:r>
      <w:r w:rsidRPr="00781A25">
        <w:rPr>
          <w:rFonts w:ascii="仿宋_GB2312" w:eastAsia="仿宋_GB2312" w:hAnsi="仿宋" w:cs="宋体" w:hint="eastAsia"/>
          <w:color w:val="000000"/>
          <w:kern w:val="0"/>
          <w:sz w:val="32"/>
          <w:szCs w:val="32"/>
        </w:rPr>
        <w:t>汇总后（详见附件），</w:t>
      </w:r>
      <w:r w:rsidR="00EA65F4" w:rsidRPr="00781A25">
        <w:rPr>
          <w:rFonts w:ascii="仿宋_GB2312" w:eastAsia="仿宋_GB2312" w:hAnsi="仿宋" w:cs="宋体" w:hint="eastAsia"/>
          <w:color w:val="000000"/>
          <w:kern w:val="0"/>
          <w:sz w:val="32"/>
          <w:szCs w:val="32"/>
        </w:rPr>
        <w:t>请于201</w:t>
      </w:r>
      <w:r w:rsidR="00FE31D7" w:rsidRPr="00781A25">
        <w:rPr>
          <w:rFonts w:ascii="仿宋_GB2312" w:eastAsia="仿宋_GB2312" w:hAnsi="仿宋" w:cs="宋体" w:hint="eastAsia"/>
          <w:color w:val="000000"/>
          <w:kern w:val="0"/>
          <w:sz w:val="32"/>
          <w:szCs w:val="32"/>
        </w:rPr>
        <w:t>7</w:t>
      </w:r>
      <w:r w:rsidR="00EA65F4" w:rsidRPr="00781A25">
        <w:rPr>
          <w:rFonts w:ascii="仿宋_GB2312" w:eastAsia="仿宋_GB2312" w:hAnsi="仿宋" w:cs="宋体" w:hint="eastAsia"/>
          <w:color w:val="000000"/>
          <w:kern w:val="0"/>
          <w:sz w:val="32"/>
          <w:szCs w:val="32"/>
        </w:rPr>
        <w:t>年1月</w:t>
      </w:r>
      <w:r w:rsidR="00EA65F4" w:rsidRPr="00781A25">
        <w:rPr>
          <w:rFonts w:ascii="仿宋_GB2312" w:eastAsia="仿宋_GB2312" w:hAnsi="Times New Roman" w:cs="Times New Roman" w:hint="eastAsia"/>
          <w:color w:val="000000"/>
          <w:kern w:val="0"/>
          <w:sz w:val="32"/>
          <w:szCs w:val="32"/>
        </w:rPr>
        <w:t>2</w:t>
      </w:r>
      <w:r w:rsidRPr="00781A25">
        <w:rPr>
          <w:rFonts w:ascii="仿宋_GB2312" w:eastAsia="仿宋_GB2312" w:hAnsi="Times New Roman" w:cs="Times New Roman" w:hint="eastAsia"/>
          <w:color w:val="000000"/>
          <w:kern w:val="0"/>
          <w:sz w:val="32"/>
          <w:szCs w:val="32"/>
        </w:rPr>
        <w:t>2</w:t>
      </w:r>
      <w:r w:rsidR="00EA65F4" w:rsidRPr="00781A25">
        <w:rPr>
          <w:rFonts w:ascii="仿宋_GB2312" w:eastAsia="仿宋_GB2312" w:hAnsi="仿宋" w:cs="宋体" w:hint="eastAsia"/>
          <w:color w:val="000000"/>
          <w:kern w:val="0"/>
          <w:sz w:val="32"/>
          <w:szCs w:val="32"/>
        </w:rPr>
        <w:t>日前以书面</w:t>
      </w:r>
      <w:r w:rsidRPr="00781A25">
        <w:rPr>
          <w:rFonts w:ascii="仿宋_GB2312" w:eastAsia="仿宋_GB2312" w:hAnsi="仿宋" w:cs="宋体" w:hint="eastAsia"/>
          <w:color w:val="000000"/>
          <w:kern w:val="0"/>
          <w:sz w:val="32"/>
          <w:szCs w:val="32"/>
        </w:rPr>
        <w:t>或</w:t>
      </w:r>
      <w:r w:rsidR="00EA65F4" w:rsidRPr="00781A25">
        <w:rPr>
          <w:rFonts w:ascii="仿宋_GB2312" w:eastAsia="仿宋_GB2312" w:hAnsi="仿宋" w:cs="宋体" w:hint="eastAsia"/>
          <w:color w:val="000000"/>
          <w:kern w:val="0"/>
          <w:sz w:val="32"/>
          <w:szCs w:val="32"/>
        </w:rPr>
        <w:t>邮件等形式</w:t>
      </w:r>
      <w:proofErr w:type="gramStart"/>
      <w:r w:rsidR="00EA65F4" w:rsidRPr="00781A25">
        <w:rPr>
          <w:rFonts w:ascii="仿宋_GB2312" w:eastAsia="仿宋_GB2312" w:hAnsi="仿宋" w:cs="宋体" w:hint="eastAsia"/>
          <w:color w:val="000000"/>
          <w:kern w:val="0"/>
          <w:sz w:val="32"/>
          <w:szCs w:val="32"/>
        </w:rPr>
        <w:t>报送</w:t>
      </w:r>
      <w:r w:rsidRPr="00781A25">
        <w:rPr>
          <w:rFonts w:ascii="仿宋_GB2312" w:eastAsia="仿宋_GB2312" w:hAnsi="仿宋" w:cs="宋体" w:hint="eastAsia"/>
          <w:color w:val="000000"/>
          <w:kern w:val="0"/>
          <w:sz w:val="32"/>
          <w:szCs w:val="32"/>
        </w:rPr>
        <w:t>党</w:t>
      </w:r>
      <w:proofErr w:type="gramEnd"/>
      <w:r w:rsidRPr="00781A25">
        <w:rPr>
          <w:rFonts w:ascii="仿宋_GB2312" w:eastAsia="仿宋_GB2312" w:hAnsi="仿宋" w:cs="宋体" w:hint="eastAsia"/>
          <w:color w:val="000000"/>
          <w:kern w:val="0"/>
          <w:sz w:val="32"/>
          <w:szCs w:val="32"/>
        </w:rPr>
        <w:t>院办</w:t>
      </w:r>
      <w:r w:rsidR="00EA65F4" w:rsidRPr="00781A25">
        <w:rPr>
          <w:rFonts w:ascii="仿宋_GB2312" w:eastAsia="仿宋_GB2312" w:hAnsi="仿宋" w:cs="宋体" w:hint="eastAsia"/>
          <w:color w:val="000000"/>
          <w:kern w:val="0"/>
          <w:sz w:val="32"/>
          <w:szCs w:val="32"/>
        </w:rPr>
        <w:t>（医院9号楼804室），联系人：叶玉琼，邮箱：</w:t>
      </w:r>
      <w:r w:rsidRPr="00781A25">
        <w:rPr>
          <w:rFonts w:ascii="仿宋_GB2312" w:eastAsia="仿宋_GB2312" w:hAnsi="仿宋" w:cs="宋体"/>
          <w:color w:val="000000"/>
          <w:kern w:val="0"/>
          <w:sz w:val="32"/>
          <w:szCs w:val="32"/>
        </w:rPr>
        <w:t>yb@mail.eye.ac.cn</w:t>
      </w:r>
      <w:r w:rsidR="00EA65F4" w:rsidRPr="00781A25">
        <w:rPr>
          <w:rFonts w:ascii="仿宋_GB2312" w:eastAsia="仿宋_GB2312" w:hAnsi="仿宋" w:cs="宋体" w:hint="eastAsia"/>
          <w:color w:val="000000"/>
          <w:kern w:val="0"/>
          <w:sz w:val="32"/>
          <w:szCs w:val="32"/>
        </w:rPr>
        <w:t>，联系电话：8806883</w:t>
      </w:r>
      <w:r w:rsidRPr="00781A25">
        <w:rPr>
          <w:rFonts w:ascii="仿宋_GB2312" w:eastAsia="仿宋_GB2312" w:hAnsi="仿宋" w:cs="宋体" w:hint="eastAsia"/>
          <w:color w:val="000000"/>
          <w:kern w:val="0"/>
          <w:sz w:val="32"/>
          <w:szCs w:val="32"/>
        </w:rPr>
        <w:t>2</w:t>
      </w:r>
      <w:r w:rsidR="00EA65F4" w:rsidRPr="00781A25">
        <w:rPr>
          <w:rFonts w:ascii="仿宋_GB2312" w:eastAsia="仿宋_GB2312" w:hAnsi="仿宋" w:cs="宋体" w:hint="eastAsia"/>
          <w:color w:val="000000"/>
          <w:kern w:val="0"/>
          <w:sz w:val="32"/>
          <w:szCs w:val="32"/>
        </w:rPr>
        <w:t>。</w:t>
      </w:r>
    </w:p>
    <w:p w:rsidR="00B70420" w:rsidRPr="008E3121" w:rsidRDefault="00B70420" w:rsidP="008E3121">
      <w:pPr>
        <w:widowControl/>
        <w:shd w:val="clear" w:color="auto" w:fill="FFFFFF"/>
        <w:spacing w:line="560" w:lineRule="exact"/>
        <w:ind w:firstLineChars="200" w:firstLine="640"/>
        <w:rPr>
          <w:rFonts w:ascii="仿宋_GB2312" w:eastAsia="仿宋_GB2312" w:hAnsi="宋体" w:cs="宋体"/>
          <w:kern w:val="0"/>
          <w:sz w:val="32"/>
          <w:szCs w:val="28"/>
        </w:rPr>
      </w:pPr>
    </w:p>
    <w:p w:rsidR="00781A25" w:rsidRDefault="00781A25" w:rsidP="00781A25">
      <w:pPr>
        <w:pStyle w:val="Default"/>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sz w:val="32"/>
          <w:szCs w:val="32"/>
        </w:rPr>
        <w:t>学校领导班子征求意见表</w:t>
      </w:r>
    </w:p>
    <w:p w:rsidR="00781A25" w:rsidRDefault="00781A25" w:rsidP="00781A25">
      <w:pPr>
        <w:pStyle w:val="Default"/>
        <w:spacing w:line="520" w:lineRule="exact"/>
        <w:ind w:firstLineChars="550" w:firstLine="17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sz w:val="32"/>
          <w:szCs w:val="32"/>
        </w:rPr>
        <w:t>领导干部征求意见表</w:t>
      </w:r>
    </w:p>
    <w:p w:rsidR="00B70420" w:rsidRDefault="00B70420" w:rsidP="00781A25">
      <w:pPr>
        <w:widowControl/>
        <w:shd w:val="clear" w:color="auto" w:fill="FFFFFF"/>
        <w:spacing w:line="560" w:lineRule="exact"/>
        <w:ind w:right="206" w:hanging="360"/>
        <w:jc w:val="left"/>
        <w:rPr>
          <w:rFonts w:ascii="仿宋_GB2312" w:eastAsia="仿宋_GB2312" w:hAnsi="仿宋" w:cs="宋体"/>
          <w:color w:val="000000"/>
          <w:kern w:val="0"/>
          <w:sz w:val="32"/>
          <w:szCs w:val="28"/>
        </w:rPr>
      </w:pPr>
    </w:p>
    <w:p w:rsidR="00B70420" w:rsidRDefault="00EA65F4" w:rsidP="008E3121">
      <w:pPr>
        <w:widowControl/>
        <w:shd w:val="clear" w:color="auto" w:fill="FFFFFF"/>
        <w:spacing w:line="560" w:lineRule="exact"/>
        <w:ind w:right="206" w:hanging="360"/>
        <w:jc w:val="right"/>
        <w:rPr>
          <w:rFonts w:ascii="仿宋_GB2312" w:eastAsia="仿宋_GB2312" w:hAnsi="仿宋" w:cs="宋体"/>
          <w:color w:val="000000"/>
          <w:kern w:val="0"/>
          <w:sz w:val="32"/>
          <w:szCs w:val="28"/>
        </w:rPr>
      </w:pPr>
      <w:r w:rsidRPr="008E3121">
        <w:rPr>
          <w:rFonts w:ascii="仿宋_GB2312" w:eastAsia="仿宋_GB2312" w:hAnsi="仿宋" w:cs="宋体" w:hint="eastAsia"/>
          <w:color w:val="000000"/>
          <w:kern w:val="0"/>
          <w:sz w:val="32"/>
          <w:szCs w:val="28"/>
        </w:rPr>
        <w:t xml:space="preserve"> </w:t>
      </w:r>
    </w:p>
    <w:p w:rsidR="00EA65F4" w:rsidRPr="00781A25" w:rsidRDefault="00781A25" w:rsidP="008E3121">
      <w:pPr>
        <w:widowControl/>
        <w:shd w:val="clear" w:color="auto" w:fill="FFFFFF"/>
        <w:spacing w:line="560" w:lineRule="exact"/>
        <w:ind w:right="206" w:hanging="360"/>
        <w:jc w:val="right"/>
        <w:rPr>
          <w:rFonts w:ascii="仿宋_GB2312" w:eastAsia="仿宋_GB2312" w:hAnsi="仿宋" w:cs="宋体"/>
          <w:color w:val="000000"/>
          <w:w w:val="70"/>
          <w:kern w:val="0"/>
          <w:sz w:val="32"/>
          <w:szCs w:val="28"/>
        </w:rPr>
      </w:pPr>
      <w:r w:rsidRPr="00781A25">
        <w:rPr>
          <w:rFonts w:ascii="仿宋_GB2312" w:eastAsia="仿宋_GB2312" w:hAnsi="仿宋" w:cs="宋体" w:hint="eastAsia"/>
          <w:color w:val="000000"/>
          <w:w w:val="70"/>
          <w:kern w:val="0"/>
          <w:sz w:val="32"/>
          <w:szCs w:val="28"/>
        </w:rPr>
        <w:t>中共温州医科大学眼视光学院、附属眼视光医院、生物医学工程学院委员会办公室</w:t>
      </w:r>
    </w:p>
    <w:p w:rsidR="00FA7E37" w:rsidRDefault="00EA65F4" w:rsidP="008E3121">
      <w:pPr>
        <w:widowControl/>
        <w:shd w:val="clear" w:color="auto" w:fill="FFFFFF"/>
        <w:spacing w:line="560" w:lineRule="exact"/>
        <w:ind w:right="206" w:hanging="360"/>
        <w:jc w:val="right"/>
        <w:rPr>
          <w:rFonts w:ascii="仿宋_GB2312" w:eastAsia="仿宋_GB2312" w:hAnsi="仿宋" w:cs="宋体"/>
          <w:color w:val="000000"/>
          <w:kern w:val="0"/>
          <w:sz w:val="32"/>
          <w:szCs w:val="28"/>
        </w:rPr>
      </w:pPr>
      <w:r w:rsidRPr="008E3121">
        <w:rPr>
          <w:rFonts w:ascii="仿宋_GB2312" w:eastAsia="仿宋_GB2312" w:hAnsi="仿宋" w:cs="宋体" w:hint="eastAsia"/>
          <w:color w:val="000000"/>
          <w:kern w:val="0"/>
          <w:sz w:val="32"/>
          <w:szCs w:val="28"/>
        </w:rPr>
        <w:t>201</w:t>
      </w:r>
      <w:r w:rsidR="00B70420">
        <w:rPr>
          <w:rFonts w:ascii="仿宋_GB2312" w:eastAsia="仿宋_GB2312" w:hAnsi="仿宋" w:cs="宋体" w:hint="eastAsia"/>
          <w:color w:val="000000"/>
          <w:kern w:val="0"/>
          <w:sz w:val="32"/>
          <w:szCs w:val="28"/>
        </w:rPr>
        <w:t>8</w:t>
      </w:r>
      <w:r w:rsidRPr="008E3121">
        <w:rPr>
          <w:rFonts w:ascii="仿宋_GB2312" w:eastAsia="仿宋_GB2312" w:hAnsi="仿宋" w:cs="宋体" w:hint="eastAsia"/>
          <w:color w:val="000000"/>
          <w:kern w:val="0"/>
          <w:sz w:val="32"/>
          <w:szCs w:val="28"/>
        </w:rPr>
        <w:t>年1月1</w:t>
      </w:r>
      <w:r w:rsidR="00B70420">
        <w:rPr>
          <w:rFonts w:ascii="仿宋_GB2312" w:eastAsia="仿宋_GB2312" w:hAnsi="仿宋" w:cs="宋体" w:hint="eastAsia"/>
          <w:color w:val="000000"/>
          <w:kern w:val="0"/>
          <w:sz w:val="32"/>
          <w:szCs w:val="28"/>
        </w:rPr>
        <w:t>2</w:t>
      </w:r>
      <w:r w:rsidRPr="008E3121">
        <w:rPr>
          <w:rFonts w:ascii="仿宋_GB2312" w:eastAsia="仿宋_GB2312" w:hAnsi="仿宋" w:cs="宋体" w:hint="eastAsia"/>
          <w:color w:val="000000"/>
          <w:kern w:val="0"/>
          <w:sz w:val="32"/>
          <w:szCs w:val="28"/>
        </w:rPr>
        <w:t>日</w:t>
      </w:r>
    </w:p>
    <w:p w:rsidR="00781A25" w:rsidRDefault="00781A25" w:rsidP="00781A25">
      <w:pPr>
        <w:widowControl/>
        <w:shd w:val="clear" w:color="auto" w:fill="FFFFFF"/>
        <w:spacing w:line="560" w:lineRule="exact"/>
        <w:ind w:right="846" w:hanging="360"/>
        <w:rPr>
          <w:rFonts w:ascii="仿宋_GB2312" w:eastAsia="仿宋_GB2312"/>
          <w:sz w:val="32"/>
          <w:szCs w:val="28"/>
        </w:rPr>
        <w:sectPr w:rsidR="00781A25" w:rsidSect="009468ED">
          <w:pgSz w:w="11906" w:h="16838"/>
          <w:pgMar w:top="1440" w:right="1800" w:bottom="1440" w:left="1800" w:header="851" w:footer="992" w:gutter="0"/>
          <w:cols w:space="425"/>
          <w:docGrid w:type="lines" w:linePitch="312"/>
        </w:sectPr>
      </w:pPr>
    </w:p>
    <w:p w:rsidR="00781A25" w:rsidRDefault="00781A25" w:rsidP="00781A25">
      <w:pPr>
        <w:spacing w:line="560" w:lineRule="exact"/>
        <w:rPr>
          <w:rFonts w:ascii="黑体" w:eastAsia="黑体" w:hAnsi="黑体" w:cs="黑体"/>
          <w:sz w:val="32"/>
        </w:rPr>
      </w:pPr>
      <w:r>
        <w:rPr>
          <w:rFonts w:ascii="黑体" w:eastAsia="黑体" w:hAnsi="黑体" w:cs="黑体" w:hint="eastAsia"/>
          <w:sz w:val="32"/>
        </w:rPr>
        <w:lastRenderedPageBreak/>
        <w:t>附件1</w:t>
      </w:r>
    </w:p>
    <w:p w:rsidR="00781A25" w:rsidRDefault="00781A25" w:rsidP="00781A25">
      <w:pPr>
        <w:spacing w:line="560" w:lineRule="exact"/>
        <w:jc w:val="center"/>
        <w:rPr>
          <w:rFonts w:eastAsia="方正小标宋简体"/>
          <w:sz w:val="44"/>
          <w:szCs w:val="44"/>
        </w:rPr>
      </w:pPr>
      <w:r>
        <w:rPr>
          <w:rFonts w:eastAsia="方正小标宋简体" w:hint="eastAsia"/>
          <w:sz w:val="44"/>
          <w:szCs w:val="44"/>
        </w:rPr>
        <w:t>学院医院领导班子征求意见表</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5"/>
      </w:tblGrid>
      <w:tr w:rsidR="00781A25" w:rsidTr="00781A25">
        <w:trPr>
          <w:trHeight w:val="5401"/>
        </w:trPr>
        <w:tc>
          <w:tcPr>
            <w:tcW w:w="8528" w:type="dxa"/>
            <w:tcBorders>
              <w:top w:val="single" w:sz="4" w:space="0" w:color="auto"/>
              <w:left w:val="single" w:sz="4" w:space="0" w:color="auto"/>
              <w:bottom w:val="single" w:sz="4" w:space="0" w:color="auto"/>
              <w:right w:val="single" w:sz="4" w:space="0" w:color="auto"/>
            </w:tcBorders>
          </w:tcPr>
          <w:p w:rsidR="00781A25" w:rsidRDefault="00781A25">
            <w:pPr>
              <w:spacing w:line="560" w:lineRule="exact"/>
              <w:rPr>
                <w:rFonts w:ascii="Times New Roman" w:eastAsia="仿宋_GB2312" w:hAnsi="Times New Roman"/>
                <w:kern w:val="0"/>
                <w:sz w:val="32"/>
                <w:szCs w:val="24"/>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ascii="Times New Roman" w:eastAsia="仿宋_GB2312" w:hAnsi="Times New Roman"/>
                <w:kern w:val="0"/>
                <w:sz w:val="32"/>
                <w:szCs w:val="24"/>
              </w:rPr>
            </w:pPr>
          </w:p>
        </w:tc>
      </w:tr>
    </w:tbl>
    <w:p w:rsidR="00781A25" w:rsidRDefault="00781A25" w:rsidP="00781A25">
      <w:pPr>
        <w:spacing w:line="560" w:lineRule="exact"/>
        <w:rPr>
          <w:rFonts w:ascii="Times New Roman" w:eastAsia="仿宋_GB2312" w:hAnsi="Times New Roman"/>
          <w:sz w:val="32"/>
          <w:szCs w:val="24"/>
        </w:rPr>
      </w:pPr>
      <w:r>
        <w:rPr>
          <w:rFonts w:eastAsia="仿宋_GB2312" w:hint="eastAsia"/>
          <w:sz w:val="32"/>
        </w:rPr>
        <w:t>注：意见写不下可另附纸</w:t>
      </w:r>
    </w:p>
    <w:p w:rsidR="00781A25" w:rsidRDefault="00781A25" w:rsidP="00781A25">
      <w:pPr>
        <w:spacing w:line="560" w:lineRule="exact"/>
        <w:jc w:val="center"/>
        <w:rPr>
          <w:rFonts w:eastAsia="仿宋_GB2312"/>
          <w:sz w:val="32"/>
        </w:rPr>
      </w:pPr>
    </w:p>
    <w:p w:rsidR="00781A25" w:rsidRDefault="00781A25" w:rsidP="00781A25">
      <w:pPr>
        <w:spacing w:line="560" w:lineRule="exact"/>
        <w:rPr>
          <w:rFonts w:eastAsia="仿宋_GB2312"/>
          <w:sz w:val="32"/>
        </w:rPr>
      </w:pPr>
      <w:r>
        <w:rPr>
          <w:rFonts w:ascii="黑体" w:eastAsia="黑体" w:hAnsi="黑体" w:cs="黑体" w:hint="eastAsia"/>
          <w:sz w:val="32"/>
        </w:rPr>
        <w:lastRenderedPageBreak/>
        <w:t>附件2</w:t>
      </w:r>
    </w:p>
    <w:p w:rsidR="00781A25" w:rsidRDefault="00781A25" w:rsidP="00781A25">
      <w:pPr>
        <w:spacing w:line="560" w:lineRule="exact"/>
        <w:jc w:val="center"/>
        <w:rPr>
          <w:rFonts w:eastAsia="方正小标宋简体"/>
          <w:sz w:val="44"/>
          <w:szCs w:val="44"/>
        </w:rPr>
      </w:pPr>
      <w:r>
        <w:rPr>
          <w:rFonts w:eastAsia="方正小标宋简体" w:hint="eastAsia"/>
          <w:sz w:val="44"/>
          <w:szCs w:val="44"/>
        </w:rPr>
        <w:t>学院医院领导干部征求意见表</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5"/>
      </w:tblGrid>
      <w:tr w:rsidR="00781A25" w:rsidTr="00781A25">
        <w:trPr>
          <w:trHeight w:val="5401"/>
        </w:trPr>
        <w:tc>
          <w:tcPr>
            <w:tcW w:w="8528" w:type="dxa"/>
            <w:tcBorders>
              <w:top w:val="single" w:sz="4" w:space="0" w:color="auto"/>
              <w:left w:val="single" w:sz="4" w:space="0" w:color="auto"/>
              <w:bottom w:val="single" w:sz="4" w:space="0" w:color="auto"/>
              <w:right w:val="single" w:sz="4" w:space="0" w:color="auto"/>
            </w:tcBorders>
          </w:tcPr>
          <w:p w:rsidR="00781A25" w:rsidRDefault="00781A25">
            <w:pPr>
              <w:spacing w:line="560" w:lineRule="exact"/>
              <w:rPr>
                <w:rFonts w:ascii="Times New Roman" w:eastAsia="仿宋_GB2312" w:hAnsi="Times New Roman"/>
                <w:kern w:val="0"/>
                <w:sz w:val="32"/>
                <w:szCs w:val="24"/>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eastAsia="仿宋_GB2312"/>
                <w:kern w:val="0"/>
                <w:sz w:val="32"/>
              </w:rPr>
            </w:pPr>
          </w:p>
          <w:p w:rsidR="00781A25" w:rsidRDefault="00781A25">
            <w:pPr>
              <w:spacing w:line="560" w:lineRule="exact"/>
              <w:rPr>
                <w:rFonts w:ascii="Times New Roman" w:eastAsia="仿宋_GB2312" w:hAnsi="Times New Roman"/>
                <w:kern w:val="0"/>
                <w:sz w:val="32"/>
                <w:szCs w:val="24"/>
              </w:rPr>
            </w:pPr>
          </w:p>
        </w:tc>
      </w:tr>
    </w:tbl>
    <w:p w:rsidR="00781A25" w:rsidRDefault="00781A25" w:rsidP="00781A25">
      <w:pPr>
        <w:spacing w:line="560" w:lineRule="exact"/>
        <w:rPr>
          <w:rFonts w:ascii="Times New Roman" w:eastAsia="仿宋_GB2312" w:hAnsi="Times New Roman"/>
          <w:sz w:val="32"/>
          <w:szCs w:val="24"/>
        </w:rPr>
      </w:pPr>
      <w:r>
        <w:rPr>
          <w:rFonts w:eastAsia="仿宋_GB2312" w:hint="eastAsia"/>
          <w:sz w:val="32"/>
        </w:rPr>
        <w:t>注：意见写不下可另附纸</w:t>
      </w:r>
    </w:p>
    <w:p w:rsidR="00781A25" w:rsidRDefault="00781A25" w:rsidP="00781A25"/>
    <w:p w:rsidR="00781A25" w:rsidRPr="00781A25" w:rsidRDefault="00781A25" w:rsidP="00781A25">
      <w:pPr>
        <w:widowControl/>
        <w:shd w:val="clear" w:color="auto" w:fill="FFFFFF"/>
        <w:spacing w:line="560" w:lineRule="exact"/>
        <w:ind w:right="846"/>
        <w:rPr>
          <w:rFonts w:ascii="仿宋_GB2312" w:eastAsia="仿宋_GB2312"/>
          <w:sz w:val="32"/>
          <w:szCs w:val="28"/>
        </w:rPr>
      </w:pPr>
    </w:p>
    <w:sectPr w:rsidR="00781A25" w:rsidRPr="00781A25" w:rsidSect="00946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10" w:rsidRDefault="00922210" w:rsidP="00EA65F4">
      <w:r>
        <w:separator/>
      </w:r>
    </w:p>
  </w:endnote>
  <w:endnote w:type="continuationSeparator" w:id="0">
    <w:p w:rsidR="00922210" w:rsidRDefault="00922210" w:rsidP="00EA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10" w:rsidRDefault="00922210" w:rsidP="00EA65F4">
      <w:r>
        <w:separator/>
      </w:r>
    </w:p>
  </w:footnote>
  <w:footnote w:type="continuationSeparator" w:id="0">
    <w:p w:rsidR="00922210" w:rsidRDefault="00922210" w:rsidP="00EA6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61B6"/>
    <w:multiLevelType w:val="singleLevel"/>
    <w:tmpl w:val="30F061B6"/>
    <w:lvl w:ilvl="0">
      <w:start w:val="2"/>
      <w:numFmt w:val="decimal"/>
      <w:suff w:val="space"/>
      <w:lvlText w:val="%1."/>
      <w:lvlJc w:val="left"/>
    </w:lvl>
  </w:abstractNum>
  <w:abstractNum w:abstractNumId="1">
    <w:nsid w:val="4D492AE3"/>
    <w:multiLevelType w:val="multilevel"/>
    <w:tmpl w:val="0B2E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1275F"/>
    <w:multiLevelType w:val="multilevel"/>
    <w:tmpl w:val="C31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65F4"/>
    <w:rsid w:val="003150E6"/>
    <w:rsid w:val="00387A5C"/>
    <w:rsid w:val="003B30F2"/>
    <w:rsid w:val="00781A25"/>
    <w:rsid w:val="008E3121"/>
    <w:rsid w:val="00902061"/>
    <w:rsid w:val="00922210"/>
    <w:rsid w:val="009468ED"/>
    <w:rsid w:val="00A2449A"/>
    <w:rsid w:val="00B56ADE"/>
    <w:rsid w:val="00B70420"/>
    <w:rsid w:val="00EA65F4"/>
    <w:rsid w:val="00FA7E37"/>
    <w:rsid w:val="00FE3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65F4"/>
    <w:rPr>
      <w:sz w:val="18"/>
      <w:szCs w:val="18"/>
    </w:rPr>
  </w:style>
  <w:style w:type="paragraph" w:styleId="a4">
    <w:name w:val="footer"/>
    <w:basedOn w:val="a"/>
    <w:link w:val="Char0"/>
    <w:uiPriority w:val="99"/>
    <w:unhideWhenUsed/>
    <w:rsid w:val="00EA65F4"/>
    <w:pPr>
      <w:tabs>
        <w:tab w:val="center" w:pos="4153"/>
        <w:tab w:val="right" w:pos="8306"/>
      </w:tabs>
      <w:snapToGrid w:val="0"/>
      <w:jc w:val="left"/>
    </w:pPr>
    <w:rPr>
      <w:sz w:val="18"/>
      <w:szCs w:val="18"/>
    </w:rPr>
  </w:style>
  <w:style w:type="character" w:customStyle="1" w:styleId="Char0">
    <w:name w:val="页脚 Char"/>
    <w:basedOn w:val="a0"/>
    <w:link w:val="a4"/>
    <w:uiPriority w:val="99"/>
    <w:rsid w:val="00EA65F4"/>
    <w:rPr>
      <w:sz w:val="18"/>
      <w:szCs w:val="18"/>
    </w:rPr>
  </w:style>
  <w:style w:type="character" w:customStyle="1" w:styleId="style61">
    <w:name w:val="style61"/>
    <w:basedOn w:val="a0"/>
    <w:rsid w:val="00EA65F4"/>
    <w:rPr>
      <w:rFonts w:ascii="华文中宋" w:eastAsia="华文中宋" w:hAnsi="华文中宋" w:hint="eastAsia"/>
      <w:b/>
      <w:bCs/>
      <w:sz w:val="48"/>
      <w:szCs w:val="48"/>
    </w:rPr>
  </w:style>
  <w:style w:type="paragraph" w:customStyle="1" w:styleId="18">
    <w:name w:val="18"/>
    <w:basedOn w:val="a"/>
    <w:rsid w:val="00EA65F4"/>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EA65F4"/>
  </w:style>
  <w:style w:type="paragraph" w:styleId="a5">
    <w:name w:val="Date"/>
    <w:basedOn w:val="a"/>
    <w:next w:val="a"/>
    <w:link w:val="Char1"/>
    <w:uiPriority w:val="99"/>
    <w:semiHidden/>
    <w:unhideWhenUsed/>
    <w:rsid w:val="00781A25"/>
    <w:pPr>
      <w:ind w:leftChars="2500" w:left="100"/>
    </w:pPr>
  </w:style>
  <w:style w:type="character" w:customStyle="1" w:styleId="Char1">
    <w:name w:val="日期 Char"/>
    <w:basedOn w:val="a0"/>
    <w:link w:val="a5"/>
    <w:uiPriority w:val="99"/>
    <w:semiHidden/>
    <w:rsid w:val="00781A25"/>
  </w:style>
  <w:style w:type="paragraph" w:customStyle="1" w:styleId="Default">
    <w:name w:val="Default"/>
    <w:rsid w:val="00781A25"/>
    <w:pPr>
      <w:widowControl w:val="0"/>
      <w:autoSpaceDE w:val="0"/>
      <w:autoSpaceDN w:val="0"/>
      <w:adjustRightInd w:val="0"/>
    </w:pPr>
    <w:rPr>
      <w:rFonts w:ascii="方正小标宋简体" w:eastAsia="方正小标宋简体" w:hAnsi="Calibri" w:cs="方正小标宋简体"/>
      <w:color w:val="000000"/>
      <w:kern w:val="0"/>
      <w:sz w:val="24"/>
      <w:szCs w:val="24"/>
    </w:rPr>
  </w:style>
  <w:style w:type="character" w:customStyle="1" w:styleId="fontstyle21">
    <w:name w:val="fontstyle21"/>
    <w:basedOn w:val="a0"/>
    <w:rsid w:val="003150E6"/>
    <w:rPr>
      <w:rFonts w:ascii="仿宋_GB2312" w:eastAsia="仿宋_GB2312" w:hAnsi="仿宋_GB2312" w:cs="仿宋_GB2312"/>
      <w:b w:val="0"/>
      <w:i w:val="0"/>
      <w:color w:val="000000"/>
      <w:sz w:val="32"/>
      <w:szCs w:val="32"/>
    </w:rPr>
  </w:style>
  <w:style w:type="paragraph" w:styleId="a6">
    <w:name w:val="Normal (Web)"/>
    <w:basedOn w:val="a"/>
    <w:uiPriority w:val="99"/>
    <w:unhideWhenUsed/>
    <w:rsid w:val="003150E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8636">
      <w:bodyDiv w:val="1"/>
      <w:marLeft w:val="0"/>
      <w:marRight w:val="0"/>
      <w:marTop w:val="0"/>
      <w:marBottom w:val="0"/>
      <w:divBdr>
        <w:top w:val="none" w:sz="0" w:space="0" w:color="auto"/>
        <w:left w:val="none" w:sz="0" w:space="0" w:color="auto"/>
        <w:bottom w:val="none" w:sz="0" w:space="0" w:color="auto"/>
        <w:right w:val="none" w:sz="0" w:space="0" w:color="auto"/>
      </w:divBdr>
    </w:div>
    <w:div w:id="1732995336">
      <w:bodyDiv w:val="1"/>
      <w:marLeft w:val="0"/>
      <w:marRight w:val="0"/>
      <w:marTop w:val="0"/>
      <w:marBottom w:val="0"/>
      <w:divBdr>
        <w:top w:val="none" w:sz="0" w:space="0" w:color="auto"/>
        <w:left w:val="none" w:sz="0" w:space="0" w:color="auto"/>
        <w:bottom w:val="none" w:sz="0" w:space="0" w:color="auto"/>
        <w:right w:val="none" w:sz="0" w:space="0" w:color="auto"/>
      </w:divBdr>
      <w:divsChild>
        <w:div w:id="1466698515">
          <w:marLeft w:val="0"/>
          <w:marRight w:val="0"/>
          <w:marTop w:val="0"/>
          <w:marBottom w:val="0"/>
          <w:divBdr>
            <w:top w:val="none" w:sz="0" w:space="0" w:color="auto"/>
            <w:left w:val="none" w:sz="0" w:space="0" w:color="auto"/>
            <w:bottom w:val="none" w:sz="0" w:space="0" w:color="auto"/>
            <w:right w:val="none" w:sz="0" w:space="0" w:color="auto"/>
          </w:divBdr>
          <w:divsChild>
            <w:div w:id="1296327142">
              <w:marLeft w:val="0"/>
              <w:marRight w:val="0"/>
              <w:marTop w:val="225"/>
              <w:marBottom w:val="0"/>
              <w:divBdr>
                <w:top w:val="none" w:sz="0" w:space="0" w:color="auto"/>
                <w:left w:val="none" w:sz="0" w:space="0" w:color="auto"/>
                <w:bottom w:val="none" w:sz="0" w:space="0" w:color="auto"/>
                <w:right w:val="none" w:sz="0" w:space="0" w:color="auto"/>
              </w:divBdr>
              <w:divsChild>
                <w:div w:id="509956063">
                  <w:marLeft w:val="0"/>
                  <w:marRight w:val="0"/>
                  <w:marTop w:val="0"/>
                  <w:marBottom w:val="0"/>
                  <w:divBdr>
                    <w:top w:val="none" w:sz="0" w:space="0" w:color="auto"/>
                    <w:left w:val="none" w:sz="0" w:space="0" w:color="auto"/>
                    <w:bottom w:val="none" w:sz="0" w:space="0" w:color="auto"/>
                    <w:right w:val="none" w:sz="0" w:space="0" w:color="auto"/>
                  </w:divBdr>
                  <w:divsChild>
                    <w:div w:id="811479861">
                      <w:marLeft w:val="0"/>
                      <w:marRight w:val="0"/>
                      <w:marTop w:val="0"/>
                      <w:marBottom w:val="0"/>
                      <w:divBdr>
                        <w:top w:val="single" w:sz="6" w:space="0" w:color="E3E3E3"/>
                        <w:left w:val="single" w:sz="6" w:space="0" w:color="DCD4BB"/>
                        <w:bottom w:val="none" w:sz="0" w:space="0" w:color="auto"/>
                        <w:right w:val="single" w:sz="6" w:space="0" w:color="DCD4BB"/>
                      </w:divBdr>
                      <w:divsChild>
                        <w:div w:id="1398555844">
                          <w:marLeft w:val="34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51386">
      <w:bodyDiv w:val="1"/>
      <w:marLeft w:val="0"/>
      <w:marRight w:val="0"/>
      <w:marTop w:val="0"/>
      <w:marBottom w:val="0"/>
      <w:divBdr>
        <w:top w:val="none" w:sz="0" w:space="0" w:color="auto"/>
        <w:left w:val="none" w:sz="0" w:space="0" w:color="auto"/>
        <w:bottom w:val="none" w:sz="0" w:space="0" w:color="auto"/>
        <w:right w:val="none" w:sz="0" w:space="0" w:color="auto"/>
      </w:divBdr>
      <w:divsChild>
        <w:div w:id="786044752">
          <w:marLeft w:val="0"/>
          <w:marRight w:val="0"/>
          <w:marTop w:val="0"/>
          <w:marBottom w:val="0"/>
          <w:divBdr>
            <w:top w:val="none" w:sz="0" w:space="0" w:color="auto"/>
            <w:left w:val="none" w:sz="0" w:space="0" w:color="auto"/>
            <w:bottom w:val="none" w:sz="0" w:space="0" w:color="auto"/>
            <w:right w:val="none" w:sz="0" w:space="0" w:color="auto"/>
          </w:divBdr>
          <w:divsChild>
            <w:div w:id="368384547">
              <w:marLeft w:val="0"/>
              <w:marRight w:val="0"/>
              <w:marTop w:val="225"/>
              <w:marBottom w:val="0"/>
              <w:divBdr>
                <w:top w:val="none" w:sz="0" w:space="0" w:color="auto"/>
                <w:left w:val="none" w:sz="0" w:space="0" w:color="auto"/>
                <w:bottom w:val="none" w:sz="0" w:space="0" w:color="auto"/>
                <w:right w:val="none" w:sz="0" w:space="0" w:color="auto"/>
              </w:divBdr>
              <w:divsChild>
                <w:div w:id="95562669">
                  <w:marLeft w:val="0"/>
                  <w:marRight w:val="0"/>
                  <w:marTop w:val="0"/>
                  <w:marBottom w:val="0"/>
                  <w:divBdr>
                    <w:top w:val="none" w:sz="0" w:space="0" w:color="auto"/>
                    <w:left w:val="none" w:sz="0" w:space="0" w:color="auto"/>
                    <w:bottom w:val="none" w:sz="0" w:space="0" w:color="auto"/>
                    <w:right w:val="none" w:sz="0" w:space="0" w:color="auto"/>
                  </w:divBdr>
                  <w:divsChild>
                    <w:div w:id="1492791880">
                      <w:marLeft w:val="0"/>
                      <w:marRight w:val="0"/>
                      <w:marTop w:val="0"/>
                      <w:marBottom w:val="0"/>
                      <w:divBdr>
                        <w:top w:val="single" w:sz="6" w:space="0" w:color="E3E3E3"/>
                        <w:left w:val="single" w:sz="6" w:space="0" w:color="DCD4BB"/>
                        <w:bottom w:val="none" w:sz="0" w:space="0" w:color="auto"/>
                        <w:right w:val="single" w:sz="6" w:space="0" w:color="DCD4BB"/>
                      </w:divBdr>
                      <w:divsChild>
                        <w:div w:id="671181497">
                          <w:marLeft w:val="34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叶玉琼</cp:lastModifiedBy>
  <cp:revision>7</cp:revision>
  <dcterms:created xsi:type="dcterms:W3CDTF">2017-01-18T03:33:00Z</dcterms:created>
  <dcterms:modified xsi:type="dcterms:W3CDTF">2018-01-12T09:16:00Z</dcterms:modified>
</cp:coreProperties>
</file>