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小标宋简体" w:cs="方正小标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小标宋简体" w:cs="方正小标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小标宋简体" w:cs="方正小标宋简体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关于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开展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度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浙江省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产学合作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协同育人项目申报工作的通知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各学院（部）：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为全面贯彻落实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国家和省关于深化产教融合的精神，切实促进教育链、人才链与产业链、创新链有机衔接，根据《浙江省教育厅办公室关于开展2023年度浙江省产学合作协同育人项目申报工作的通知》（</w:t>
      </w: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浙教办函〔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2023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155 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号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），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经研究，决定开展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2023年度省级产学合作协同育人项目申报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。现将有关事项通知如下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建设目标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  <w:rPr>
          <w:rFonts w:hint="default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通过产学合作协同育人项目，促进学校与行业企业、用人单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位建立更加紧密合作的人才培养机制，深化产教融合、产学合作、协同育人，汇聚企业优质资源支持学校专业综合改革和创新创业教育，以产业和技术发展的最新需求推动创新人才培养，提高人才培养质量。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项目类型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产学合作协同育人项目以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学校主导，企业参与，育人为本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为宗旨，学校加强组织和宣传，对接好企业，以育人为首要目标。此次产学合作协同育人项目主要包括：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  <w:rPr>
          <w:rFonts w:ascii="Times New Roman" w:hAnsi="Times New Roman" w:eastAsia="楷体_GB2312" w:cs="楷体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Times New Roman" w:hAnsi="Times New Roman" w:eastAsia="楷体_GB2312" w:cs="楷体_GB2312"/>
          <w:color w:val="000000"/>
          <w:kern w:val="0"/>
          <w:sz w:val="31"/>
          <w:szCs w:val="31"/>
          <w:lang w:val="en-US" w:eastAsia="zh-CN" w:bidi="ar"/>
        </w:rPr>
        <w:t>“四新”建设项目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面向高校，由企业或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行业提供经费和资源支持高校的新工科、新医科、新农科和新文科研究与实践，根据产业和技术最新发展的人才需求，鼓励校企合作办学、合作育人、合作就业、合作发展，深入开展多样化探索实践，形成可推广的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四新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建设改革成果。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8" w:firstLineChars="200"/>
        <w:jc w:val="left"/>
        <w:textAlignment w:val="auto"/>
        <w:rPr>
          <w:rFonts w:ascii="Times New Roman" w:hAnsi="Times New Roman" w:eastAsia="楷体_GB2312" w:cs="楷体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Times New Roman" w:hAnsi="Times New Roman" w:eastAsia="楷体_GB2312" w:cs="楷体_GB2312"/>
          <w:color w:val="000000"/>
          <w:kern w:val="0"/>
          <w:sz w:val="31"/>
          <w:szCs w:val="31"/>
          <w:lang w:val="en-US" w:eastAsia="zh-CN" w:bidi="ar"/>
        </w:rPr>
        <w:t>教学内容和课程体系改革项目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面向学校有关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专业和教师，由企业提供经费、师资、技术、平台等方面的支持，将产业和技术的最新发展、行业对人才培养的最新要求引入教学过程，通过课程、系列课程及教材的建设，推动学校更新教学内容、完善课程体系，建成能够满足行业发展需要，可共享的课程、教材资源并推广应用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8" w:firstLineChars="200"/>
        <w:jc w:val="left"/>
        <w:textAlignment w:val="auto"/>
        <w:rPr>
          <w:rFonts w:ascii="Times New Roman" w:hAnsi="Times New Roman" w:eastAsia="楷体_GB2312" w:cs="楷体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Times New Roman" w:hAnsi="Times New Roman" w:eastAsia="楷体_GB2312" w:cs="楷体_GB2312"/>
          <w:color w:val="000000"/>
          <w:kern w:val="0"/>
          <w:sz w:val="31"/>
          <w:szCs w:val="31"/>
          <w:lang w:val="en-US" w:eastAsia="zh-CN" w:bidi="ar"/>
        </w:rPr>
        <w:t>师资培训项目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面向青年教师，由企业组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织教师开展技术培训、经验分享、项目研究等工作，提升教师的工程实践能力和教学水平。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8" w:firstLineChars="200"/>
        <w:jc w:val="left"/>
        <w:textAlignment w:val="auto"/>
        <w:rPr>
          <w:rFonts w:ascii="Times New Roman" w:hAnsi="Times New Roman" w:eastAsia="楷体_GB2312" w:cs="楷体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Times New Roman" w:hAnsi="Times New Roman" w:eastAsia="楷体_GB2312" w:cs="楷体_GB2312"/>
          <w:color w:val="000000"/>
          <w:kern w:val="0"/>
          <w:sz w:val="31"/>
          <w:szCs w:val="31"/>
          <w:lang w:val="en-US" w:eastAsia="zh-CN" w:bidi="ar"/>
        </w:rPr>
        <w:t>实践条件和实践基地建设项目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企业提供资金、软硬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件设备或平台，支持学校建设实验室、实践基地、实践教学资源等，鼓励企业接收学生实习实训，提高实践教学质量。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8" w:firstLineChars="200"/>
        <w:jc w:val="left"/>
        <w:textAlignment w:val="auto"/>
        <w:rPr>
          <w:rFonts w:ascii="Times New Roman" w:hAnsi="Times New Roman" w:eastAsia="楷体_GB2312" w:cs="楷体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Times New Roman" w:hAnsi="Times New Roman" w:eastAsia="楷体_GB2312" w:cs="楷体_GB2312"/>
          <w:color w:val="000000"/>
          <w:kern w:val="0"/>
          <w:sz w:val="31"/>
          <w:szCs w:val="31"/>
          <w:lang w:val="en-US" w:eastAsia="zh-CN" w:bidi="ar"/>
        </w:rPr>
        <w:t>创新创业教育改革项目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面向高校，由企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业提供师资、软硬件条件、投资基金等，支持高校建设创新创业教育课程体系、实践训练体系、创客空间、项目孵化转化平台等，</w:t>
      </w: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支持高校创新创业教育改革。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8" w:firstLineChars="200"/>
        <w:jc w:val="left"/>
        <w:textAlignment w:val="auto"/>
        <w:rPr>
          <w:rFonts w:ascii="Times New Roman" w:hAnsi="Times New Roman" w:eastAsia="楷体_GB2312" w:cs="楷体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Times New Roman" w:hAnsi="Times New Roman" w:eastAsia="楷体_GB2312" w:cs="楷体_GB2312"/>
          <w:color w:val="000000"/>
          <w:kern w:val="0"/>
          <w:sz w:val="31"/>
          <w:szCs w:val="31"/>
          <w:lang w:val="en-US" w:eastAsia="zh-CN" w:bidi="ar"/>
        </w:rPr>
        <w:t>创新创业联合基金项目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企业提供资金、指导教师和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项目研究方向，支持学生进行创新创业实践。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重点支持方向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  <w:rPr>
          <w:rFonts w:hint="default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重点支持数字经济、互联网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+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、生命健康、集成电路、人工智能、智能制造、现代农业、数字文创等方向的产学合作协同育人项目。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企业参与基本条件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（一）企业有兴趣参与学校进行产学合作协同育人。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（二）企业具有行业内先进的知识、产品、技术和研发体系，能够以产业和技术发展的最新需求推动人才培养改革。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（三）企业具有独立法人资格，成立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年以上，在所属行业及领域业务稳定、业绩良好，注册实缴资金原则上在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万元以上。企业信用良好，无欺瞒、诈骗等不良记录。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（四）项目合作企业通过自主立项并提供专项资金，资助学校开展各类教学活动。企业指定专人负责产学合作协同育人项目相关事宜。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  <w:rPr>
          <w:rFonts w:hint="default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（五）企业提供相应的专项资金，保障项目顺利开展。其中新工科、新医科、新农科、新文科建设项目实际支持资金不少于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万元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/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项，教学内容和课程体系改革项目支持资金不少于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万元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/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项，师资培训项目实际支持资金不少于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万元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/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项，实践条件和实践基地建设项目软硬件支持价值总额不少于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万元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/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项，创新创业教育改革项目支持资金不少于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万元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/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项，创新创业联合基金项目支持资金不少于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万元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/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项，学生主持项目不少于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万元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/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项目数量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学校可推荐12项，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  <w:t>每学院可根据情况推荐1-3项。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材料报送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bidi="ar"/>
        </w:rPr>
        <w:t>各学院（部）于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bidi="ar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bidi="ar"/>
        </w:rPr>
        <w:t>日前按通知要求</w:t>
      </w:r>
      <w:r>
        <w:rPr>
          <w:rFonts w:ascii="Times New Roman" w:hAnsi="Times New Roman" w:eastAsia="仿宋_GB2312"/>
          <w:color w:val="000000"/>
          <w:sz w:val="32"/>
          <w:szCs w:val="32"/>
        </w:rPr>
        <w:t>通过学校“教育教学项目评审平台”（http://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jwc.kypt.chaoxing.com</w:t>
      </w:r>
      <w:r>
        <w:rPr>
          <w:rFonts w:ascii="Times New Roman" w:hAnsi="Times New Roman" w:eastAsia="仿宋_GB2312"/>
          <w:color w:val="000000"/>
          <w:sz w:val="32"/>
          <w:szCs w:val="32"/>
        </w:rPr>
        <w:t>/)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完成</w:t>
      </w:r>
      <w:r>
        <w:rPr>
          <w:rFonts w:ascii="Times New Roman" w:hAnsi="Times New Roman" w:eastAsia="仿宋_GB2312"/>
          <w:color w:val="000000"/>
          <w:sz w:val="32"/>
          <w:szCs w:val="32"/>
        </w:rPr>
        <w:t>申报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和推荐工作，并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将项目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bidi="ar"/>
        </w:rPr>
        <w:t>推荐汇总表（附件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bidi="ar"/>
        </w:rPr>
        <w:t>）签字盖章纸质材料（一式1份）报送教学科，逾期不报视为自动放弃。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联系人：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杨鸣哲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，联系电话：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0577-</w:t>
      </w:r>
      <w:r>
        <w:rPr>
          <w:rFonts w:hint="eastAsia" w:ascii="Times New Roman" w:hAnsi="Times New Roman" w:eastAsia="仿宋_GB2312" w:cs="仿宋_GB2312"/>
          <w:sz w:val="32"/>
          <w:szCs w:val="32"/>
        </w:rPr>
        <w:t>86699105，办公地址：同心楼218室。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附件1.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浙江省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产学合作协同育人项目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320" w:firstLineChars="1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eastAsia="zh-CN"/>
        </w:rPr>
        <w:t>浙江省产学合作协同育人项目申报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550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教务处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4791710</wp:posOffset>
              </wp:positionH>
              <wp:positionV relativeFrom="paragraph">
                <wp:posOffset>-133350</wp:posOffset>
              </wp:positionV>
              <wp:extent cx="469265" cy="2463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6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3pt;margin-top:-10.5pt;height:19.4pt;width:36.95pt;mso-position-horizontal-relative:margin;z-index:251659264;mso-width-relative:page;mso-height-relative:page;" filled="f" stroked="f" coordsize="21600,21600" o:gfxdata="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IFAttgAAAAKAQAADwAAAAAAAAABACAAAAAiAAAAZHJzL2Rvd25y&#10;ZXYueG1sUEsBAhQAFAAAAAgAh07iQCVYd6Y3AgAAYQ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36"/>
        <w:tab w:val="clear" w:pos="4153"/>
      </w:tabs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C359EC"/>
    <w:multiLevelType w:val="singleLevel"/>
    <w:tmpl w:val="ECC359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FC29AE2"/>
    <w:multiLevelType w:val="singleLevel"/>
    <w:tmpl w:val="6FC29AE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jNTFlY2YxNWYzMDM2YzkxYjI5Y2IzODFkYWFlNjMifQ=="/>
  </w:docVars>
  <w:rsids>
    <w:rsidRoot w:val="00C229C8"/>
    <w:rsid w:val="00173AED"/>
    <w:rsid w:val="00270B63"/>
    <w:rsid w:val="00B8421A"/>
    <w:rsid w:val="00C229C8"/>
    <w:rsid w:val="189B240E"/>
    <w:rsid w:val="317B70FC"/>
    <w:rsid w:val="3F482F53"/>
    <w:rsid w:val="40015180"/>
    <w:rsid w:val="412D7506"/>
    <w:rsid w:val="425A3BC1"/>
    <w:rsid w:val="478D5022"/>
    <w:rsid w:val="493321E8"/>
    <w:rsid w:val="58900A2E"/>
    <w:rsid w:val="59AE37C1"/>
    <w:rsid w:val="673327A0"/>
    <w:rsid w:val="6A891FDA"/>
    <w:rsid w:val="6DEE4D60"/>
    <w:rsid w:val="6F7E7F9D"/>
    <w:rsid w:val="762954D0"/>
    <w:rsid w:val="771E75BF"/>
    <w:rsid w:val="7865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等线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1094</Words>
  <Characters>1145</Characters>
  <Lines>5</Lines>
  <Paragraphs>1</Paragraphs>
  <TotalTime>14</TotalTime>
  <ScaleCrop>false</ScaleCrop>
  <LinksUpToDate>false</LinksUpToDate>
  <CharactersWithSpaces>1210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2020-09-12T03:52:00Z</dcterms:created>
  <dc:creator>杰 吴</dc:creator>
  <cp:lastModifiedBy>杨鸣哲Sissi</cp:lastModifiedBy>
  <cp:lastPrinted>2023-05-24T02:20:10Z</cp:lastPrinted>
  <dcterms:modified xsi:type="dcterms:W3CDTF">2023-05-24T02:21:08Z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D6C7A52D9F3D4F48812502FC8E38B8C3_12</vt:lpwstr>
  </property>
</Properties>
</file>