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  <w:t>关于开展浙江省高等教育学会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ascii="Times New Roman" w:hAnsi="Times New Roman" w:eastAsia="方正小标宋简体" w:cs="Times New Roman"/>
          <w:kern w:val="2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  <w:t>202</w:t>
      </w:r>
      <w:r>
        <w:rPr>
          <w:rFonts w:hint="eastAsia" w:ascii="Times New Roman" w:hAnsi="Times New Roman" w:eastAsia="方正小标宋简体" w:cs="Times New Roman"/>
          <w:kern w:val="2"/>
          <w:sz w:val="42"/>
          <w:szCs w:val="42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  <w:t>年度高等教育研究课题申报工作的通知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2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各学院（部）：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为深化高等教育改革，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推进“四新”建设，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加强高等教育研究，全面提升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高等教育水平，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根据《浙江省高等教育学会关于组织申报2022年度高等教育研究课题的通知》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eastAsia="zh-CN"/>
        </w:rPr>
        <w:t>浙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val="en-US" w:eastAsia="zh-CN"/>
        </w:rPr>
        <w:t>高教学会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eastAsia="zh-CN" w:bidi="ar"/>
        </w:rPr>
        <w:t>）要求，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决定开展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研究课题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申报工作。现将有关事项通知如下：</w:t>
      </w:r>
      <w:r>
        <w:rPr>
          <w:rFonts w:ascii="仿宋" w:hAnsi="仿宋"/>
          <w:color w:val="000000"/>
          <w:sz w:val="32"/>
          <w:szCs w:val="32"/>
        </w:rPr>
        <w:br w:type="textWrapping"/>
      </w:r>
      <w:r>
        <w:rPr>
          <w:rFonts w:hint="eastAsia" w:ascii="仿宋" w:hAnsi="仿宋"/>
          <w:color w:val="000000"/>
          <w:sz w:val="32"/>
          <w:szCs w:val="32"/>
        </w:rPr>
        <w:t xml:space="preserve">    </w:t>
      </w:r>
      <w:r>
        <w:rPr>
          <w:rFonts w:ascii="黑体" w:hAnsi="黑体" w:eastAsia="黑体" w:cs="Times New Roman"/>
          <w:kern w:val="2"/>
          <w:sz w:val="32"/>
          <w:szCs w:val="32"/>
        </w:rPr>
        <w:t>一、 申报范围和条件</w:t>
      </w:r>
      <w:r>
        <w:rPr>
          <w:rFonts w:hint="eastAsia" w:ascii="黑体" w:hAnsi="黑体" w:eastAsia="黑体"/>
          <w:color w:val="000000"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  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课题申请者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>须为学校在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职、在岗的教学科研和管理人员，具有良好的政治素质和学术道德，在申报学科领域具有一定的研究基础，能独立开展和组织研究工作。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>2.课题申报者如实填写申报材料，保证无知识产权争议。凡在申请中 弄虚作假者，一经发现并查实后，取消个人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5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>年申报资格；如已获准立项，一律作撤项处理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。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  3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.在课题研究期间，课题申报者要遵守各项承诺，履行约定义务，按期完成研究任务。不按时结题或课题研究成果鉴定为不合格的课题负责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人，5年内不得申报新课题。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仿宋" w:hAnsi="仿宋"/>
          <w:color w:val="000000"/>
          <w:sz w:val="32"/>
          <w:szCs w:val="32"/>
        </w:rPr>
        <w:br w:type="textWrapping"/>
      </w:r>
      <w:r>
        <w:rPr>
          <w:rFonts w:hint="eastAsia" w:ascii="仿宋" w:hAnsi="仿宋"/>
          <w:color w:val="000000"/>
          <w:sz w:val="32"/>
          <w:szCs w:val="32"/>
        </w:rPr>
        <w:t xml:space="preserve">    </w:t>
      </w:r>
      <w:r>
        <w:rPr>
          <w:rFonts w:ascii="黑体" w:hAnsi="黑体" w:eastAsia="黑体" w:cs="Times New Roman"/>
          <w:kern w:val="2"/>
          <w:sz w:val="32"/>
          <w:szCs w:val="32"/>
        </w:rPr>
        <w:t>二、 选题及申报要求</w:t>
      </w:r>
      <w:r>
        <w:rPr>
          <w:rFonts w:hint="eastAsia" w:ascii="黑体" w:hAnsi="黑体" w:eastAsia="黑体"/>
          <w:color w:val="000000"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1.课题申报者原则上在提供的《课题研究选题指南》中选题(附件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），当然确有重大理论与实践价值的也可另选申报。选题要重视基于实证的决策与对策研究，强化实践与应用研究，提高选题的针对性和实效性。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2.课题分为一般课题（立项不资助）和重点课题（适当经费资助）两类。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3.课题原则上应在1年内完成，研究周期从立项通知下发之日起算。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4.每名申报者只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能申报1项课题，课题组成员不能同时参加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>2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个以上课题，课题组成员不得少于2人（含主持人）；课题组成员的填报须征得其本人同意， 鼓励跨单位组织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>申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报课题研究。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 </w:t>
      </w:r>
      <w:r>
        <w:rPr>
          <w:rFonts w:ascii="黑体" w:hAnsi="黑体" w:eastAsia="黑体" w:cs="Times New Roman"/>
          <w:kern w:val="2"/>
          <w:sz w:val="32"/>
          <w:szCs w:val="32"/>
        </w:rPr>
        <w:t>三、申报办法</w:t>
      </w:r>
      <w:r>
        <w:rPr>
          <w:rFonts w:hint="eastAsia" w:ascii="黑体" w:hAnsi="黑体" w:eastAsia="黑体"/>
          <w:color w:val="000000"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1.本次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采用系统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申报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请申请者通过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学校“教育教学项目评审平台”（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</w:rPr>
        <w:t>http://jwc.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lang w:val="en-US" w:eastAsia="zh-CN"/>
        </w:rPr>
        <w:t>kypt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</w:rPr>
        <w:t>.chaoxing.com/)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lang w:val="en-US" w:eastAsia="zh-CN"/>
        </w:rPr>
        <w:t>填写并提交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《浙江省高等教育学会202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年度高等教育研究课题立项申报书》（附件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）和《浙江省高等教育学会课题论证活页》（附件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各学院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于4月15日前在系统内完成审核推荐工作。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3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.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>学校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将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对申报材料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进行审查和初评，择优向省高教学会推荐4项。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.浙江省高等教育学会将组织专家对推荐申报的课题进行立项评审，并择优评审出50项左右重点课题，给予一定经费资助。在课题结题验收完成后拨付经费。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638" w:leftChars="29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ascii="黑体" w:hAnsi="黑体" w:eastAsia="黑体" w:cs="Times New Roman"/>
          <w:kern w:val="2"/>
          <w:sz w:val="32"/>
          <w:szCs w:val="32"/>
        </w:rPr>
        <w:t>四、 结题要求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1.浙江省高等教育学会将委托学校校进行结题验收工作，重点课题需要在核心期刊上公开发表1篇学术论文等成果，并标注获浙江省高等教育学会课题立项资助。验收分合格、不合格两档，通过结题验收者，可获发结题证书，同时获得下年度课题申请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仿宋" w:hAnsi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2.结题延期申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请最多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1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年。到期依然无法完成的，课题即被取消。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黑体" w:hAnsi="黑体" w:eastAsia="黑体" w:cs="Times New Roman"/>
          <w:kern w:val="2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各学院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于4月1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在系统上完成审核推荐，并将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《浙江省高等教育学会课题申报汇总表》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附件5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盖章纸质版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一式1份报送至教务处教学科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逾期不予受理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Style w:val="8"/>
          <w:rFonts w:ascii="Times New Roman" w:hAnsi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2. 联系人：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杨鸣哲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；联系电话：0577-86699105；办公室地址：茶山校区同心楼</w:t>
      </w: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218室。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979" w:leftChars="435" w:hanging="22" w:hangingChars="7"/>
        <w:textAlignment w:val="auto"/>
        <w:rPr>
          <w:rStyle w:val="8"/>
          <w:rFonts w:ascii="Times New Roman" w:hAnsi="Times New Roman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1918" w:leftChars="290" w:hanging="1280" w:hangingChars="4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Style w:val="8"/>
          <w:rFonts w:ascii="Times New Roman" w:hAnsi="Times New Roman" w:eastAsia="仿宋_GB2312"/>
          <w:kern w:val="2"/>
          <w:sz w:val="32"/>
          <w:szCs w:val="32"/>
        </w:rPr>
        <w:t>附件：1.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浙江省高等教育学会关于组织申报2022年度高等教育研究课题的通知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1915" w:leftChars="725" w:hanging="320" w:hangingChars="1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浙江省高等教育学会课题研究选题指南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1915" w:leftChars="725" w:hanging="320" w:hangingChars="1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浙江省高等教育学会202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年度高等教育研究课题立项申报书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1915" w:leftChars="725" w:hanging="320" w:hangingChars="1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浙江省高等教育学会课题论证活页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1915" w:leftChars="725" w:hanging="320" w:hangingChars="1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浙江省高等教育学会课题申报汇总表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</w:rPr>
        <w:t xml:space="preserve">                                           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教务处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                                                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年3月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DE2C0"/>
    <w:multiLevelType w:val="singleLevel"/>
    <w:tmpl w:val="E25DE2C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69C5"/>
    <w:rsid w:val="001170AD"/>
    <w:rsid w:val="001D6381"/>
    <w:rsid w:val="00323B43"/>
    <w:rsid w:val="003D37D8"/>
    <w:rsid w:val="003E6BDB"/>
    <w:rsid w:val="00426133"/>
    <w:rsid w:val="004358AB"/>
    <w:rsid w:val="004671A5"/>
    <w:rsid w:val="007B3B1B"/>
    <w:rsid w:val="007E700B"/>
    <w:rsid w:val="008B7726"/>
    <w:rsid w:val="008C4705"/>
    <w:rsid w:val="00906718"/>
    <w:rsid w:val="00912A0E"/>
    <w:rsid w:val="00963EB6"/>
    <w:rsid w:val="00B16CBB"/>
    <w:rsid w:val="00D31D50"/>
    <w:rsid w:val="00DE2782"/>
    <w:rsid w:val="10844FED"/>
    <w:rsid w:val="11B83FC5"/>
    <w:rsid w:val="137E6991"/>
    <w:rsid w:val="13AA60D5"/>
    <w:rsid w:val="17C60945"/>
    <w:rsid w:val="21E8205C"/>
    <w:rsid w:val="24706BDC"/>
    <w:rsid w:val="2AD0763D"/>
    <w:rsid w:val="373C3F8C"/>
    <w:rsid w:val="456F6332"/>
    <w:rsid w:val="56284C6E"/>
    <w:rsid w:val="57A6120B"/>
    <w:rsid w:val="686A749D"/>
    <w:rsid w:val="6A470D20"/>
    <w:rsid w:val="6C43771D"/>
    <w:rsid w:val="70225E4A"/>
    <w:rsid w:val="72B6430A"/>
    <w:rsid w:val="732B65D1"/>
    <w:rsid w:val="76C9190D"/>
    <w:rsid w:val="7BE0759C"/>
    <w:rsid w:val="7C3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rFonts w:hint="eastAsia" w:ascii="宋体" w:hAnsi="宋体" w:eastAsia="宋体" w:cs="宋体"/>
      <w:color w:val="333333"/>
      <w:u w:val="none"/>
    </w:rPr>
  </w:style>
  <w:style w:type="character" w:styleId="7">
    <w:name w:val="Hyperlink"/>
    <w:basedOn w:val="5"/>
    <w:semiHidden/>
    <w:unhideWhenUsed/>
    <w:qFormat/>
    <w:uiPriority w:val="99"/>
    <w:rPr>
      <w:rFonts w:hint="eastAsia" w:ascii="宋体" w:hAnsi="宋体" w:eastAsia="宋体" w:cs="宋体"/>
      <w:color w:val="333333"/>
      <w:u w:val="none"/>
    </w:rPr>
  </w:style>
  <w:style w:type="character" w:customStyle="1" w:styleId="8">
    <w:name w:val="fontstyle01"/>
    <w:basedOn w:val="5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9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character" w:customStyle="1" w:styleId="11">
    <w:name w:val="item-name"/>
    <w:basedOn w:val="5"/>
    <w:qFormat/>
    <w:uiPriority w:val="0"/>
  </w:style>
  <w:style w:type="character" w:customStyle="1" w:styleId="12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245</Words>
  <Characters>1401</Characters>
  <Lines>11</Lines>
  <Paragraphs>3</Paragraphs>
  <TotalTime>6</TotalTime>
  <ScaleCrop>false</ScaleCrop>
  <LinksUpToDate>false</LinksUpToDate>
  <CharactersWithSpaces>1643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杨鸣哲Sissi</cp:lastModifiedBy>
  <cp:lastPrinted>2022-03-14T05:41:30Z</cp:lastPrinted>
  <dcterms:modified xsi:type="dcterms:W3CDTF">2022-03-14T05:42:15Z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23F39836BC774DC2A9D8F3E1321058A0</vt:lpwstr>
  </property>
</Properties>
</file>