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E4" w:rsidRPr="00D9510A" w:rsidRDefault="00954EFC" w:rsidP="00D46D5B">
      <w:pPr>
        <w:jc w:val="center"/>
        <w:rPr>
          <w:b/>
          <w:sz w:val="32"/>
          <w:szCs w:val="32"/>
        </w:rPr>
      </w:pPr>
      <w:r w:rsidRPr="00D9510A">
        <w:rPr>
          <w:rFonts w:ascii="仿宋" w:eastAsia="仿宋" w:hAnsi="仿宋" w:hint="eastAsia"/>
          <w:b/>
          <w:kern w:val="44"/>
          <w:sz w:val="32"/>
          <w:szCs w:val="32"/>
        </w:rPr>
        <w:t>项目服务内容</w:t>
      </w:r>
    </w:p>
    <w:tbl>
      <w:tblPr>
        <w:tblStyle w:val="a7"/>
        <w:tblW w:w="93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57"/>
        <w:gridCol w:w="283"/>
        <w:gridCol w:w="1879"/>
        <w:gridCol w:w="6237"/>
      </w:tblGrid>
      <w:tr w:rsidR="00BA0946" w:rsidTr="005C2BE7">
        <w:trPr>
          <w:trHeight w:val="392"/>
        </w:trPr>
        <w:tc>
          <w:tcPr>
            <w:tcW w:w="1240" w:type="dxa"/>
            <w:gridSpan w:val="2"/>
            <w:vAlign w:val="center"/>
          </w:tcPr>
          <w:p w:rsidR="00BA0946" w:rsidRDefault="00BA0946" w:rsidP="005C2BE7">
            <w:pPr>
              <w:rPr>
                <w:b/>
              </w:rPr>
            </w:pPr>
            <w:r>
              <w:rPr>
                <w:rFonts w:hint="eastAsia"/>
                <w:b/>
              </w:rPr>
              <w:t>项目名称</w:t>
            </w:r>
          </w:p>
        </w:tc>
        <w:tc>
          <w:tcPr>
            <w:tcW w:w="8116" w:type="dxa"/>
            <w:gridSpan w:val="2"/>
            <w:vAlign w:val="center"/>
          </w:tcPr>
          <w:p w:rsidR="00BA0946" w:rsidRPr="00DD4CEB" w:rsidRDefault="00BA0946" w:rsidP="005C2BE7">
            <w:pPr>
              <w:rPr>
                <w:b/>
              </w:rPr>
            </w:pPr>
            <w:bookmarkStart w:id="0" w:name="_Hlk91280250"/>
            <w:bookmarkStart w:id="1" w:name="_Hlk91278460"/>
            <w:r w:rsidRPr="00D5169B">
              <w:rPr>
                <w:rFonts w:hint="eastAsia"/>
                <w:b/>
              </w:rPr>
              <w:t>温州医科大学附属眼视光医院</w:t>
            </w:r>
            <w:bookmarkEnd w:id="0"/>
            <w:r w:rsidRPr="00D5169B">
              <w:rPr>
                <w:b/>
              </w:rPr>
              <w:t>60</w:t>
            </w:r>
            <w:r w:rsidRPr="00D5169B">
              <w:rPr>
                <w:rFonts w:hint="eastAsia"/>
                <w:b/>
              </w:rPr>
              <w:t>个</w:t>
            </w:r>
            <w:r w:rsidRPr="00D5169B">
              <w:rPr>
                <w:rFonts w:hint="eastAsia"/>
                <w:b/>
              </w:rPr>
              <w:t>HS</w:t>
            </w:r>
            <w:r w:rsidRPr="00D5169B">
              <w:rPr>
                <w:rFonts w:hint="eastAsia"/>
                <w:b/>
              </w:rPr>
              <w:t>血液样本的全外显子建库测序</w:t>
            </w:r>
            <w:bookmarkEnd w:id="1"/>
            <w:r w:rsidRPr="00D5169B">
              <w:rPr>
                <w:rFonts w:hint="eastAsia"/>
                <w:b/>
              </w:rPr>
              <w:t>分析</w:t>
            </w:r>
          </w:p>
        </w:tc>
      </w:tr>
      <w:tr w:rsidR="00BA0946" w:rsidTr="005C2BE7">
        <w:trPr>
          <w:trHeight w:val="284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BA0946" w:rsidRDefault="00BA0946" w:rsidP="005C2BE7"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服务要求</w:t>
            </w:r>
          </w:p>
        </w:tc>
      </w:tr>
      <w:tr w:rsidR="00BA0946" w:rsidTr="005C2BE7">
        <w:trPr>
          <w:trHeight w:val="284"/>
        </w:trPr>
        <w:tc>
          <w:tcPr>
            <w:tcW w:w="957" w:type="dxa"/>
            <w:vAlign w:val="center"/>
          </w:tcPr>
          <w:p w:rsidR="00BA0946" w:rsidRDefault="00BA0946" w:rsidP="005C2BE7">
            <w:pPr>
              <w:jc w:val="center"/>
              <w:rPr>
                <w:b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BA0946" w:rsidRDefault="00BA0946" w:rsidP="005C2BE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摘要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A0946" w:rsidRDefault="00BA0946" w:rsidP="005C2BE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</w:tr>
      <w:tr w:rsidR="00BA0946" w:rsidTr="005C2BE7">
        <w:trPr>
          <w:trHeight w:val="800"/>
        </w:trPr>
        <w:tc>
          <w:tcPr>
            <w:tcW w:w="957" w:type="dxa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jc w:val="center"/>
              <w:rPr>
                <w:rFonts w:ascii="仿宋" w:hAnsi="仿宋"/>
                <w:kern w:val="2"/>
                <w:sz w:val="28"/>
                <w:szCs w:val="28"/>
                <w:lang w:val="en-US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  <w:lang w:val="en-US"/>
              </w:rPr>
              <w:t>1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rPr>
                <w:rFonts w:ascii="仿宋" w:hAnsi="仿宋"/>
                <w:kern w:val="2"/>
                <w:sz w:val="28"/>
                <w:szCs w:val="28"/>
                <w:lang w:val="en-US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DN</w:t>
            </w:r>
            <w:r w:rsidRPr="002A5074">
              <w:rPr>
                <w:rFonts w:ascii="仿宋" w:hAnsi="仿宋"/>
                <w:kern w:val="2"/>
                <w:sz w:val="28"/>
                <w:szCs w:val="28"/>
              </w:rPr>
              <w:t>A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  <w:lang w:val="en-US"/>
              </w:rPr>
              <w:t>提取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rPr>
                <w:rFonts w:ascii="仿宋" w:hAnsi="仿宋"/>
                <w:kern w:val="2"/>
                <w:sz w:val="28"/>
                <w:szCs w:val="28"/>
                <w:lang w:val="en-US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  <w:lang w:val="en-US"/>
              </w:rPr>
              <w:t>从外周血样本中提取DNA</w:t>
            </w:r>
          </w:p>
        </w:tc>
      </w:tr>
      <w:tr w:rsidR="00BA0946" w:rsidTr="005C2BE7">
        <w:trPr>
          <w:trHeight w:val="799"/>
        </w:trPr>
        <w:tc>
          <w:tcPr>
            <w:tcW w:w="957" w:type="dxa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jc w:val="center"/>
              <w:rPr>
                <w:rFonts w:ascii="仿宋" w:hAnsi="仿宋"/>
                <w:kern w:val="2"/>
                <w:sz w:val="28"/>
                <w:szCs w:val="28"/>
                <w:lang w:val="en-US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  <w:lang w:val="en-US"/>
              </w:rPr>
              <w:t>2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rPr>
                <w:rFonts w:ascii="仿宋" w:hAnsi="仿宋"/>
                <w:kern w:val="2"/>
                <w:sz w:val="28"/>
                <w:szCs w:val="28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建库分析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rPr>
                <w:rFonts w:ascii="仿宋" w:hAnsi="仿宋"/>
                <w:kern w:val="2"/>
                <w:sz w:val="28"/>
                <w:szCs w:val="28"/>
                <w:lang w:val="en-US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建库类型：安捷伦V6全外显子文库；测序平台/策略：</w:t>
            </w:r>
            <w:r w:rsidRPr="002A5074">
              <w:rPr>
                <w:rFonts w:ascii="仿宋" w:hAnsi="仿宋"/>
                <w:color w:val="000000"/>
                <w:sz w:val="28"/>
                <w:szCs w:val="28"/>
              </w:rPr>
              <w:t>N</w:t>
            </w:r>
            <w:r w:rsidRPr="002A5074">
              <w:rPr>
                <w:rFonts w:ascii="仿宋" w:hAnsi="仿宋" w:hint="eastAsia"/>
                <w:color w:val="000000"/>
                <w:sz w:val="28"/>
                <w:szCs w:val="28"/>
              </w:rPr>
              <w:t>o</w:t>
            </w:r>
            <w:r w:rsidRPr="002A5074">
              <w:rPr>
                <w:rFonts w:ascii="仿宋" w:hAnsi="仿宋"/>
                <w:color w:val="000000"/>
                <w:sz w:val="28"/>
                <w:szCs w:val="28"/>
              </w:rPr>
              <w:t>veSeq/PE150</w:t>
            </w:r>
            <w:r w:rsidRPr="002A5074">
              <w:rPr>
                <w:rFonts w:ascii="仿宋" w:hAnsi="仿宋" w:hint="eastAsia"/>
                <w:color w:val="000000"/>
                <w:sz w:val="28"/>
                <w:szCs w:val="28"/>
              </w:rPr>
              <w:t>。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每个样品产生不低于1</w:t>
            </w:r>
            <w:r w:rsidRPr="002A5074">
              <w:rPr>
                <w:rFonts w:ascii="仿宋" w:hAnsi="仿宋"/>
                <w:kern w:val="2"/>
                <w:sz w:val="28"/>
                <w:szCs w:val="28"/>
              </w:rPr>
              <w:t xml:space="preserve">2 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Gb raw data的95%，总测序量不低于</w:t>
            </w:r>
            <w:r w:rsidRPr="002A5074">
              <w:rPr>
                <w:rFonts w:ascii="仿宋" w:hAnsi="仿宋"/>
                <w:kern w:val="2"/>
                <w:sz w:val="28"/>
                <w:szCs w:val="28"/>
              </w:rPr>
              <w:t>72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0</w:t>
            </w:r>
            <w:r w:rsidRPr="002A5074">
              <w:rPr>
                <w:rFonts w:ascii="仿宋" w:hAnsi="仿宋"/>
                <w:kern w:val="2"/>
                <w:sz w:val="28"/>
                <w:szCs w:val="28"/>
              </w:rPr>
              <w:t xml:space="preserve"> 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Gb raw data</w:t>
            </w:r>
            <w:r w:rsidRPr="002A5074">
              <w:rPr>
                <w:rFonts w:ascii="仿宋" w:hAnsi="仿宋"/>
                <w:kern w:val="2"/>
                <w:sz w:val="28"/>
                <w:szCs w:val="28"/>
              </w:rPr>
              <w:t>，平均Q30≥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80</w:t>
            </w:r>
            <w:r w:rsidRPr="002A5074">
              <w:rPr>
                <w:rFonts w:ascii="仿宋" w:hAnsi="仿宋"/>
                <w:kern w:val="2"/>
                <w:sz w:val="28"/>
                <w:szCs w:val="28"/>
              </w:rPr>
              <w:t>%，并完成规定的生物信息分析内容</w:t>
            </w:r>
            <w:r w:rsidRPr="002A5074">
              <w:rPr>
                <w:rFonts w:ascii="仿宋" w:hAnsi="仿宋" w:hint="eastAsia"/>
                <w:kern w:val="2"/>
                <w:sz w:val="28"/>
                <w:szCs w:val="28"/>
              </w:rPr>
              <w:t>（详见序号3）。</w:t>
            </w:r>
          </w:p>
        </w:tc>
      </w:tr>
      <w:tr w:rsidR="00BA0946" w:rsidRPr="00AE0FE5" w:rsidTr="005C2BE7">
        <w:trPr>
          <w:trHeight w:val="675"/>
        </w:trPr>
        <w:tc>
          <w:tcPr>
            <w:tcW w:w="957" w:type="dxa"/>
            <w:vAlign w:val="center"/>
          </w:tcPr>
          <w:p w:rsidR="00BA0946" w:rsidRPr="002A5074" w:rsidRDefault="00BA0946" w:rsidP="005C2BE7">
            <w:pPr>
              <w:pStyle w:val="2"/>
              <w:snapToGrid w:val="0"/>
              <w:spacing w:line="18" w:lineRule="atLeast"/>
              <w:ind w:firstLineChars="0" w:firstLine="0"/>
              <w:jc w:val="center"/>
              <w:rPr>
                <w:rFonts w:ascii="仿宋" w:hAnsi="仿宋"/>
                <w:kern w:val="2"/>
                <w:sz w:val="28"/>
                <w:szCs w:val="28"/>
                <w:lang w:val="en-US"/>
              </w:rPr>
            </w:pPr>
            <w:r w:rsidRPr="002A5074">
              <w:rPr>
                <w:rFonts w:ascii="仿宋" w:hAnsi="仿宋" w:hint="eastAsia"/>
                <w:kern w:val="2"/>
                <w:sz w:val="28"/>
                <w:szCs w:val="28"/>
                <w:lang w:val="en-US"/>
              </w:rPr>
              <w:t>3</w:t>
            </w:r>
          </w:p>
        </w:tc>
        <w:tc>
          <w:tcPr>
            <w:tcW w:w="2162" w:type="dxa"/>
            <w:gridSpan w:val="2"/>
            <w:shd w:val="clear" w:color="auto" w:fill="auto"/>
            <w:vAlign w:val="center"/>
          </w:tcPr>
          <w:p w:rsidR="00BA0946" w:rsidRPr="002A5074" w:rsidRDefault="00BA0946" w:rsidP="005C2BE7">
            <w:pPr>
              <w:spacing w:line="360" w:lineRule="auto"/>
              <w:ind w:left="-40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A5074">
              <w:rPr>
                <w:rFonts w:ascii="仿宋" w:eastAsia="仿宋" w:hAnsi="仿宋"/>
                <w:sz w:val="28"/>
                <w:szCs w:val="28"/>
              </w:rPr>
              <w:t>生物信息分析内容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A0946" w:rsidRPr="002A5074" w:rsidRDefault="00BA0946" w:rsidP="005C2BE7">
            <w:pPr>
              <w:autoSpaceDE w:val="0"/>
              <w:autoSpaceDN w:val="0"/>
              <w:adjustRightInd w:val="0"/>
              <w:spacing w:after="81"/>
              <w:rPr>
                <w:rFonts w:ascii="仿宋" w:eastAsia="仿宋" w:hAnsi="仿宋"/>
                <w:sz w:val="28"/>
                <w:szCs w:val="28"/>
              </w:rPr>
            </w:pPr>
            <w:r w:rsidRPr="002A5074">
              <w:rPr>
                <w:rFonts w:ascii="仿宋" w:eastAsia="仿宋" w:hAnsi="仿宋"/>
                <w:spacing w:val="8"/>
                <w:sz w:val="28"/>
                <w:szCs w:val="28"/>
                <w:lang w:val="zh-CN"/>
              </w:rPr>
              <w:t>1)数据处理；2)比对及质控；3)SNP检测及注释；4)InDel检测及注释；5)SNP</w:t>
            </w:r>
            <w:r w:rsidRPr="002A5074">
              <w:rPr>
                <w:rFonts w:ascii="仿宋" w:eastAsia="仿宋" w:hAnsi="仿宋" w:hint="eastAsia"/>
                <w:spacing w:val="8"/>
                <w:sz w:val="28"/>
                <w:szCs w:val="28"/>
                <w:lang w:val="zh-CN"/>
              </w:rPr>
              <w:t>以及</w:t>
            </w:r>
            <w:r w:rsidRPr="002A5074">
              <w:rPr>
                <w:rFonts w:ascii="仿宋" w:eastAsia="仿宋" w:hAnsi="仿宋"/>
                <w:spacing w:val="8"/>
                <w:sz w:val="28"/>
                <w:szCs w:val="28"/>
                <w:lang w:val="zh-CN"/>
              </w:rPr>
              <w:t>InDel差异分析；6</w:t>
            </w:r>
            <w:r w:rsidRPr="002A5074">
              <w:rPr>
                <w:rFonts w:ascii="仿宋" w:eastAsia="仿宋" w:hAnsi="仿宋" w:hint="eastAsia"/>
                <w:spacing w:val="8"/>
                <w:sz w:val="28"/>
                <w:szCs w:val="28"/>
                <w:lang w:val="zh-CN"/>
              </w:rPr>
              <w:t>)</w:t>
            </w:r>
            <w:r w:rsidRPr="002A5074">
              <w:rPr>
                <w:rFonts w:ascii="仿宋" w:eastAsia="仿宋" w:hAnsi="仿宋"/>
                <w:spacing w:val="8"/>
                <w:sz w:val="28"/>
                <w:szCs w:val="28"/>
                <w:lang w:val="zh-CN"/>
              </w:rPr>
              <w:t>SV</w:t>
            </w:r>
            <w:r w:rsidRPr="002A5074">
              <w:rPr>
                <w:rFonts w:ascii="仿宋" w:eastAsia="仿宋" w:hAnsi="仿宋" w:hint="eastAsia"/>
                <w:spacing w:val="8"/>
                <w:sz w:val="28"/>
                <w:szCs w:val="28"/>
                <w:lang w:val="zh-CN"/>
              </w:rPr>
              <w:t>检测及注释；</w:t>
            </w:r>
            <w:r w:rsidRPr="002A5074">
              <w:rPr>
                <w:rFonts w:ascii="仿宋" w:eastAsia="仿宋" w:hAnsi="仿宋"/>
                <w:spacing w:val="8"/>
                <w:sz w:val="28"/>
                <w:szCs w:val="28"/>
                <w:lang w:val="zh-CN"/>
              </w:rPr>
              <w:t>7)融合基因分析；8)变异全局总</w:t>
            </w:r>
            <w:proofErr w:type="gramStart"/>
            <w:r w:rsidRPr="002A5074">
              <w:rPr>
                <w:rFonts w:ascii="仿宋" w:eastAsia="仿宋" w:hAnsi="仿宋"/>
                <w:spacing w:val="8"/>
                <w:sz w:val="28"/>
                <w:szCs w:val="28"/>
                <w:lang w:val="zh-CN"/>
              </w:rPr>
              <w:t>览</w:t>
            </w:r>
            <w:proofErr w:type="gramEnd"/>
            <w:r w:rsidRPr="002A5074">
              <w:rPr>
                <w:rFonts w:ascii="仿宋" w:eastAsia="仿宋" w:hAnsi="仿宋"/>
                <w:spacing w:val="8"/>
                <w:sz w:val="28"/>
                <w:szCs w:val="28"/>
                <w:lang w:val="zh-CN"/>
              </w:rPr>
              <w:t>。</w:t>
            </w:r>
          </w:p>
        </w:tc>
      </w:tr>
    </w:tbl>
    <w:p w:rsidR="00E66DC0" w:rsidRDefault="00E66DC0">
      <w:bookmarkStart w:id="2" w:name="_GoBack"/>
      <w:bookmarkEnd w:id="2"/>
    </w:p>
    <w:sectPr w:rsidR="00E66DC0" w:rsidSect="0072083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2B9" w:rsidRDefault="00E912B9" w:rsidP="00AE1153">
      <w:pPr>
        <w:spacing w:after="0" w:line="240" w:lineRule="auto"/>
      </w:pPr>
      <w:r>
        <w:separator/>
      </w:r>
    </w:p>
  </w:endnote>
  <w:endnote w:type="continuationSeparator" w:id="0">
    <w:p w:rsidR="00E912B9" w:rsidRDefault="00E912B9" w:rsidP="00AE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2B9" w:rsidRDefault="00E912B9" w:rsidP="00AE1153">
      <w:pPr>
        <w:spacing w:after="0" w:line="240" w:lineRule="auto"/>
      </w:pPr>
      <w:r>
        <w:separator/>
      </w:r>
    </w:p>
  </w:footnote>
  <w:footnote w:type="continuationSeparator" w:id="0">
    <w:p w:rsidR="00E912B9" w:rsidRDefault="00E912B9" w:rsidP="00AE1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9592B"/>
    <w:multiLevelType w:val="hybridMultilevel"/>
    <w:tmpl w:val="03B467B8"/>
    <w:lvl w:ilvl="0" w:tplc="ABD82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42EE4"/>
    <w:rsid w:val="00017773"/>
    <w:rsid w:val="000202B0"/>
    <w:rsid w:val="00063143"/>
    <w:rsid w:val="000720E5"/>
    <w:rsid w:val="000B2195"/>
    <w:rsid w:val="000E4F0B"/>
    <w:rsid w:val="00163241"/>
    <w:rsid w:val="001B3C38"/>
    <w:rsid w:val="00227FD3"/>
    <w:rsid w:val="00296888"/>
    <w:rsid w:val="002A5074"/>
    <w:rsid w:val="002C779E"/>
    <w:rsid w:val="002F52F9"/>
    <w:rsid w:val="003076CF"/>
    <w:rsid w:val="003317A6"/>
    <w:rsid w:val="00337520"/>
    <w:rsid w:val="00355996"/>
    <w:rsid w:val="00374DB5"/>
    <w:rsid w:val="003E43CC"/>
    <w:rsid w:val="003E525C"/>
    <w:rsid w:val="004A4017"/>
    <w:rsid w:val="004C4166"/>
    <w:rsid w:val="004C7128"/>
    <w:rsid w:val="00514508"/>
    <w:rsid w:val="005272D6"/>
    <w:rsid w:val="005363B5"/>
    <w:rsid w:val="00571105"/>
    <w:rsid w:val="00574C37"/>
    <w:rsid w:val="00594979"/>
    <w:rsid w:val="00595199"/>
    <w:rsid w:val="005B1518"/>
    <w:rsid w:val="005B5D13"/>
    <w:rsid w:val="005C5AE7"/>
    <w:rsid w:val="00613BF1"/>
    <w:rsid w:val="00633AD4"/>
    <w:rsid w:val="00665191"/>
    <w:rsid w:val="006A5BD0"/>
    <w:rsid w:val="006E203E"/>
    <w:rsid w:val="00703CB0"/>
    <w:rsid w:val="00720833"/>
    <w:rsid w:val="007553F3"/>
    <w:rsid w:val="00774CCA"/>
    <w:rsid w:val="00785DD4"/>
    <w:rsid w:val="007C0B18"/>
    <w:rsid w:val="007F2131"/>
    <w:rsid w:val="007F27AF"/>
    <w:rsid w:val="008012DE"/>
    <w:rsid w:val="0082045D"/>
    <w:rsid w:val="008913FD"/>
    <w:rsid w:val="008E4069"/>
    <w:rsid w:val="00904E39"/>
    <w:rsid w:val="00932C73"/>
    <w:rsid w:val="009359DE"/>
    <w:rsid w:val="0095363F"/>
    <w:rsid w:val="00954EFC"/>
    <w:rsid w:val="0096237D"/>
    <w:rsid w:val="009A15B2"/>
    <w:rsid w:val="009F1289"/>
    <w:rsid w:val="00A11E2E"/>
    <w:rsid w:val="00A200AF"/>
    <w:rsid w:val="00A40431"/>
    <w:rsid w:val="00A45B11"/>
    <w:rsid w:val="00A5231C"/>
    <w:rsid w:val="00A867CE"/>
    <w:rsid w:val="00AC202F"/>
    <w:rsid w:val="00AD3301"/>
    <w:rsid w:val="00AE1153"/>
    <w:rsid w:val="00B21C6E"/>
    <w:rsid w:val="00B34DC1"/>
    <w:rsid w:val="00B64B50"/>
    <w:rsid w:val="00B81D6E"/>
    <w:rsid w:val="00B8289E"/>
    <w:rsid w:val="00BA0946"/>
    <w:rsid w:val="00BF1FAB"/>
    <w:rsid w:val="00BF3E65"/>
    <w:rsid w:val="00CE44E5"/>
    <w:rsid w:val="00CE676A"/>
    <w:rsid w:val="00CF37BB"/>
    <w:rsid w:val="00D31F84"/>
    <w:rsid w:val="00D46D5B"/>
    <w:rsid w:val="00D63860"/>
    <w:rsid w:val="00D9510A"/>
    <w:rsid w:val="00E17798"/>
    <w:rsid w:val="00E3092A"/>
    <w:rsid w:val="00E55A87"/>
    <w:rsid w:val="00E64FA4"/>
    <w:rsid w:val="00E66DC0"/>
    <w:rsid w:val="00E912B9"/>
    <w:rsid w:val="00E96296"/>
    <w:rsid w:val="00F17565"/>
    <w:rsid w:val="00F333E6"/>
    <w:rsid w:val="00F3562D"/>
    <w:rsid w:val="00F42784"/>
    <w:rsid w:val="00F42EE4"/>
    <w:rsid w:val="00F83063"/>
    <w:rsid w:val="00FB2A6C"/>
    <w:rsid w:val="00FE5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semiHidden="0" w:uiPriority="99" w:unhideWhenUsed="0"/>
    <w:lsdException w:name="Table Web 1" w:uiPriority="99"/>
    <w:lsdException w:name="Table Web 2" w:uiPriority="99"/>
    <w:lsdException w:name="Table Web 3" w:semiHidden="0" w:uiPriority="99" w:unhideWhenUsed="0"/>
    <w:lsdException w:name="Table Grid" w:semiHidden="0" w:uiPriority="59" w:unhideWhenUsed="0" w:qFormat="1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833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71105"/>
    <w:rPr>
      <w:b/>
      <w:bCs w:val="0"/>
    </w:rPr>
  </w:style>
  <w:style w:type="paragraph" w:styleId="a4">
    <w:name w:val="header"/>
    <w:basedOn w:val="a"/>
    <w:link w:val="Char"/>
    <w:unhideWhenUsed/>
    <w:rsid w:val="00AE1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E1153"/>
    <w:rPr>
      <w:rFonts w:ascii="Calibri" w:hAnsi="Calibri"/>
      <w:sz w:val="18"/>
      <w:szCs w:val="18"/>
    </w:rPr>
  </w:style>
  <w:style w:type="paragraph" w:styleId="a5">
    <w:name w:val="footer"/>
    <w:basedOn w:val="a"/>
    <w:link w:val="Char0"/>
    <w:unhideWhenUsed/>
    <w:rsid w:val="00AE115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E1153"/>
    <w:rPr>
      <w:rFonts w:ascii="Calibri" w:hAnsi="Calibri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2F52F9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2F52F9"/>
    <w:rPr>
      <w:rFonts w:ascii="Calibri" w:hAnsi="Calibri"/>
      <w:sz w:val="18"/>
      <w:szCs w:val="18"/>
    </w:rPr>
  </w:style>
  <w:style w:type="paragraph" w:customStyle="1" w:styleId="2">
    <w:name w:val="样式2"/>
    <w:basedOn w:val="a"/>
    <w:link w:val="2Char"/>
    <w:qFormat/>
    <w:rsid w:val="00D9510A"/>
    <w:pPr>
      <w:spacing w:after="0" w:line="360" w:lineRule="auto"/>
      <w:ind w:firstLineChars="200" w:firstLine="480"/>
      <w:jc w:val="both"/>
    </w:pPr>
    <w:rPr>
      <w:rFonts w:ascii="宋体" w:eastAsia="仿宋" w:hAnsi="宋体"/>
      <w:spacing w:val="8"/>
      <w:sz w:val="24"/>
      <w:szCs w:val="24"/>
      <w:lang w:val="zh-CN"/>
    </w:rPr>
  </w:style>
  <w:style w:type="character" w:customStyle="1" w:styleId="2Char">
    <w:name w:val="样式2 Char"/>
    <w:link w:val="2"/>
    <w:qFormat/>
    <w:rsid w:val="00D9510A"/>
    <w:rPr>
      <w:rFonts w:ascii="宋体" w:eastAsia="仿宋" w:hAnsi="宋体"/>
      <w:spacing w:val="8"/>
      <w:sz w:val="24"/>
      <w:szCs w:val="24"/>
      <w:lang w:val="zh-CN"/>
    </w:rPr>
  </w:style>
  <w:style w:type="table" w:styleId="a7">
    <w:name w:val="Table Grid"/>
    <w:basedOn w:val="a1"/>
    <w:uiPriority w:val="59"/>
    <w:qFormat/>
    <w:rsid w:val="00932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932C73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character" w:styleId="a8">
    <w:name w:val="Hyperlink"/>
    <w:basedOn w:val="a0"/>
    <w:uiPriority w:val="99"/>
    <w:unhideWhenUsed/>
    <w:rsid w:val="00932C7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296888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</Pages>
  <Words>46</Words>
  <Characters>268</Characters>
  <Application>Microsoft Office Word</Application>
  <DocSecurity>0</DocSecurity>
  <Lines>2</Lines>
  <Paragraphs>1</Paragraphs>
  <ScaleCrop>false</ScaleCrop>
  <Company>howlink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1、服务器，数量1台，技术指标不低于如下：</dc:title>
  <dc:creator>jasen</dc:creator>
  <cp:lastModifiedBy>MadMan-</cp:lastModifiedBy>
  <cp:revision>70</cp:revision>
  <cp:lastPrinted>2017-10-25T02:04:00Z</cp:lastPrinted>
  <dcterms:created xsi:type="dcterms:W3CDTF">2017-06-07T02:18:00Z</dcterms:created>
  <dcterms:modified xsi:type="dcterms:W3CDTF">2022-04-26T07:39:00Z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2052-9.1.0.4369</vt:lpwstr>
  </property>
</Properties>
</file>