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6B6" w:rsidRDefault="00B7124D">
      <w:pPr>
        <w:spacing w:line="360" w:lineRule="auto"/>
        <w:rPr>
          <w:rFonts w:ascii="黑体" w:eastAsia="黑体"/>
          <w:b/>
          <w:sz w:val="24"/>
        </w:rPr>
      </w:pPr>
      <w:r>
        <w:rPr>
          <w:rFonts w:ascii="黑体" w:eastAsia="黑体" w:hint="eastAsia"/>
          <w:b/>
          <w:sz w:val="24"/>
        </w:rPr>
        <w:t>附件1</w:t>
      </w:r>
    </w:p>
    <w:p w:rsidR="00EF06B6" w:rsidRDefault="00EF06B6">
      <w:pPr>
        <w:spacing w:line="360" w:lineRule="auto"/>
        <w:jc w:val="center"/>
        <w:rPr>
          <w:sz w:val="44"/>
          <w:szCs w:val="44"/>
        </w:rPr>
      </w:pPr>
    </w:p>
    <w:p w:rsidR="00EF06B6" w:rsidRDefault="00B7124D">
      <w:pPr>
        <w:spacing w:line="360" w:lineRule="auto"/>
        <w:jc w:val="center"/>
        <w:rPr>
          <w:sz w:val="44"/>
          <w:szCs w:val="44"/>
        </w:rPr>
      </w:pPr>
      <w:r>
        <w:rPr>
          <w:rFonts w:hint="eastAsia"/>
          <w:sz w:val="44"/>
          <w:szCs w:val="44"/>
        </w:rPr>
        <w:t>温州医科大学附属眼视光医院</w:t>
      </w:r>
    </w:p>
    <w:p w:rsidR="00EF06B6" w:rsidRDefault="005A1AEB">
      <w:pPr>
        <w:spacing w:line="360" w:lineRule="auto"/>
        <w:jc w:val="center"/>
        <w:rPr>
          <w:sz w:val="44"/>
          <w:szCs w:val="44"/>
        </w:rPr>
      </w:pPr>
      <w:r>
        <w:rPr>
          <w:rFonts w:hint="eastAsia"/>
          <w:sz w:val="44"/>
          <w:szCs w:val="44"/>
        </w:rPr>
        <w:t>关于</w:t>
      </w:r>
      <w:r w:rsidR="00C71C32">
        <w:rPr>
          <w:rFonts w:hint="eastAsia"/>
          <w:sz w:val="44"/>
          <w:szCs w:val="44"/>
        </w:rPr>
        <w:t>共享充电宝</w:t>
      </w:r>
      <w:r>
        <w:rPr>
          <w:sz w:val="44"/>
          <w:szCs w:val="44"/>
        </w:rPr>
        <w:t>管理</w:t>
      </w:r>
      <w:r w:rsidR="00B7124D">
        <w:rPr>
          <w:rFonts w:hint="eastAsia"/>
          <w:sz w:val="44"/>
          <w:szCs w:val="44"/>
        </w:rPr>
        <w:t>服务询价采购</w:t>
      </w:r>
    </w:p>
    <w:p w:rsidR="00EF06B6" w:rsidRDefault="00EF06B6">
      <w:pPr>
        <w:jc w:val="center"/>
        <w:rPr>
          <w:sz w:val="32"/>
          <w:szCs w:val="32"/>
        </w:rPr>
      </w:pPr>
    </w:p>
    <w:p w:rsidR="00EF06B6" w:rsidRDefault="00EF06B6">
      <w:pPr>
        <w:jc w:val="center"/>
        <w:rPr>
          <w:sz w:val="28"/>
          <w:szCs w:val="28"/>
        </w:rPr>
      </w:pPr>
    </w:p>
    <w:p w:rsidR="00EF06B6" w:rsidRDefault="00B7124D">
      <w:pPr>
        <w:jc w:val="center"/>
        <w:rPr>
          <w:b/>
          <w:sz w:val="72"/>
          <w:szCs w:val="72"/>
        </w:rPr>
      </w:pPr>
      <w:r>
        <w:rPr>
          <w:rFonts w:hint="eastAsia"/>
          <w:b/>
          <w:sz w:val="72"/>
          <w:szCs w:val="72"/>
        </w:rPr>
        <w:t>报价文件</w:t>
      </w:r>
    </w:p>
    <w:p w:rsidR="00EF06B6" w:rsidRDefault="00EF06B6"/>
    <w:p w:rsidR="00EF06B6" w:rsidRDefault="00B7124D">
      <w:pPr>
        <w:rPr>
          <w:sz w:val="44"/>
          <w:szCs w:val="44"/>
        </w:rPr>
      </w:pPr>
      <w:r>
        <w:rPr>
          <w:rFonts w:hint="eastAsia"/>
        </w:rPr>
        <w:t xml:space="preserve">                                   </w:t>
      </w:r>
      <w:r>
        <w:rPr>
          <w:rFonts w:hint="eastAsia"/>
          <w:sz w:val="44"/>
          <w:szCs w:val="44"/>
        </w:rPr>
        <w:t xml:space="preserve">   </w:t>
      </w:r>
    </w:p>
    <w:p w:rsidR="00EF06B6" w:rsidRDefault="00B7124D">
      <w:pPr>
        <w:jc w:val="center"/>
        <w:rPr>
          <w:sz w:val="44"/>
          <w:szCs w:val="44"/>
        </w:rPr>
      </w:pPr>
      <w:r>
        <w:rPr>
          <w:rFonts w:hint="eastAsia"/>
          <w:sz w:val="44"/>
          <w:szCs w:val="44"/>
          <w:u w:val="single"/>
        </w:rPr>
        <w:t>正（副）</w:t>
      </w:r>
      <w:r>
        <w:rPr>
          <w:rFonts w:hint="eastAsia"/>
          <w:sz w:val="44"/>
          <w:szCs w:val="44"/>
        </w:rPr>
        <w:t>本</w:t>
      </w:r>
    </w:p>
    <w:p w:rsidR="00EF06B6" w:rsidRDefault="00EF06B6"/>
    <w:p w:rsidR="00EF06B6" w:rsidRDefault="00EF06B6"/>
    <w:p w:rsidR="00EF06B6" w:rsidRDefault="00EF06B6"/>
    <w:p w:rsidR="00EF06B6" w:rsidRDefault="00EF06B6"/>
    <w:p w:rsidR="00EF06B6" w:rsidRDefault="00EF06B6"/>
    <w:p w:rsidR="00EF06B6" w:rsidRDefault="00B7124D">
      <w:pPr>
        <w:ind w:firstLine="1440"/>
        <w:rPr>
          <w:sz w:val="32"/>
          <w:szCs w:val="32"/>
        </w:rPr>
      </w:pPr>
      <w:r>
        <w:rPr>
          <w:rFonts w:hint="eastAsia"/>
          <w:sz w:val="32"/>
          <w:szCs w:val="32"/>
        </w:rPr>
        <w:t>报 价 人 名 称：</w:t>
      </w:r>
      <w:r>
        <w:rPr>
          <w:rFonts w:hint="eastAsia"/>
          <w:sz w:val="32"/>
          <w:szCs w:val="32"/>
          <w:u w:val="single"/>
        </w:rPr>
        <w:t xml:space="preserve">                           </w:t>
      </w:r>
    </w:p>
    <w:p w:rsidR="00EF06B6" w:rsidRDefault="00B7124D">
      <w:pPr>
        <w:rPr>
          <w:sz w:val="28"/>
          <w:szCs w:val="28"/>
        </w:rPr>
      </w:pPr>
      <w:r>
        <w:rPr>
          <w:rFonts w:hint="eastAsia"/>
        </w:rPr>
        <w:t xml:space="preserve">                                               </w:t>
      </w:r>
      <w:r>
        <w:rPr>
          <w:rFonts w:hint="eastAsia"/>
          <w:sz w:val="28"/>
          <w:szCs w:val="28"/>
        </w:rPr>
        <w:t>（加盖企业公章）</w:t>
      </w:r>
    </w:p>
    <w:p w:rsidR="00EF06B6" w:rsidRDefault="00EF06B6">
      <w:pPr>
        <w:rPr>
          <w:sz w:val="28"/>
          <w:szCs w:val="28"/>
        </w:rPr>
      </w:pPr>
    </w:p>
    <w:p w:rsidR="00EF06B6" w:rsidRDefault="00EF06B6"/>
    <w:p w:rsidR="00EF06B6" w:rsidRDefault="00EF06B6">
      <w:pPr>
        <w:ind w:firstLine="1440"/>
        <w:rPr>
          <w:sz w:val="32"/>
          <w:szCs w:val="32"/>
        </w:rPr>
      </w:pPr>
    </w:p>
    <w:p w:rsidR="00EF06B6" w:rsidRDefault="00B7124D">
      <w:pPr>
        <w:ind w:firstLine="1440"/>
        <w:rPr>
          <w:sz w:val="32"/>
          <w:szCs w:val="32"/>
        </w:rPr>
      </w:pPr>
      <w:r>
        <w:rPr>
          <w:rFonts w:hint="eastAsia"/>
          <w:sz w:val="32"/>
          <w:szCs w:val="32"/>
        </w:rPr>
        <w:t>采  购  编  号：</w:t>
      </w:r>
      <w:r>
        <w:rPr>
          <w:rFonts w:hint="eastAsia"/>
          <w:sz w:val="32"/>
          <w:szCs w:val="32"/>
          <w:u w:val="single"/>
        </w:rPr>
        <w:t xml:space="preserve">                           </w:t>
      </w:r>
    </w:p>
    <w:p w:rsidR="00EF06B6" w:rsidRDefault="00EF06B6">
      <w:pPr>
        <w:ind w:firstLine="1440"/>
        <w:rPr>
          <w:sz w:val="32"/>
          <w:szCs w:val="32"/>
          <w:u w:val="single"/>
        </w:rPr>
      </w:pPr>
    </w:p>
    <w:p w:rsidR="00EF06B6" w:rsidRDefault="00EF06B6">
      <w:pPr>
        <w:ind w:firstLine="1440"/>
        <w:rPr>
          <w:sz w:val="32"/>
          <w:szCs w:val="32"/>
          <w:u w:val="single"/>
        </w:rPr>
      </w:pPr>
    </w:p>
    <w:p w:rsidR="00EF06B6" w:rsidRDefault="00B7124D">
      <w:pPr>
        <w:ind w:firstLine="1440"/>
        <w:rPr>
          <w:sz w:val="32"/>
          <w:szCs w:val="32"/>
        </w:rPr>
      </w:pPr>
      <w:r>
        <w:rPr>
          <w:rFonts w:hint="eastAsia"/>
          <w:sz w:val="32"/>
          <w:szCs w:val="32"/>
        </w:rPr>
        <w:t>项  目  名  称：</w:t>
      </w:r>
      <w:r>
        <w:rPr>
          <w:rFonts w:hint="eastAsia"/>
          <w:sz w:val="32"/>
          <w:szCs w:val="32"/>
          <w:u w:val="single"/>
        </w:rPr>
        <w:t xml:space="preserve">                           </w:t>
      </w:r>
    </w:p>
    <w:p w:rsidR="00EF06B6" w:rsidRDefault="00EF06B6"/>
    <w:p w:rsidR="00EF06B6" w:rsidRDefault="00EF06B6"/>
    <w:p w:rsidR="00EF06B6" w:rsidRDefault="00EF06B6"/>
    <w:p w:rsidR="00EF06B6" w:rsidRDefault="00EF06B6"/>
    <w:p w:rsidR="00EF06B6" w:rsidRDefault="00EF06B6"/>
    <w:p w:rsidR="00EF06B6" w:rsidRDefault="00EF06B6"/>
    <w:p w:rsidR="00EF06B6" w:rsidRDefault="00EF06B6"/>
    <w:p w:rsidR="00EF06B6" w:rsidRDefault="00EF06B6"/>
    <w:p w:rsidR="00EF06B6" w:rsidRDefault="00B7124D">
      <w:pPr>
        <w:jc w:val="center"/>
        <w:rPr>
          <w:rFonts w:ascii="新宋体" w:eastAsia="新宋体" w:hAnsi="新宋体"/>
          <w:b/>
          <w:sz w:val="32"/>
          <w:szCs w:val="32"/>
        </w:rPr>
        <w:sectPr w:rsidR="00EF06B6">
          <w:footerReference w:type="even" r:id="rId9"/>
          <w:footerReference w:type="default" r:id="rId10"/>
          <w:footerReference w:type="first" r:id="rId11"/>
          <w:pgSz w:w="11907" w:h="16840"/>
          <w:pgMar w:top="1440" w:right="1304" w:bottom="1440" w:left="1531" w:header="851" w:footer="992" w:gutter="0"/>
          <w:cols w:space="720"/>
          <w:docGrid w:linePitch="312"/>
        </w:sectPr>
      </w:pPr>
      <w:r>
        <w:rPr>
          <w:rFonts w:hint="eastAsia"/>
          <w:sz w:val="30"/>
          <w:szCs w:val="30"/>
        </w:rPr>
        <w:t>年     月     日</w:t>
      </w:r>
    </w:p>
    <w:p w:rsidR="005A1AEB" w:rsidRDefault="005A1AEB" w:rsidP="005A1AEB">
      <w:pPr>
        <w:spacing w:line="360" w:lineRule="auto"/>
        <w:rPr>
          <w:rFonts w:ascii="黑体" w:eastAsia="黑体"/>
          <w:b/>
          <w:sz w:val="24"/>
        </w:rPr>
      </w:pPr>
      <w:r>
        <w:rPr>
          <w:rFonts w:ascii="黑体" w:eastAsia="黑体" w:hint="eastAsia"/>
          <w:b/>
          <w:sz w:val="24"/>
        </w:rPr>
        <w:lastRenderedPageBreak/>
        <w:t>附件</w:t>
      </w:r>
      <w:r>
        <w:rPr>
          <w:rFonts w:ascii="黑体" w:eastAsia="黑体"/>
          <w:b/>
          <w:sz w:val="24"/>
        </w:rPr>
        <w:t>2</w:t>
      </w:r>
    </w:p>
    <w:p w:rsidR="005A1AEB" w:rsidRDefault="005A1AEB">
      <w:pPr>
        <w:jc w:val="center"/>
        <w:rPr>
          <w:b/>
          <w:bCs/>
          <w:sz w:val="32"/>
          <w:szCs w:val="32"/>
        </w:rPr>
      </w:pPr>
    </w:p>
    <w:p w:rsidR="00EF06B6" w:rsidRDefault="00B7124D">
      <w:pPr>
        <w:jc w:val="center"/>
        <w:rPr>
          <w:b/>
          <w:bCs/>
          <w:sz w:val="32"/>
          <w:szCs w:val="32"/>
        </w:rPr>
      </w:pPr>
      <w:r>
        <w:rPr>
          <w:rFonts w:hint="eastAsia"/>
          <w:b/>
          <w:bCs/>
          <w:sz w:val="32"/>
          <w:szCs w:val="32"/>
        </w:rPr>
        <w:t>报价一览表</w:t>
      </w:r>
    </w:p>
    <w:p w:rsidR="00EF06B6" w:rsidRDefault="00EF06B6">
      <w:pPr>
        <w:jc w:val="center"/>
        <w:rPr>
          <w:b/>
          <w:bCs/>
          <w:sz w:val="32"/>
          <w:szCs w:val="32"/>
        </w:rPr>
      </w:pPr>
    </w:p>
    <w:tbl>
      <w:tblPr>
        <w:tblW w:w="9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70"/>
        <w:gridCol w:w="2835"/>
        <w:gridCol w:w="3705"/>
      </w:tblGrid>
      <w:tr w:rsidR="005A1AEB" w:rsidTr="00971C3A">
        <w:trPr>
          <w:trHeight w:val="1071"/>
          <w:jc w:val="center"/>
        </w:trPr>
        <w:tc>
          <w:tcPr>
            <w:tcW w:w="2770" w:type="dxa"/>
            <w:tcBorders>
              <w:top w:val="single" w:sz="12" w:space="0" w:color="auto"/>
              <w:left w:val="single" w:sz="12" w:space="0" w:color="auto"/>
            </w:tcBorders>
            <w:vAlign w:val="center"/>
          </w:tcPr>
          <w:p w:rsidR="005A1AEB" w:rsidRDefault="005A1AEB">
            <w:pPr>
              <w:jc w:val="center"/>
              <w:rPr>
                <w:color w:val="333333"/>
                <w:sz w:val="28"/>
                <w:szCs w:val="28"/>
              </w:rPr>
            </w:pPr>
            <w:r>
              <w:rPr>
                <w:rFonts w:hint="eastAsia"/>
                <w:color w:val="333333"/>
                <w:sz w:val="28"/>
                <w:szCs w:val="28"/>
              </w:rPr>
              <w:t>项目名称</w:t>
            </w:r>
          </w:p>
        </w:tc>
        <w:tc>
          <w:tcPr>
            <w:tcW w:w="2835" w:type="dxa"/>
            <w:tcBorders>
              <w:top w:val="single" w:sz="12" w:space="0" w:color="auto"/>
              <w:left w:val="single" w:sz="2" w:space="0" w:color="auto"/>
              <w:right w:val="single" w:sz="4" w:space="0" w:color="auto"/>
            </w:tcBorders>
            <w:vAlign w:val="center"/>
          </w:tcPr>
          <w:p w:rsidR="005A1AEB" w:rsidRDefault="005A1AEB" w:rsidP="00922B5A">
            <w:pPr>
              <w:jc w:val="center"/>
              <w:rPr>
                <w:color w:val="333333"/>
                <w:sz w:val="28"/>
                <w:szCs w:val="28"/>
              </w:rPr>
            </w:pPr>
            <w:r>
              <w:rPr>
                <w:rFonts w:hint="eastAsia"/>
                <w:color w:val="333333"/>
                <w:sz w:val="28"/>
                <w:szCs w:val="28"/>
              </w:rPr>
              <w:t>一年</w:t>
            </w:r>
            <w:r w:rsidR="00922B5A">
              <w:rPr>
                <w:rFonts w:hint="eastAsia"/>
                <w:color w:val="333333"/>
                <w:sz w:val="28"/>
                <w:szCs w:val="28"/>
              </w:rPr>
              <w:t>管理费</w:t>
            </w:r>
            <w:r>
              <w:rPr>
                <w:rFonts w:hint="eastAsia"/>
                <w:color w:val="333333"/>
                <w:sz w:val="28"/>
                <w:szCs w:val="28"/>
              </w:rPr>
              <w:t>（元）</w:t>
            </w:r>
          </w:p>
        </w:tc>
        <w:tc>
          <w:tcPr>
            <w:tcW w:w="3705" w:type="dxa"/>
            <w:tcBorders>
              <w:top w:val="single" w:sz="12" w:space="0" w:color="auto"/>
              <w:left w:val="single" w:sz="4" w:space="0" w:color="auto"/>
              <w:right w:val="single" w:sz="12" w:space="0" w:color="auto"/>
            </w:tcBorders>
            <w:vAlign w:val="center"/>
          </w:tcPr>
          <w:p w:rsidR="005A1AEB" w:rsidRDefault="005A1AEB" w:rsidP="00922B5A">
            <w:pPr>
              <w:jc w:val="center"/>
              <w:rPr>
                <w:color w:val="333333"/>
                <w:sz w:val="28"/>
                <w:szCs w:val="28"/>
              </w:rPr>
            </w:pPr>
            <w:r>
              <w:rPr>
                <w:rFonts w:hint="eastAsia"/>
                <w:color w:val="333333"/>
                <w:sz w:val="28"/>
                <w:szCs w:val="28"/>
              </w:rPr>
              <w:t>三年</w:t>
            </w:r>
            <w:r w:rsidR="00922B5A">
              <w:rPr>
                <w:rFonts w:hint="eastAsia"/>
                <w:color w:val="333333"/>
                <w:sz w:val="28"/>
                <w:szCs w:val="28"/>
              </w:rPr>
              <w:t>管理费</w:t>
            </w:r>
            <w:r>
              <w:rPr>
                <w:rFonts w:hint="eastAsia"/>
                <w:color w:val="333333"/>
                <w:sz w:val="28"/>
                <w:szCs w:val="28"/>
              </w:rPr>
              <w:t>（元）</w:t>
            </w:r>
          </w:p>
        </w:tc>
      </w:tr>
      <w:tr w:rsidR="005A1AEB" w:rsidTr="00971C3A">
        <w:trPr>
          <w:cantSplit/>
          <w:trHeight w:val="930"/>
          <w:jc w:val="center"/>
        </w:trPr>
        <w:tc>
          <w:tcPr>
            <w:tcW w:w="2770" w:type="dxa"/>
            <w:tcBorders>
              <w:left w:val="single" w:sz="12" w:space="0" w:color="auto"/>
              <w:bottom w:val="nil"/>
            </w:tcBorders>
            <w:vAlign w:val="center"/>
          </w:tcPr>
          <w:p w:rsidR="005A1AEB" w:rsidRDefault="005A1AEB" w:rsidP="00971C3A">
            <w:pPr>
              <w:spacing w:line="360" w:lineRule="auto"/>
              <w:jc w:val="center"/>
              <w:rPr>
                <w:color w:val="333333"/>
                <w:sz w:val="28"/>
                <w:szCs w:val="28"/>
              </w:rPr>
            </w:pPr>
          </w:p>
        </w:tc>
        <w:tc>
          <w:tcPr>
            <w:tcW w:w="2835" w:type="dxa"/>
            <w:tcBorders>
              <w:left w:val="single" w:sz="2" w:space="0" w:color="auto"/>
              <w:bottom w:val="nil"/>
              <w:right w:val="single" w:sz="4" w:space="0" w:color="auto"/>
            </w:tcBorders>
          </w:tcPr>
          <w:p w:rsidR="005A1AEB" w:rsidRDefault="00354319" w:rsidP="00971C3A">
            <w:pPr>
              <w:spacing w:line="360" w:lineRule="auto"/>
              <w:ind w:firstLineChars="100" w:firstLine="280"/>
              <w:rPr>
                <w:color w:val="333333"/>
                <w:sz w:val="28"/>
                <w:szCs w:val="28"/>
              </w:rPr>
            </w:pPr>
            <w:r>
              <w:rPr>
                <w:rFonts w:hint="eastAsia"/>
                <w:color w:val="333333"/>
                <w:sz w:val="28"/>
                <w:szCs w:val="28"/>
              </w:rPr>
              <w:t>-</w:t>
            </w:r>
          </w:p>
        </w:tc>
        <w:tc>
          <w:tcPr>
            <w:tcW w:w="3705" w:type="dxa"/>
            <w:tcBorders>
              <w:left w:val="single" w:sz="4" w:space="0" w:color="auto"/>
              <w:bottom w:val="nil"/>
              <w:right w:val="single" w:sz="12" w:space="0" w:color="auto"/>
            </w:tcBorders>
          </w:tcPr>
          <w:p w:rsidR="005A1AEB" w:rsidRDefault="00354319" w:rsidP="00971C3A">
            <w:pPr>
              <w:spacing w:line="360" w:lineRule="auto"/>
              <w:rPr>
                <w:color w:val="333333"/>
                <w:sz w:val="28"/>
                <w:szCs w:val="28"/>
              </w:rPr>
            </w:pPr>
            <w:r>
              <w:rPr>
                <w:rFonts w:hint="eastAsia"/>
                <w:color w:val="333333"/>
                <w:sz w:val="28"/>
                <w:szCs w:val="28"/>
              </w:rPr>
              <w:t>-</w:t>
            </w:r>
          </w:p>
        </w:tc>
      </w:tr>
      <w:tr w:rsidR="005A1AEB">
        <w:trPr>
          <w:trHeight w:val="3919"/>
          <w:jc w:val="center"/>
        </w:trPr>
        <w:tc>
          <w:tcPr>
            <w:tcW w:w="9310" w:type="dxa"/>
            <w:gridSpan w:val="3"/>
            <w:tcBorders>
              <w:left w:val="single" w:sz="12" w:space="0" w:color="auto"/>
              <w:bottom w:val="single" w:sz="12" w:space="0" w:color="auto"/>
              <w:right w:val="single" w:sz="12" w:space="0" w:color="auto"/>
            </w:tcBorders>
          </w:tcPr>
          <w:p w:rsidR="005A1AEB" w:rsidRDefault="005A1AEB" w:rsidP="005A1AEB">
            <w:pPr>
              <w:rPr>
                <w:color w:val="333333"/>
                <w:sz w:val="24"/>
              </w:rPr>
            </w:pPr>
          </w:p>
          <w:p w:rsidR="005A1AEB" w:rsidRDefault="005A1AEB" w:rsidP="005A1AEB">
            <w:pPr>
              <w:rPr>
                <w:color w:val="333333"/>
                <w:sz w:val="24"/>
              </w:rPr>
            </w:pPr>
          </w:p>
          <w:p w:rsidR="005A1AEB" w:rsidRDefault="005A1AEB" w:rsidP="005A1AEB">
            <w:pPr>
              <w:rPr>
                <w:color w:val="333333"/>
                <w:sz w:val="24"/>
              </w:rPr>
            </w:pPr>
          </w:p>
          <w:p w:rsidR="005A1AEB" w:rsidRDefault="005A1AEB" w:rsidP="005A1AEB">
            <w:pPr>
              <w:rPr>
                <w:color w:val="333333"/>
                <w:sz w:val="24"/>
              </w:rPr>
            </w:pPr>
          </w:p>
          <w:p w:rsidR="005A1AEB" w:rsidRDefault="005A1AEB" w:rsidP="005A1AEB">
            <w:pPr>
              <w:rPr>
                <w:color w:val="333333"/>
                <w:sz w:val="24"/>
              </w:rPr>
            </w:pPr>
          </w:p>
          <w:p w:rsidR="005A1AEB" w:rsidRDefault="005A1AEB" w:rsidP="005A1AEB">
            <w:pPr>
              <w:rPr>
                <w:color w:val="333333"/>
                <w:sz w:val="24"/>
              </w:rPr>
            </w:pPr>
          </w:p>
          <w:p w:rsidR="005A1AEB" w:rsidRDefault="005A1AEB" w:rsidP="005A1AEB">
            <w:pPr>
              <w:ind w:firstLineChars="1300" w:firstLine="3120"/>
              <w:rPr>
                <w:color w:val="333333"/>
                <w:sz w:val="24"/>
              </w:rPr>
            </w:pPr>
            <w:r>
              <w:rPr>
                <w:rFonts w:hint="eastAsia"/>
                <w:color w:val="333333"/>
                <w:sz w:val="24"/>
              </w:rPr>
              <w:t>投标人（公章）：</w:t>
            </w:r>
          </w:p>
          <w:p w:rsidR="005A1AEB" w:rsidRDefault="005A1AEB" w:rsidP="005A1AEB">
            <w:pPr>
              <w:rPr>
                <w:color w:val="333333"/>
                <w:sz w:val="24"/>
              </w:rPr>
            </w:pPr>
          </w:p>
          <w:p w:rsidR="005A1AEB" w:rsidRDefault="005A1AEB" w:rsidP="005A1AEB">
            <w:pPr>
              <w:jc w:val="right"/>
              <w:rPr>
                <w:color w:val="333333"/>
                <w:sz w:val="24"/>
              </w:rPr>
            </w:pPr>
            <w:r>
              <w:rPr>
                <w:rFonts w:hint="eastAsia"/>
                <w:color w:val="333333"/>
                <w:sz w:val="24"/>
              </w:rPr>
              <w:t>法定代表人或其委托代理人（签字或盖章）：</w:t>
            </w:r>
          </w:p>
          <w:p w:rsidR="005A1AEB" w:rsidRDefault="005A1AEB" w:rsidP="005A1AEB">
            <w:pPr>
              <w:jc w:val="right"/>
              <w:rPr>
                <w:color w:val="333333"/>
                <w:sz w:val="24"/>
              </w:rPr>
            </w:pPr>
          </w:p>
          <w:p w:rsidR="005A1AEB" w:rsidRDefault="005A1AEB" w:rsidP="005A1AEB">
            <w:pPr>
              <w:jc w:val="right"/>
              <w:rPr>
                <w:color w:val="333333"/>
                <w:sz w:val="24"/>
              </w:rPr>
            </w:pPr>
          </w:p>
          <w:p w:rsidR="005A1AEB" w:rsidRDefault="005A1AEB" w:rsidP="005A1AEB">
            <w:pPr>
              <w:jc w:val="right"/>
              <w:rPr>
                <w:color w:val="333333"/>
                <w:sz w:val="24"/>
              </w:rPr>
            </w:pPr>
            <w:r>
              <w:rPr>
                <w:rFonts w:hint="eastAsia"/>
                <w:color w:val="333333"/>
                <w:sz w:val="24"/>
              </w:rPr>
              <w:t>年     月     日</w:t>
            </w:r>
          </w:p>
        </w:tc>
      </w:tr>
    </w:tbl>
    <w:p w:rsidR="00EF06B6" w:rsidRDefault="00EF06B6">
      <w:pPr>
        <w:adjustRightInd w:val="0"/>
        <w:spacing w:line="360" w:lineRule="auto"/>
        <w:rPr>
          <w:color w:val="333333"/>
          <w:sz w:val="32"/>
          <w:szCs w:val="32"/>
        </w:rPr>
      </w:pPr>
    </w:p>
    <w:p w:rsidR="00EF06B6" w:rsidRDefault="00B7124D">
      <w:pPr>
        <w:spacing w:line="460" w:lineRule="exact"/>
        <w:outlineLvl w:val="0"/>
        <w:rPr>
          <w:color w:val="333333"/>
          <w:sz w:val="24"/>
        </w:rPr>
      </w:pPr>
      <w:r>
        <w:rPr>
          <w:rFonts w:hint="eastAsia"/>
          <w:color w:val="333333"/>
          <w:sz w:val="24"/>
        </w:rPr>
        <w:t>以上报价内容包括：</w:t>
      </w:r>
      <w:r w:rsidR="00354319">
        <w:rPr>
          <w:rFonts w:hint="eastAsia"/>
          <w:color w:val="333333"/>
          <w:sz w:val="24"/>
        </w:rPr>
        <w:t>1.</w:t>
      </w:r>
      <w:r>
        <w:rPr>
          <w:rFonts w:hint="eastAsia"/>
          <w:color w:val="000000"/>
          <w:sz w:val="24"/>
        </w:rPr>
        <w:t>报价一览表中报价为符合采购单位相关要求的项目总价（含税等费用）。</w:t>
      </w:r>
    </w:p>
    <w:p w:rsidR="00EF06B6" w:rsidRPr="00354319" w:rsidRDefault="00354319" w:rsidP="00354319">
      <w:pPr>
        <w:pStyle w:val="a0"/>
        <w:ind w:left="0" w:firstLine="0"/>
        <w:rPr>
          <w:b/>
        </w:rPr>
      </w:pPr>
      <w:r w:rsidRPr="00354319">
        <w:rPr>
          <w:rFonts w:hint="eastAsia"/>
          <w:b/>
        </w:rPr>
        <w:t>2.报价应为</w:t>
      </w:r>
      <w:r w:rsidRPr="00354319">
        <w:rPr>
          <w:b/>
        </w:rPr>
        <w:t>负数</w:t>
      </w:r>
      <w:r w:rsidRPr="00354319">
        <w:rPr>
          <w:rFonts w:hint="eastAsia"/>
          <w:b/>
        </w:rPr>
        <w:t>，</w:t>
      </w:r>
      <w:r w:rsidRPr="00354319">
        <w:rPr>
          <w:b/>
        </w:rPr>
        <w:t>原则上</w:t>
      </w:r>
      <w:r w:rsidRPr="00354319">
        <w:rPr>
          <w:rFonts w:hint="eastAsia"/>
          <w:b/>
        </w:rPr>
        <w:t>价格</w:t>
      </w:r>
      <w:r w:rsidRPr="00354319">
        <w:rPr>
          <w:b/>
        </w:rPr>
        <w:t>最低为成交单位。</w:t>
      </w:r>
    </w:p>
    <w:p w:rsidR="00EF06B6" w:rsidRDefault="00EF06B6">
      <w:pPr>
        <w:widowControl/>
        <w:autoSpaceDE/>
        <w:autoSpaceDN/>
        <w:rPr>
          <w:rFonts w:ascii="新宋体" w:eastAsia="新宋体" w:hAnsi="新宋体"/>
          <w:b/>
        </w:rPr>
      </w:pPr>
    </w:p>
    <w:p w:rsidR="00EF06B6" w:rsidRDefault="00B7124D">
      <w:pPr>
        <w:widowControl/>
        <w:autoSpaceDE/>
        <w:autoSpaceDN/>
        <w:rPr>
          <w:rFonts w:ascii="新宋体" w:eastAsia="新宋体" w:hAnsi="新宋体"/>
          <w:b/>
        </w:rPr>
      </w:pPr>
      <w:r>
        <w:rPr>
          <w:rFonts w:ascii="新宋体" w:eastAsia="新宋体" w:hAnsi="新宋体"/>
          <w:b/>
        </w:rPr>
        <w:br w:type="page"/>
      </w:r>
    </w:p>
    <w:p w:rsidR="00EF06B6" w:rsidRDefault="00B7124D">
      <w:pPr>
        <w:spacing w:line="460" w:lineRule="exact"/>
        <w:ind w:left="1436" w:hangingChars="650" w:hanging="1436"/>
        <w:outlineLvl w:val="0"/>
        <w:rPr>
          <w:rFonts w:ascii="新宋体" w:eastAsia="新宋体" w:hAnsi="新宋体"/>
          <w:b/>
        </w:rPr>
      </w:pPr>
      <w:r>
        <w:rPr>
          <w:rFonts w:ascii="新宋体" w:eastAsia="新宋体" w:hAnsi="新宋体" w:hint="eastAsia"/>
          <w:b/>
        </w:rPr>
        <w:t>附件</w:t>
      </w:r>
      <w:r w:rsidR="00971C3A">
        <w:rPr>
          <w:rFonts w:ascii="新宋体" w:eastAsia="新宋体" w:hAnsi="新宋体"/>
          <w:b/>
        </w:rPr>
        <w:t>3</w:t>
      </w:r>
    </w:p>
    <w:p w:rsidR="00EF06B6" w:rsidRDefault="00B7124D">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资格证明文件 </w:t>
      </w:r>
    </w:p>
    <w:p w:rsidR="00EF06B6" w:rsidRDefault="00B7124D">
      <w:pPr>
        <w:spacing w:before="100" w:beforeAutospacing="1" w:after="100" w:afterAutospacing="1" w:line="500" w:lineRule="exact"/>
        <w:ind w:left="1436" w:hangingChars="650" w:hanging="1436"/>
        <w:jc w:val="center"/>
        <w:outlineLvl w:val="0"/>
        <w:rPr>
          <w:rFonts w:ascii="新宋体" w:eastAsia="新宋体" w:hAnsi="新宋体"/>
          <w:b/>
        </w:rPr>
      </w:pPr>
      <w:r>
        <w:rPr>
          <w:rFonts w:ascii="新宋体" w:eastAsia="新宋体" w:hAnsi="新宋体" w:hint="eastAsia"/>
          <w:b/>
        </w:rPr>
        <w:t>（1）法定代表人授权书</w:t>
      </w:r>
    </w:p>
    <w:p w:rsidR="00EF06B6" w:rsidRDefault="00B7124D">
      <w:pPr>
        <w:spacing w:line="460" w:lineRule="exact"/>
        <w:ind w:firstLineChars="250" w:firstLine="550"/>
        <w:rPr>
          <w:rFonts w:ascii="新宋体" w:eastAsia="新宋体" w:hAnsi="新宋体"/>
        </w:rPr>
      </w:pPr>
      <w:r>
        <w:rPr>
          <w:rFonts w:ascii="新宋体" w:eastAsia="新宋体" w:hAnsi="新宋体" w:hint="eastAsia"/>
        </w:rPr>
        <w:t xml:space="preserve"> 温州医科大学附属眼视光医院：</w:t>
      </w:r>
    </w:p>
    <w:p w:rsidR="00EF06B6" w:rsidRDefault="00EF06B6">
      <w:pPr>
        <w:spacing w:line="460" w:lineRule="exact"/>
        <w:rPr>
          <w:rFonts w:ascii="新宋体" w:eastAsia="新宋体" w:hAnsi="新宋体"/>
          <w:u w:val="single"/>
        </w:rPr>
      </w:pPr>
    </w:p>
    <w:p w:rsidR="00EF06B6" w:rsidRDefault="00B7124D">
      <w:pPr>
        <w:spacing w:line="460" w:lineRule="exact"/>
        <w:ind w:firstLineChars="250" w:firstLine="550"/>
        <w:rPr>
          <w:rFonts w:ascii="新宋体" w:eastAsia="新宋体" w:hAnsi="新宋体"/>
        </w:rPr>
      </w:pPr>
      <w:r>
        <w:rPr>
          <w:rFonts w:ascii="新宋体" w:eastAsia="新宋体" w:hAnsi="新宋体" w:hint="eastAsia"/>
          <w:u w:val="single"/>
        </w:rPr>
        <w:t xml:space="preserve">                   </w:t>
      </w:r>
      <w:r>
        <w:rPr>
          <w:rFonts w:ascii="新宋体" w:eastAsia="新宋体" w:hAnsi="新宋体" w:hint="eastAsia"/>
        </w:rPr>
        <w:t>（报价人全称）法定代表人</w:t>
      </w:r>
      <w:r>
        <w:rPr>
          <w:rFonts w:ascii="新宋体" w:eastAsia="新宋体" w:hAnsi="新宋体" w:hint="eastAsia"/>
          <w:u w:val="single"/>
        </w:rPr>
        <w:t xml:space="preserve">               </w:t>
      </w:r>
      <w:r>
        <w:rPr>
          <w:rFonts w:ascii="新宋体" w:eastAsia="新宋体" w:hAnsi="新宋体" w:hint="eastAsia"/>
        </w:rPr>
        <w:t>授权</w:t>
      </w:r>
      <w:r>
        <w:rPr>
          <w:rFonts w:ascii="新宋体" w:eastAsia="新宋体" w:hAnsi="新宋体" w:hint="eastAsia"/>
          <w:u w:val="single"/>
        </w:rPr>
        <w:t xml:space="preserve">                </w:t>
      </w:r>
      <w:r>
        <w:rPr>
          <w:rFonts w:ascii="新宋体" w:eastAsia="新宋体" w:hAnsi="新宋体" w:hint="eastAsia"/>
        </w:rPr>
        <w:t>（全权代表姓名）为全权代表，参加采购编号</w:t>
      </w:r>
      <w:r>
        <w:rPr>
          <w:rFonts w:ascii="新宋体" w:eastAsia="新宋体" w:hAnsi="新宋体" w:hint="eastAsia"/>
          <w:u w:val="single"/>
        </w:rPr>
        <w:t xml:space="preserve">        </w:t>
      </w:r>
      <w:r>
        <w:rPr>
          <w:rFonts w:ascii="新宋体" w:eastAsia="新宋体" w:hAnsi="新宋体" w:hint="eastAsia"/>
        </w:rPr>
        <w:t>项目名称</w:t>
      </w:r>
      <w:r>
        <w:rPr>
          <w:rFonts w:ascii="新宋体" w:eastAsia="新宋体" w:hAnsi="新宋体" w:hint="eastAsia"/>
          <w:u w:val="single"/>
        </w:rPr>
        <w:t xml:space="preserve">        </w:t>
      </w:r>
      <w:r>
        <w:rPr>
          <w:rFonts w:ascii="新宋体" w:eastAsia="新宋体" w:hAnsi="新宋体" w:hint="eastAsia"/>
        </w:rPr>
        <w:t>的报价活动，全权代表我方处理采购活动中的一切事宜。</w:t>
      </w:r>
    </w:p>
    <w:p w:rsidR="00EF06B6" w:rsidRDefault="00EF06B6">
      <w:pPr>
        <w:spacing w:line="460" w:lineRule="exact"/>
        <w:ind w:firstLine="2955"/>
        <w:rPr>
          <w:rFonts w:ascii="新宋体" w:eastAsia="新宋体" w:hAnsi="新宋体"/>
        </w:rPr>
      </w:pPr>
    </w:p>
    <w:p w:rsidR="00EF06B6" w:rsidRDefault="00B7124D">
      <w:pPr>
        <w:spacing w:line="460" w:lineRule="exact"/>
        <w:ind w:firstLine="2955"/>
        <w:rPr>
          <w:rFonts w:ascii="新宋体" w:eastAsia="新宋体" w:hAnsi="新宋体"/>
        </w:rPr>
      </w:pPr>
      <w:r>
        <w:rPr>
          <w:rFonts w:ascii="新宋体" w:eastAsia="新宋体" w:hAnsi="新宋体" w:hint="eastAsia"/>
        </w:rPr>
        <w:t xml:space="preserve">          </w:t>
      </w:r>
    </w:p>
    <w:p w:rsidR="00EF06B6" w:rsidRDefault="00B7124D">
      <w:pPr>
        <w:spacing w:line="460" w:lineRule="exact"/>
        <w:ind w:firstLineChars="1855" w:firstLine="4081"/>
        <w:rPr>
          <w:rFonts w:ascii="新宋体" w:eastAsia="新宋体" w:hAnsi="新宋体"/>
        </w:rPr>
      </w:pPr>
      <w:r>
        <w:rPr>
          <w:rFonts w:ascii="新宋体" w:eastAsia="新宋体" w:hAnsi="新宋体" w:hint="eastAsia"/>
        </w:rPr>
        <w:t>法定代表人 (签字)：</w:t>
      </w:r>
    </w:p>
    <w:p w:rsidR="00EF06B6" w:rsidRDefault="00B7124D">
      <w:pPr>
        <w:spacing w:line="460" w:lineRule="exact"/>
        <w:ind w:firstLine="2955"/>
        <w:rPr>
          <w:rFonts w:ascii="新宋体" w:eastAsia="新宋体" w:hAnsi="新宋体"/>
        </w:rPr>
      </w:pPr>
      <w:r>
        <w:rPr>
          <w:rFonts w:ascii="新宋体" w:eastAsia="新宋体" w:hAnsi="新宋体" w:hint="eastAsia"/>
        </w:rPr>
        <w:t xml:space="preserve">          报价人全称（公章）：</w:t>
      </w:r>
    </w:p>
    <w:p w:rsidR="00EF06B6" w:rsidRDefault="00B7124D">
      <w:pPr>
        <w:spacing w:line="460" w:lineRule="exact"/>
        <w:ind w:firstLine="2955"/>
        <w:rPr>
          <w:rFonts w:ascii="新宋体" w:eastAsia="新宋体" w:hAnsi="新宋体"/>
        </w:rPr>
      </w:pPr>
      <w:r>
        <w:rPr>
          <w:rFonts w:ascii="新宋体" w:eastAsia="新宋体" w:hAnsi="新宋体" w:hint="eastAsia"/>
        </w:rPr>
        <w:t xml:space="preserve">          日期：     年    月   日</w:t>
      </w:r>
    </w:p>
    <w:p w:rsidR="00EF06B6" w:rsidRDefault="00EF06B6">
      <w:pPr>
        <w:spacing w:line="380" w:lineRule="exact"/>
        <w:rPr>
          <w:rFonts w:ascii="新宋体" w:eastAsia="新宋体" w:hAnsi="新宋体"/>
        </w:rPr>
      </w:pPr>
    </w:p>
    <w:p w:rsidR="00EF06B6" w:rsidRDefault="00EF06B6">
      <w:pPr>
        <w:spacing w:line="380" w:lineRule="exact"/>
        <w:rPr>
          <w:rFonts w:ascii="新宋体" w:eastAsia="新宋体" w:hAnsi="新宋体"/>
        </w:rPr>
      </w:pPr>
    </w:p>
    <w:p w:rsidR="00EF06B6" w:rsidRDefault="00EF06B6">
      <w:pPr>
        <w:spacing w:line="380" w:lineRule="exact"/>
        <w:rPr>
          <w:rFonts w:ascii="新宋体" w:eastAsia="新宋体" w:hAnsi="新宋体"/>
        </w:rPr>
      </w:pPr>
    </w:p>
    <w:p w:rsidR="00EF06B6" w:rsidRDefault="00B7124D">
      <w:pPr>
        <w:spacing w:line="460" w:lineRule="exact"/>
        <w:rPr>
          <w:rFonts w:ascii="新宋体" w:eastAsia="新宋体" w:hAnsi="新宋体"/>
        </w:rPr>
      </w:pPr>
      <w:r>
        <w:rPr>
          <w:rFonts w:ascii="新宋体" w:eastAsia="新宋体" w:hAnsi="新宋体" w:hint="eastAsia"/>
        </w:rPr>
        <w:t>附：</w:t>
      </w:r>
    </w:p>
    <w:p w:rsidR="00EF06B6" w:rsidRDefault="00C07E4F">
      <w:pPr>
        <w:spacing w:line="460" w:lineRule="exact"/>
        <w:ind w:firstLineChars="100" w:firstLine="220"/>
        <w:rPr>
          <w:rFonts w:ascii="新宋体" w:eastAsia="新宋体" w:hAnsi="新宋体"/>
        </w:rPr>
      </w:pPr>
      <w:r>
        <w:rPr>
          <w:rFonts w:ascii="新宋体" w:eastAsia="新宋体" w:hAnsi="新宋体"/>
          <w:noProof/>
          <w:lang w:val="en-US" w:bidi="ar-SA"/>
        </w:rPr>
        <mc:AlternateContent>
          <mc:Choice Requires="wps">
            <w:drawing>
              <wp:anchor distT="0" distB="0" distL="114300" distR="114300" simplePos="0" relativeHeight="251659264" behindDoc="0" locked="0" layoutInCell="1" allowOverlap="1">
                <wp:simplePos x="0" y="0"/>
                <wp:positionH relativeFrom="column">
                  <wp:posOffset>2526030</wp:posOffset>
                </wp:positionH>
                <wp:positionV relativeFrom="paragraph">
                  <wp:posOffset>12700</wp:posOffset>
                </wp:positionV>
                <wp:extent cx="3400425" cy="2377440"/>
                <wp:effectExtent l="0" t="0" r="28575" b="2286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2377440"/>
                        </a:xfrm>
                        <a:prstGeom prst="rect">
                          <a:avLst/>
                        </a:prstGeom>
                        <a:solidFill>
                          <a:srgbClr val="FFFFFF"/>
                        </a:solidFill>
                        <a:ln w="9525">
                          <a:solidFill>
                            <a:srgbClr val="000000"/>
                          </a:solidFill>
                          <a:miter lim="800000"/>
                        </a:ln>
                      </wps:spPr>
                      <wps:txbx>
                        <w:txbxContent>
                          <w:p w:rsidR="00EF06B6" w:rsidRDefault="00B7124D">
                            <w:r>
                              <w:rPr>
                                <w:rFonts w:ascii="新宋体" w:eastAsia="新宋体" w:hAnsi="新宋体" w:hint="eastAsia"/>
                              </w:rPr>
                              <w:t xml:space="preserve">  身份证：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198.9pt;margin-top:1pt;width:267.75pt;height:18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">
                <v:textbox>
                  <w:txbxContent>
                    <w:p w:rsidR="00EF06B6" w:rsidRDefault="00B7124D">
                      <w:r>
                        <w:rPr>
                          <w:rFonts w:ascii="新宋体" w:eastAsia="新宋体" w:hAnsi="新宋体" w:hint="eastAsia"/>
                        </w:rPr>
                        <w:t xml:space="preserve">  身份证：</w:t>
                      </w:r>
                    </w:p>
                  </w:txbxContent>
                </v:textbox>
              </v:shape>
            </w:pict>
          </mc:Fallback>
        </mc:AlternateContent>
      </w:r>
      <w:r w:rsidR="00B7124D">
        <w:rPr>
          <w:rFonts w:ascii="新宋体" w:eastAsia="新宋体" w:hAnsi="新宋体" w:hint="eastAsia"/>
        </w:rPr>
        <w:t xml:space="preserve">授权代表姓名（签字）：                                 </w:t>
      </w:r>
    </w:p>
    <w:p w:rsidR="00EF06B6" w:rsidRDefault="00B7124D">
      <w:pPr>
        <w:spacing w:line="460" w:lineRule="exact"/>
        <w:ind w:firstLineChars="100" w:firstLine="220"/>
        <w:rPr>
          <w:rFonts w:ascii="新宋体" w:eastAsia="新宋体" w:hAnsi="新宋体"/>
        </w:rPr>
      </w:pPr>
      <w:r>
        <w:rPr>
          <w:rFonts w:ascii="新宋体" w:eastAsia="新宋体" w:hAnsi="新宋体" w:hint="eastAsia"/>
        </w:rPr>
        <w:t>职务：</w:t>
      </w:r>
    </w:p>
    <w:p w:rsidR="00EF06B6" w:rsidRDefault="00B7124D">
      <w:pPr>
        <w:spacing w:line="460" w:lineRule="exact"/>
        <w:ind w:firstLineChars="100" w:firstLine="220"/>
        <w:rPr>
          <w:rFonts w:ascii="新宋体" w:eastAsia="新宋体" w:hAnsi="新宋体"/>
        </w:rPr>
      </w:pPr>
      <w:r>
        <w:rPr>
          <w:rFonts w:ascii="新宋体" w:eastAsia="新宋体" w:hAnsi="新宋体" w:hint="eastAsia"/>
        </w:rPr>
        <w:t>详细通讯地址：</w:t>
      </w:r>
    </w:p>
    <w:p w:rsidR="00EF06B6" w:rsidRDefault="00B7124D">
      <w:pPr>
        <w:spacing w:line="460" w:lineRule="exact"/>
        <w:ind w:firstLineChars="100" w:firstLine="220"/>
        <w:rPr>
          <w:rFonts w:ascii="新宋体" w:eastAsia="新宋体" w:hAnsi="新宋体"/>
        </w:rPr>
      </w:pPr>
      <w:r>
        <w:rPr>
          <w:rFonts w:ascii="新宋体" w:eastAsia="新宋体" w:hAnsi="新宋体" w:hint="eastAsia"/>
        </w:rPr>
        <w:t>手机：</w:t>
      </w:r>
    </w:p>
    <w:p w:rsidR="00EF06B6" w:rsidRDefault="00B7124D">
      <w:pPr>
        <w:spacing w:line="460" w:lineRule="exact"/>
        <w:ind w:firstLineChars="100" w:firstLine="220"/>
        <w:rPr>
          <w:rFonts w:ascii="新宋体" w:eastAsia="新宋体" w:hAnsi="新宋体"/>
        </w:rPr>
      </w:pPr>
      <w:r>
        <w:rPr>
          <w:rFonts w:ascii="新宋体" w:eastAsia="新宋体" w:hAnsi="新宋体" w:hint="eastAsia"/>
        </w:rPr>
        <w:t>电话：</w:t>
      </w:r>
    </w:p>
    <w:p w:rsidR="00EF06B6" w:rsidRDefault="00B7124D">
      <w:pPr>
        <w:spacing w:line="460" w:lineRule="exact"/>
        <w:ind w:firstLineChars="100" w:firstLine="220"/>
        <w:rPr>
          <w:rFonts w:ascii="新宋体" w:eastAsia="新宋体" w:hAnsi="新宋体"/>
        </w:rPr>
      </w:pPr>
      <w:r>
        <w:rPr>
          <w:rFonts w:ascii="新宋体" w:eastAsia="新宋体" w:hAnsi="新宋体" w:hint="eastAsia"/>
        </w:rPr>
        <w:t>传真：</w:t>
      </w:r>
    </w:p>
    <w:p w:rsidR="00EF06B6" w:rsidRDefault="00B7124D">
      <w:pPr>
        <w:spacing w:line="460" w:lineRule="exact"/>
        <w:ind w:firstLineChars="100" w:firstLine="220"/>
        <w:rPr>
          <w:rFonts w:ascii="新宋体" w:eastAsia="新宋体" w:hAnsi="新宋体"/>
        </w:rPr>
      </w:pPr>
      <w:r>
        <w:rPr>
          <w:rFonts w:ascii="新宋体" w:eastAsia="新宋体" w:hAnsi="新宋体" w:hint="eastAsia"/>
        </w:rPr>
        <w:t>邮政编码:</w:t>
      </w:r>
    </w:p>
    <w:p w:rsidR="00EF06B6" w:rsidRDefault="00EF06B6">
      <w:pPr>
        <w:spacing w:line="380" w:lineRule="exact"/>
        <w:rPr>
          <w:rFonts w:ascii="新宋体" w:eastAsia="新宋体" w:hAnsi="新宋体"/>
        </w:rPr>
      </w:pPr>
    </w:p>
    <w:p w:rsidR="00EF06B6" w:rsidRDefault="00EF06B6">
      <w:pPr>
        <w:spacing w:line="460" w:lineRule="exact"/>
        <w:jc w:val="center"/>
        <w:rPr>
          <w:rFonts w:ascii="新宋体" w:eastAsia="新宋体" w:hAnsi="新宋体"/>
          <w:b/>
          <w:bCs/>
          <w:sz w:val="28"/>
          <w:szCs w:val="28"/>
        </w:rPr>
      </w:pPr>
    </w:p>
    <w:p w:rsidR="00EF06B6" w:rsidRDefault="00EF06B6">
      <w:pPr>
        <w:spacing w:line="460" w:lineRule="exact"/>
        <w:jc w:val="center"/>
        <w:rPr>
          <w:rFonts w:ascii="新宋体" w:eastAsia="新宋体" w:hAnsi="新宋体"/>
          <w:b/>
          <w:bCs/>
          <w:sz w:val="28"/>
          <w:szCs w:val="28"/>
        </w:rPr>
      </w:pPr>
    </w:p>
    <w:p w:rsidR="00EF06B6" w:rsidRDefault="00EF06B6">
      <w:pPr>
        <w:spacing w:line="460" w:lineRule="exact"/>
        <w:jc w:val="center"/>
        <w:rPr>
          <w:rFonts w:ascii="新宋体" w:eastAsia="新宋体" w:hAnsi="新宋体"/>
          <w:b/>
          <w:bCs/>
          <w:sz w:val="28"/>
          <w:szCs w:val="28"/>
        </w:rPr>
      </w:pPr>
    </w:p>
    <w:p w:rsidR="00EF06B6" w:rsidRDefault="00EF06B6">
      <w:pPr>
        <w:spacing w:line="460" w:lineRule="exact"/>
        <w:jc w:val="center"/>
        <w:rPr>
          <w:rFonts w:ascii="新宋体" w:eastAsia="新宋体" w:hAnsi="新宋体"/>
          <w:b/>
          <w:bCs/>
          <w:sz w:val="28"/>
          <w:szCs w:val="28"/>
        </w:rPr>
      </w:pPr>
    </w:p>
    <w:p w:rsidR="00EF06B6" w:rsidRDefault="00EF06B6">
      <w:pPr>
        <w:rPr>
          <w:rFonts w:ascii="新宋体" w:eastAsia="新宋体" w:hAnsi="新宋体"/>
          <w:b/>
        </w:rPr>
      </w:pPr>
    </w:p>
    <w:p w:rsidR="00EF06B6" w:rsidRDefault="00B7124D">
      <w:pPr>
        <w:pStyle w:val="a9"/>
        <w:rPr>
          <w:sz w:val="48"/>
          <w:szCs w:val="48"/>
        </w:rPr>
      </w:pPr>
      <w:r>
        <w:rPr>
          <w:rFonts w:hint="eastAsia"/>
          <w:sz w:val="48"/>
          <w:szCs w:val="48"/>
        </w:rPr>
        <w:t>合</w:t>
      </w:r>
      <w:r>
        <w:rPr>
          <w:rFonts w:hint="eastAsia"/>
          <w:sz w:val="48"/>
          <w:szCs w:val="48"/>
        </w:rPr>
        <w:t xml:space="preserve"> </w:t>
      </w:r>
      <w:r>
        <w:rPr>
          <w:rFonts w:hint="eastAsia"/>
          <w:sz w:val="48"/>
          <w:szCs w:val="48"/>
        </w:rPr>
        <w:t>同</w:t>
      </w:r>
      <w:r>
        <w:rPr>
          <w:rFonts w:hint="eastAsia"/>
          <w:sz w:val="48"/>
          <w:szCs w:val="48"/>
        </w:rPr>
        <w:t xml:space="preserve"> </w:t>
      </w:r>
      <w:r>
        <w:rPr>
          <w:rFonts w:hint="eastAsia"/>
          <w:sz w:val="48"/>
          <w:szCs w:val="48"/>
        </w:rPr>
        <w:t>模</w:t>
      </w:r>
      <w:r>
        <w:rPr>
          <w:rFonts w:hint="eastAsia"/>
          <w:sz w:val="48"/>
          <w:szCs w:val="48"/>
        </w:rPr>
        <w:t xml:space="preserve"> </w:t>
      </w:r>
      <w:r>
        <w:rPr>
          <w:rFonts w:hint="eastAsia"/>
          <w:sz w:val="48"/>
          <w:szCs w:val="48"/>
        </w:rPr>
        <w:t>板</w:t>
      </w:r>
    </w:p>
    <w:p w:rsidR="00EF06B6" w:rsidRDefault="00B7124D">
      <w:pPr>
        <w:spacing w:line="360" w:lineRule="auto"/>
        <w:ind w:firstLineChars="200" w:firstLine="442"/>
        <w:rPr>
          <w:rFonts w:asciiTheme="minorEastAsia" w:eastAsiaTheme="minorEastAsia" w:hAnsiTheme="minorEastAsia" w:cs="仿宋"/>
          <w:b/>
          <w:bCs/>
          <w:szCs w:val="21"/>
          <w:u w:val="single"/>
        </w:rPr>
      </w:pPr>
      <w:r>
        <w:rPr>
          <w:rFonts w:asciiTheme="minorEastAsia" w:eastAsiaTheme="minorEastAsia" w:hAnsiTheme="minorEastAsia" w:cs="仿宋" w:hint="eastAsia"/>
          <w:b/>
          <w:bCs/>
          <w:szCs w:val="21"/>
        </w:rPr>
        <w:t>甲方（以下简称“甲方”）：</w:t>
      </w:r>
      <w:r>
        <w:rPr>
          <w:rFonts w:asciiTheme="minorEastAsia" w:eastAsiaTheme="minorEastAsia" w:hAnsiTheme="minorEastAsia" w:cs="仿宋" w:hint="eastAsia"/>
          <w:b/>
          <w:bCs/>
          <w:szCs w:val="21"/>
          <w:u w:val="single"/>
        </w:rPr>
        <w:t>温州医科大学附属眼视光医院</w:t>
      </w:r>
    </w:p>
    <w:p w:rsidR="00EF06B6" w:rsidRDefault="00B7124D">
      <w:pPr>
        <w:spacing w:line="360" w:lineRule="auto"/>
        <w:ind w:firstLineChars="200" w:firstLine="442"/>
        <w:rPr>
          <w:rFonts w:asciiTheme="minorEastAsia" w:eastAsiaTheme="minorEastAsia" w:hAnsiTheme="minorEastAsia" w:cs="仿宋"/>
          <w:b/>
          <w:bCs/>
          <w:szCs w:val="21"/>
          <w:u w:val="single"/>
        </w:rPr>
      </w:pPr>
      <w:r>
        <w:rPr>
          <w:rFonts w:asciiTheme="minorEastAsia" w:eastAsiaTheme="minorEastAsia" w:hAnsiTheme="minorEastAsia" w:cs="仿宋" w:hint="eastAsia"/>
          <w:b/>
          <w:bCs/>
          <w:szCs w:val="21"/>
        </w:rPr>
        <w:t>服务商（以下简称“乙方”）：</w:t>
      </w:r>
      <w:r>
        <w:rPr>
          <w:rFonts w:asciiTheme="minorEastAsia" w:eastAsiaTheme="minorEastAsia" w:hAnsiTheme="minorEastAsia" w:cs="仿宋" w:hint="eastAsia"/>
          <w:b/>
          <w:bCs/>
          <w:szCs w:val="21"/>
          <w:u w:val="single"/>
        </w:rPr>
        <w:t xml:space="preserve">                        </w:t>
      </w:r>
    </w:p>
    <w:p w:rsidR="00EF06B6" w:rsidRDefault="00B7124D">
      <w:pPr>
        <w:spacing w:after="120" w:line="360" w:lineRule="auto"/>
        <w:ind w:firstLineChars="200" w:firstLine="424"/>
        <w:rPr>
          <w:rFonts w:asciiTheme="minorEastAsia" w:eastAsiaTheme="minorEastAsia" w:hAnsiTheme="minorEastAsia"/>
          <w:spacing w:val="-4"/>
          <w:szCs w:val="21"/>
        </w:rPr>
      </w:pPr>
      <w:r>
        <w:rPr>
          <w:rFonts w:asciiTheme="minorEastAsia" w:eastAsiaTheme="minorEastAsia" w:hAnsiTheme="minorEastAsia" w:hint="eastAsia"/>
          <w:spacing w:val="-4"/>
          <w:szCs w:val="21"/>
        </w:rPr>
        <w:t>根据《中华人民共和国民法典》及其他有关法律、法规，遵循平等、自愿、公平和诚实信用的原则，经双方协商，同意就（            ）服务事项协商一致，订立本合同。</w:t>
      </w:r>
    </w:p>
    <w:p w:rsidR="00EF06B6" w:rsidRDefault="00B7124D">
      <w:pPr>
        <w:pStyle w:val="a5"/>
        <w:tabs>
          <w:tab w:val="left" w:pos="880"/>
        </w:tabs>
        <w:spacing w:line="360" w:lineRule="auto"/>
        <w:ind w:leftChars="193" w:left="438" w:hangingChars="6" w:hanging="13"/>
        <w:rPr>
          <w:rFonts w:asciiTheme="minorEastAsia" w:eastAsiaTheme="minorEastAsia" w:hAnsiTheme="minorEastAsia"/>
          <w:b/>
          <w:sz w:val="21"/>
          <w:szCs w:val="21"/>
        </w:rPr>
      </w:pPr>
      <w:r>
        <w:rPr>
          <w:rFonts w:asciiTheme="minorEastAsia" w:eastAsiaTheme="minorEastAsia" w:hAnsiTheme="minorEastAsia" w:hint="eastAsia"/>
          <w:b/>
          <w:sz w:val="21"/>
          <w:szCs w:val="21"/>
        </w:rPr>
        <w:t>第一条  服务项目概况</w:t>
      </w:r>
    </w:p>
    <w:p w:rsidR="00EF06B6" w:rsidRDefault="00B7124D">
      <w:pPr>
        <w:pStyle w:val="a5"/>
        <w:numPr>
          <w:ilvl w:val="2"/>
          <w:numId w:val="7"/>
        </w:numPr>
        <w:tabs>
          <w:tab w:val="left" w:pos="0"/>
        </w:tabs>
        <w:autoSpaceDE/>
        <w:autoSpaceDN/>
        <w:spacing w:after="0" w:line="360" w:lineRule="auto"/>
        <w:ind w:leftChars="0" w:left="0" w:firstLine="426"/>
        <w:jc w:val="both"/>
        <w:rPr>
          <w:rFonts w:asciiTheme="minorEastAsia" w:eastAsiaTheme="minorEastAsia" w:hAnsiTheme="minorEastAsia"/>
          <w:sz w:val="21"/>
          <w:szCs w:val="21"/>
        </w:rPr>
      </w:pPr>
      <w:r>
        <w:rPr>
          <w:rFonts w:asciiTheme="minorEastAsia" w:eastAsiaTheme="minorEastAsia" w:hAnsiTheme="minorEastAsia" w:hint="eastAsia"/>
          <w:sz w:val="21"/>
          <w:szCs w:val="21"/>
        </w:rPr>
        <w:t>项目名称：</w:t>
      </w:r>
      <w:r w:rsidR="00C71C32">
        <w:rPr>
          <w:rFonts w:asciiTheme="minorEastAsia" w:eastAsiaTheme="minorEastAsia" w:hAnsiTheme="minorEastAsia" w:hint="eastAsia"/>
          <w:sz w:val="21"/>
          <w:szCs w:val="21"/>
          <w:u w:val="single"/>
        </w:rPr>
        <w:t>共享充电宝</w:t>
      </w:r>
      <w:r w:rsidR="00971C3A" w:rsidRPr="00971C3A">
        <w:rPr>
          <w:rFonts w:asciiTheme="minorEastAsia" w:eastAsiaTheme="minorEastAsia" w:hAnsiTheme="minorEastAsia" w:hint="eastAsia"/>
          <w:sz w:val="21"/>
          <w:szCs w:val="21"/>
          <w:u w:val="single"/>
        </w:rPr>
        <w:t>管理服务</w:t>
      </w:r>
    </w:p>
    <w:p w:rsidR="00EF06B6" w:rsidRDefault="00B7124D">
      <w:pPr>
        <w:pStyle w:val="a5"/>
        <w:numPr>
          <w:ilvl w:val="2"/>
          <w:numId w:val="7"/>
        </w:numPr>
        <w:tabs>
          <w:tab w:val="left" w:pos="0"/>
        </w:tabs>
        <w:autoSpaceDE/>
        <w:autoSpaceDN/>
        <w:spacing w:after="0" w:line="360" w:lineRule="auto"/>
        <w:ind w:leftChars="0" w:left="0" w:firstLine="426"/>
        <w:jc w:val="both"/>
        <w:rPr>
          <w:rFonts w:asciiTheme="minorEastAsia" w:eastAsiaTheme="minorEastAsia" w:hAnsiTheme="minorEastAsia" w:cs="Times New Roman"/>
          <w:spacing w:val="-4"/>
          <w:kern w:val="2"/>
          <w:sz w:val="21"/>
          <w:szCs w:val="21"/>
          <w:lang w:val="en-US" w:bidi="ar-SA"/>
        </w:rPr>
      </w:pPr>
      <w:r>
        <w:rPr>
          <w:rFonts w:asciiTheme="minorEastAsia" w:eastAsiaTheme="minorEastAsia" w:hAnsiTheme="minorEastAsia" w:cs="Times New Roman" w:hint="eastAsia"/>
          <w:spacing w:val="-4"/>
          <w:kern w:val="2"/>
          <w:sz w:val="21"/>
          <w:szCs w:val="21"/>
          <w:lang w:val="en-US" w:bidi="ar-SA"/>
        </w:rPr>
        <w:t xml:space="preserve">项目地点：                               </w:t>
      </w:r>
    </w:p>
    <w:p w:rsidR="00EF06B6" w:rsidRPr="00971C3A" w:rsidRDefault="00B7124D">
      <w:pPr>
        <w:pStyle w:val="ac"/>
        <w:numPr>
          <w:ilvl w:val="2"/>
          <w:numId w:val="7"/>
        </w:numPr>
        <w:tabs>
          <w:tab w:val="left" w:pos="0"/>
        </w:tabs>
        <w:spacing w:line="360" w:lineRule="auto"/>
        <w:ind w:left="0" w:firstLineChars="0" w:firstLine="426"/>
        <w:rPr>
          <w:rFonts w:asciiTheme="minorEastAsia" w:eastAsiaTheme="minorEastAsia" w:hAnsiTheme="minorEastAsia"/>
          <w:spacing w:val="-4"/>
          <w:szCs w:val="21"/>
        </w:rPr>
      </w:pPr>
      <w:r>
        <w:rPr>
          <w:rFonts w:asciiTheme="minorEastAsia" w:eastAsiaTheme="minorEastAsia" w:hAnsiTheme="minorEastAsia" w:hint="eastAsia"/>
          <w:spacing w:val="-4"/>
          <w:szCs w:val="21"/>
        </w:rPr>
        <w:t>服务期限：</w:t>
      </w:r>
      <w:r w:rsidR="00971C3A">
        <w:rPr>
          <w:rFonts w:asciiTheme="minorEastAsia" w:eastAsiaTheme="minorEastAsia" w:hAnsiTheme="minorEastAsia"/>
          <w:spacing w:val="-4"/>
          <w:szCs w:val="21"/>
        </w:rPr>
        <w:t>3</w:t>
      </w:r>
      <w:r>
        <w:rPr>
          <w:rFonts w:asciiTheme="minorEastAsia" w:eastAsiaTheme="minorEastAsia" w:hAnsiTheme="minorEastAsia" w:hint="eastAsia"/>
          <w:spacing w:val="-4"/>
          <w:szCs w:val="21"/>
        </w:rPr>
        <w:t>年，</w:t>
      </w:r>
      <w:r>
        <w:rPr>
          <w:rFonts w:asciiTheme="minorEastAsia" w:eastAsiaTheme="minorEastAsia" w:hAnsiTheme="minorEastAsia" w:hint="eastAsia"/>
          <w:szCs w:val="21"/>
        </w:rPr>
        <w:t>自     年  月  日起至       年   月    日止。</w:t>
      </w:r>
    </w:p>
    <w:p w:rsidR="00971C3A" w:rsidRPr="00971C3A" w:rsidRDefault="00971C3A" w:rsidP="00971C3A">
      <w:pPr>
        <w:pStyle w:val="a0"/>
        <w:ind w:left="420" w:firstLine="0"/>
        <w:rPr>
          <w:rFonts w:asciiTheme="minorEastAsia" w:eastAsiaTheme="minorEastAsia" w:hAnsiTheme="minorEastAsia"/>
          <w:sz w:val="21"/>
          <w:szCs w:val="21"/>
        </w:rPr>
      </w:pPr>
      <w:r>
        <w:rPr>
          <w:rFonts w:asciiTheme="minorEastAsia" w:eastAsiaTheme="minorEastAsia" w:hAnsiTheme="minorEastAsia"/>
          <w:sz w:val="21"/>
          <w:szCs w:val="21"/>
        </w:rPr>
        <w:t>4</w:t>
      </w:r>
      <w:r w:rsidRPr="00971C3A">
        <w:rPr>
          <w:rFonts w:asciiTheme="minorEastAsia" w:eastAsiaTheme="minorEastAsia" w:hAnsiTheme="minorEastAsia" w:hint="eastAsia"/>
          <w:sz w:val="21"/>
          <w:szCs w:val="21"/>
        </w:rPr>
        <w:t>.项目</w:t>
      </w:r>
      <w:r w:rsidRPr="00971C3A">
        <w:rPr>
          <w:rFonts w:asciiTheme="minorEastAsia" w:eastAsiaTheme="minorEastAsia" w:hAnsiTheme="minorEastAsia"/>
          <w:sz w:val="21"/>
          <w:szCs w:val="21"/>
        </w:rPr>
        <w:t>参数</w:t>
      </w:r>
    </w:p>
    <w:tbl>
      <w:tblPr>
        <w:tblStyle w:val="aa"/>
        <w:tblW w:w="7705" w:type="dxa"/>
        <w:tblInd w:w="817" w:type="dxa"/>
        <w:tblLook w:val="04A0" w:firstRow="1" w:lastRow="0" w:firstColumn="1" w:lastColumn="0" w:noHBand="0" w:noVBand="1"/>
      </w:tblPr>
      <w:tblGrid>
        <w:gridCol w:w="615"/>
        <w:gridCol w:w="2236"/>
        <w:gridCol w:w="2382"/>
        <w:gridCol w:w="2472"/>
      </w:tblGrid>
      <w:tr w:rsidR="00927073" w:rsidRPr="00971C3A" w:rsidTr="00927073">
        <w:trPr>
          <w:trHeight w:val="456"/>
        </w:trPr>
        <w:tc>
          <w:tcPr>
            <w:tcW w:w="615" w:type="dxa"/>
          </w:tcPr>
          <w:p w:rsidR="00927073" w:rsidRPr="00971C3A" w:rsidRDefault="00927073" w:rsidP="00C71C32">
            <w:pPr>
              <w:pStyle w:val="a0"/>
              <w:ind w:left="0" w:firstLine="0"/>
              <w:jc w:val="center"/>
              <w:rPr>
                <w:rFonts w:asciiTheme="minorEastAsia" w:eastAsiaTheme="minorEastAsia" w:hAnsiTheme="minorEastAsia"/>
                <w:sz w:val="21"/>
                <w:szCs w:val="21"/>
              </w:rPr>
            </w:pPr>
            <w:r w:rsidRPr="00971C3A">
              <w:rPr>
                <w:rFonts w:asciiTheme="minorEastAsia" w:eastAsiaTheme="minorEastAsia" w:hAnsiTheme="minorEastAsia" w:hint="eastAsia"/>
                <w:sz w:val="21"/>
                <w:szCs w:val="21"/>
              </w:rPr>
              <w:t>序号</w:t>
            </w:r>
          </w:p>
        </w:tc>
        <w:tc>
          <w:tcPr>
            <w:tcW w:w="2236" w:type="dxa"/>
          </w:tcPr>
          <w:p w:rsidR="00927073" w:rsidRPr="00971C3A" w:rsidRDefault="00927073" w:rsidP="00C71C32">
            <w:pPr>
              <w:pStyle w:val="a0"/>
              <w:ind w:left="0" w:firstLine="0"/>
              <w:jc w:val="center"/>
              <w:rPr>
                <w:rFonts w:asciiTheme="minorEastAsia" w:eastAsiaTheme="minorEastAsia" w:hAnsiTheme="minorEastAsia"/>
                <w:sz w:val="21"/>
                <w:szCs w:val="21"/>
              </w:rPr>
            </w:pPr>
            <w:r w:rsidRPr="00971C3A">
              <w:rPr>
                <w:rFonts w:asciiTheme="minorEastAsia" w:eastAsiaTheme="minorEastAsia" w:hAnsiTheme="minorEastAsia" w:hint="eastAsia"/>
                <w:sz w:val="21"/>
                <w:szCs w:val="21"/>
              </w:rPr>
              <w:t>项目</w:t>
            </w:r>
          </w:p>
        </w:tc>
        <w:tc>
          <w:tcPr>
            <w:tcW w:w="2382" w:type="dxa"/>
          </w:tcPr>
          <w:p w:rsidR="00927073" w:rsidRDefault="00927073" w:rsidP="00F62D51">
            <w:pPr>
              <w:pStyle w:val="a0"/>
              <w:ind w:left="0" w:firstLine="0"/>
              <w:jc w:val="center"/>
            </w:pPr>
            <w:r>
              <w:rPr>
                <w:rFonts w:hint="eastAsia"/>
              </w:rPr>
              <w:t>规格（cm）</w:t>
            </w:r>
          </w:p>
        </w:tc>
        <w:tc>
          <w:tcPr>
            <w:tcW w:w="2472" w:type="dxa"/>
          </w:tcPr>
          <w:p w:rsidR="00927073" w:rsidRPr="00971C3A" w:rsidRDefault="00927073" w:rsidP="00C71C32">
            <w:pPr>
              <w:pStyle w:val="a0"/>
              <w:ind w:left="0" w:firstLine="0"/>
              <w:jc w:val="center"/>
              <w:rPr>
                <w:rFonts w:asciiTheme="minorEastAsia" w:eastAsiaTheme="minorEastAsia" w:hAnsiTheme="minorEastAsia"/>
                <w:sz w:val="21"/>
                <w:szCs w:val="21"/>
              </w:rPr>
            </w:pPr>
            <w:r w:rsidRPr="00971C3A">
              <w:rPr>
                <w:rFonts w:asciiTheme="minorEastAsia" w:eastAsiaTheme="minorEastAsia" w:hAnsiTheme="minorEastAsia" w:hint="eastAsia"/>
                <w:sz w:val="21"/>
                <w:szCs w:val="21"/>
              </w:rPr>
              <w:t>数量（</w:t>
            </w:r>
            <w:r>
              <w:rPr>
                <w:rFonts w:asciiTheme="minorEastAsia" w:eastAsiaTheme="minorEastAsia" w:hAnsiTheme="minorEastAsia" w:hint="eastAsia"/>
                <w:sz w:val="21"/>
                <w:szCs w:val="21"/>
              </w:rPr>
              <w:t>设备点位</w:t>
            </w:r>
            <w:r w:rsidRPr="00971C3A">
              <w:rPr>
                <w:rFonts w:asciiTheme="minorEastAsia" w:eastAsiaTheme="minorEastAsia" w:hAnsiTheme="minorEastAsia" w:hint="eastAsia"/>
                <w:sz w:val="21"/>
                <w:szCs w:val="21"/>
              </w:rPr>
              <w:t>）</w:t>
            </w:r>
          </w:p>
        </w:tc>
      </w:tr>
      <w:tr w:rsidR="00927073" w:rsidRPr="00971C3A" w:rsidTr="00927073">
        <w:trPr>
          <w:trHeight w:val="562"/>
        </w:trPr>
        <w:tc>
          <w:tcPr>
            <w:tcW w:w="615" w:type="dxa"/>
          </w:tcPr>
          <w:p w:rsidR="00927073" w:rsidRPr="00971C3A" w:rsidRDefault="00927073" w:rsidP="00C71C32">
            <w:pPr>
              <w:pStyle w:val="a0"/>
              <w:spacing w:line="360" w:lineRule="auto"/>
              <w:ind w:left="0" w:firstLine="0"/>
              <w:jc w:val="center"/>
              <w:rPr>
                <w:rFonts w:asciiTheme="minorEastAsia" w:eastAsiaTheme="minorEastAsia" w:hAnsiTheme="minorEastAsia"/>
                <w:sz w:val="21"/>
                <w:szCs w:val="21"/>
              </w:rPr>
            </w:pPr>
            <w:r w:rsidRPr="00971C3A">
              <w:rPr>
                <w:rFonts w:asciiTheme="minorEastAsia" w:eastAsiaTheme="minorEastAsia" w:hAnsiTheme="minorEastAsia" w:hint="eastAsia"/>
                <w:sz w:val="21"/>
                <w:szCs w:val="21"/>
              </w:rPr>
              <w:t>1</w:t>
            </w:r>
          </w:p>
        </w:tc>
        <w:tc>
          <w:tcPr>
            <w:tcW w:w="2236" w:type="dxa"/>
          </w:tcPr>
          <w:p w:rsidR="00927073" w:rsidRPr="00971C3A" w:rsidRDefault="00927073" w:rsidP="00C71C32">
            <w:pPr>
              <w:pStyle w:val="a0"/>
              <w:spacing w:line="360" w:lineRule="auto"/>
              <w:ind w:left="0" w:firstLine="0"/>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共享充电宝</w:t>
            </w:r>
            <w:r w:rsidRPr="00971C3A">
              <w:rPr>
                <w:rFonts w:asciiTheme="minorEastAsia" w:eastAsiaTheme="minorEastAsia" w:hAnsiTheme="minorEastAsia"/>
                <w:sz w:val="21"/>
                <w:szCs w:val="21"/>
              </w:rPr>
              <w:t>管理服务</w:t>
            </w:r>
          </w:p>
        </w:tc>
        <w:tc>
          <w:tcPr>
            <w:tcW w:w="2382" w:type="dxa"/>
          </w:tcPr>
          <w:p w:rsidR="00927073" w:rsidRPr="00D35329" w:rsidRDefault="00927073" w:rsidP="00F62D51">
            <w:pPr>
              <w:pStyle w:val="a0"/>
              <w:spacing w:line="360" w:lineRule="auto"/>
              <w:ind w:left="0" w:firstLine="0"/>
              <w:jc w:val="center"/>
              <w:rPr>
                <w:rFonts w:asciiTheme="minorEastAsia" w:eastAsiaTheme="minorEastAsia" w:hAnsiTheme="minorEastAsia"/>
                <w:szCs w:val="22"/>
              </w:rPr>
            </w:pPr>
            <w:r>
              <w:rPr>
                <w:rFonts w:asciiTheme="minorEastAsia" w:eastAsiaTheme="minorEastAsia" w:hAnsiTheme="minorEastAsia" w:hint="eastAsia"/>
                <w:szCs w:val="22"/>
              </w:rPr>
              <w:t>长31*宽31</w:t>
            </w:r>
          </w:p>
        </w:tc>
        <w:tc>
          <w:tcPr>
            <w:tcW w:w="2472" w:type="dxa"/>
          </w:tcPr>
          <w:p w:rsidR="00927073" w:rsidRPr="00971C3A" w:rsidRDefault="00927073" w:rsidP="00C71C32">
            <w:pPr>
              <w:pStyle w:val="a0"/>
              <w:spacing w:line="360" w:lineRule="auto"/>
              <w:ind w:left="0" w:firstLine="0"/>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13个</w:t>
            </w:r>
          </w:p>
        </w:tc>
      </w:tr>
    </w:tbl>
    <w:p w:rsidR="00EF06B6" w:rsidRDefault="00B7124D">
      <w:pPr>
        <w:pStyle w:val="a5"/>
        <w:spacing w:after="0" w:line="360" w:lineRule="auto"/>
        <w:ind w:leftChars="193" w:left="438" w:hangingChars="6" w:hanging="13"/>
        <w:rPr>
          <w:rFonts w:asciiTheme="minorEastAsia" w:eastAsiaTheme="minorEastAsia" w:hAnsiTheme="minorEastAsia"/>
          <w:b/>
          <w:sz w:val="21"/>
          <w:szCs w:val="21"/>
        </w:rPr>
      </w:pPr>
      <w:r>
        <w:rPr>
          <w:rFonts w:asciiTheme="minorEastAsia" w:eastAsiaTheme="minorEastAsia" w:hAnsiTheme="minorEastAsia" w:hint="eastAsia"/>
          <w:b/>
          <w:sz w:val="21"/>
          <w:szCs w:val="21"/>
        </w:rPr>
        <w:t>第二条  服务内容</w:t>
      </w:r>
    </w:p>
    <w:p w:rsidR="0061386D" w:rsidRDefault="00237DE3" w:rsidP="0061386D">
      <w:pPr>
        <w:pStyle w:val="a5"/>
        <w:numPr>
          <w:ilvl w:val="3"/>
          <w:numId w:val="6"/>
        </w:numPr>
        <w:spacing w:after="0" w:line="360" w:lineRule="auto"/>
        <w:ind w:leftChars="0" w:left="0" w:firstLine="426"/>
        <w:rPr>
          <w:rFonts w:asciiTheme="minorEastAsia" w:eastAsiaTheme="minorEastAsia" w:hAnsiTheme="minorEastAsia" w:hint="eastAsia"/>
          <w:sz w:val="21"/>
          <w:szCs w:val="21"/>
        </w:rPr>
      </w:pPr>
      <w:r w:rsidRPr="00237DE3">
        <w:rPr>
          <w:rFonts w:asciiTheme="minorEastAsia" w:eastAsiaTheme="minorEastAsia" w:hAnsiTheme="minorEastAsia" w:hint="eastAsia"/>
          <w:sz w:val="21"/>
          <w:szCs w:val="21"/>
        </w:rPr>
        <w:t>安装位置</w:t>
      </w:r>
    </w:p>
    <w:p w:rsidR="0061386D" w:rsidRPr="0061386D" w:rsidRDefault="0061386D" w:rsidP="0061386D">
      <w:pPr>
        <w:pStyle w:val="a0"/>
        <w:spacing w:line="360" w:lineRule="auto"/>
        <w:ind w:left="0" w:firstLineChars="200" w:firstLine="420"/>
        <w:rPr>
          <w:rFonts w:hint="eastAsia"/>
          <w:sz w:val="22"/>
          <w:szCs w:val="22"/>
        </w:rPr>
      </w:pPr>
      <w:r>
        <w:rPr>
          <w:rFonts w:asciiTheme="minorEastAsia" w:eastAsiaTheme="minorEastAsia" w:hAnsiTheme="minorEastAsia" w:hint="eastAsia"/>
          <w:sz w:val="21"/>
          <w:szCs w:val="21"/>
        </w:rPr>
        <w:t>（1）</w:t>
      </w:r>
      <w:r w:rsidRPr="0061386D">
        <w:rPr>
          <w:rFonts w:hint="eastAsia"/>
          <w:sz w:val="22"/>
          <w:szCs w:val="22"/>
        </w:rPr>
        <w:t>充电宝设备共设</w:t>
      </w:r>
      <w:r w:rsidRPr="0061386D">
        <w:rPr>
          <w:sz w:val="22"/>
          <w:szCs w:val="22"/>
        </w:rPr>
        <w:t>13 个点位，每个点位占地面积长约31厘米，宽约31厘米，分</w:t>
      </w:r>
      <w:r w:rsidRPr="0061386D">
        <w:rPr>
          <w:rFonts w:hint="eastAsia"/>
          <w:sz w:val="22"/>
          <w:szCs w:val="22"/>
        </w:rPr>
        <w:t>别设置在</w:t>
      </w:r>
      <w:r w:rsidRPr="0061386D">
        <w:rPr>
          <w:sz w:val="22"/>
          <w:szCs w:val="22"/>
        </w:rPr>
        <w:t>1号楼服务台左右两边各一个点位，1号楼4楼一个点位，1号楼3楼一个点位，1号楼2楼一个点位，2号楼1楼服务台一个点位，2号楼2楼一个点位，2号楼</w:t>
      </w:r>
      <w:r w:rsidRPr="0061386D">
        <w:rPr>
          <w:rFonts w:hint="eastAsia"/>
          <w:sz w:val="22"/>
          <w:szCs w:val="22"/>
        </w:rPr>
        <w:t>3楼临床检查服务中心一个点位，</w:t>
      </w:r>
      <w:r w:rsidRPr="0061386D">
        <w:rPr>
          <w:sz w:val="22"/>
          <w:szCs w:val="22"/>
        </w:rPr>
        <w:t>2号楼4楼手术室一个点位，2号楼4个病区(</w:t>
      </w:r>
      <w:r w:rsidRPr="0061386D">
        <w:rPr>
          <w:rFonts w:hint="eastAsia"/>
          <w:sz w:val="22"/>
          <w:szCs w:val="22"/>
        </w:rPr>
        <w:t>7楼</w:t>
      </w:r>
      <w:r w:rsidRPr="0061386D">
        <w:rPr>
          <w:sz w:val="22"/>
          <w:szCs w:val="22"/>
        </w:rPr>
        <w:t>、8</w:t>
      </w:r>
      <w:r w:rsidRPr="0061386D">
        <w:rPr>
          <w:rFonts w:hint="eastAsia"/>
          <w:sz w:val="22"/>
          <w:szCs w:val="22"/>
        </w:rPr>
        <w:t>楼、</w:t>
      </w:r>
      <w:r w:rsidRPr="0061386D">
        <w:rPr>
          <w:sz w:val="22"/>
          <w:szCs w:val="22"/>
        </w:rPr>
        <w:t>10楼、11楼)各一点位。</w:t>
      </w:r>
    </w:p>
    <w:p w:rsidR="00237DE3" w:rsidRPr="00237DE3" w:rsidRDefault="0061386D" w:rsidP="0061386D">
      <w:pPr>
        <w:pStyle w:val="a5"/>
        <w:spacing w:after="0" w:line="360" w:lineRule="auto"/>
        <w:ind w:leftChars="0" w:left="0"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t>（2）</w:t>
      </w:r>
      <w:r w:rsidR="00453A91" w:rsidRPr="00237DE3">
        <w:rPr>
          <w:rFonts w:asciiTheme="minorEastAsia" w:eastAsiaTheme="minorEastAsia" w:hAnsiTheme="minorEastAsia" w:cs="Times New Roman" w:hint="eastAsia"/>
          <w:spacing w:val="-4"/>
          <w:kern w:val="2"/>
          <w:sz w:val="21"/>
          <w:szCs w:val="21"/>
          <w:lang w:val="en-US" w:bidi="ar-SA"/>
        </w:rPr>
        <w:t>在本</w:t>
      </w:r>
      <w:r w:rsidR="00453A91" w:rsidRPr="00237DE3">
        <w:rPr>
          <w:rFonts w:asciiTheme="minorEastAsia" w:eastAsiaTheme="minorEastAsia" w:hAnsiTheme="minorEastAsia" w:cs="Times New Roman"/>
          <w:spacing w:val="-4"/>
          <w:kern w:val="2"/>
          <w:sz w:val="21"/>
          <w:szCs w:val="21"/>
          <w:lang w:val="en-US" w:bidi="ar-SA"/>
        </w:rPr>
        <w:t>合同约定的合作期限内，未经双方协商一</w:t>
      </w:r>
      <w:r w:rsidR="00453A91" w:rsidRPr="00237DE3">
        <w:rPr>
          <w:rFonts w:asciiTheme="minorEastAsia" w:eastAsiaTheme="minorEastAsia" w:hAnsiTheme="minorEastAsia" w:cs="Times New Roman" w:hint="eastAsia"/>
          <w:spacing w:val="-4"/>
          <w:kern w:val="2"/>
          <w:sz w:val="21"/>
          <w:szCs w:val="21"/>
          <w:lang w:val="en-US" w:bidi="ar-SA"/>
        </w:rPr>
        <w:t>致，</w:t>
      </w:r>
      <w:r w:rsidR="00453A91" w:rsidRPr="00237DE3">
        <w:rPr>
          <w:rFonts w:asciiTheme="minorEastAsia" w:eastAsiaTheme="minorEastAsia" w:hAnsiTheme="minorEastAsia" w:cs="Times New Roman"/>
          <w:spacing w:val="-4"/>
          <w:kern w:val="2"/>
          <w:sz w:val="21"/>
          <w:szCs w:val="21"/>
          <w:lang w:val="en-US" w:bidi="ar-SA"/>
        </w:rPr>
        <w:t>任何一方均不得改变</w:t>
      </w:r>
      <w:r w:rsidR="00C71C32">
        <w:rPr>
          <w:rFonts w:asciiTheme="minorEastAsia" w:eastAsiaTheme="minorEastAsia" w:hAnsiTheme="minorEastAsia" w:hint="eastAsia"/>
          <w:sz w:val="21"/>
          <w:szCs w:val="21"/>
        </w:rPr>
        <w:t>共享充电宝</w:t>
      </w:r>
      <w:r w:rsidR="00FD5CAF">
        <w:rPr>
          <w:rFonts w:asciiTheme="minorEastAsia" w:eastAsiaTheme="minorEastAsia" w:hAnsiTheme="minorEastAsia" w:hint="eastAsia"/>
          <w:sz w:val="21"/>
          <w:szCs w:val="21"/>
        </w:rPr>
        <w:t>设备</w:t>
      </w:r>
      <w:r w:rsidR="00453A91" w:rsidRPr="00237DE3">
        <w:rPr>
          <w:rFonts w:asciiTheme="minorEastAsia" w:eastAsiaTheme="minorEastAsia" w:hAnsiTheme="minorEastAsia" w:cs="Times New Roman"/>
          <w:spacing w:val="-4"/>
          <w:kern w:val="2"/>
          <w:sz w:val="21"/>
          <w:szCs w:val="21"/>
          <w:lang w:val="en-US" w:bidi="ar-SA"/>
        </w:rPr>
        <w:t>的安装位置。</w:t>
      </w:r>
    </w:p>
    <w:p w:rsidR="00237DE3" w:rsidRPr="00237DE3" w:rsidRDefault="0061386D" w:rsidP="0061386D">
      <w:pPr>
        <w:pStyle w:val="a5"/>
        <w:spacing w:after="0" w:line="360" w:lineRule="auto"/>
        <w:ind w:leftChars="0" w:left="0" w:firstLineChars="200" w:firstLine="420"/>
        <w:rPr>
          <w:rFonts w:asciiTheme="minorEastAsia" w:eastAsiaTheme="minorEastAsia" w:hAnsiTheme="minorEastAsia"/>
          <w:sz w:val="21"/>
          <w:szCs w:val="21"/>
        </w:rPr>
      </w:pPr>
      <w:r w:rsidRPr="0061386D">
        <w:rPr>
          <w:rFonts w:asciiTheme="minorEastAsia" w:eastAsiaTheme="minorEastAsia" w:hAnsiTheme="minorEastAsia" w:hint="eastAsia"/>
          <w:sz w:val="21"/>
          <w:szCs w:val="21"/>
        </w:rPr>
        <w:t>（3）</w:t>
      </w:r>
      <w:r w:rsidR="00237DE3" w:rsidRPr="0061386D">
        <w:rPr>
          <w:rFonts w:asciiTheme="minorEastAsia" w:eastAsiaTheme="minorEastAsia" w:hAnsiTheme="minorEastAsia" w:hint="eastAsia"/>
          <w:sz w:val="21"/>
          <w:szCs w:val="21"/>
        </w:rPr>
        <w:t>如甲方因规划、</w:t>
      </w:r>
      <w:r w:rsidR="00237DE3" w:rsidRPr="0061386D">
        <w:rPr>
          <w:rFonts w:asciiTheme="minorEastAsia" w:eastAsiaTheme="minorEastAsia" w:hAnsiTheme="minorEastAsia"/>
          <w:sz w:val="21"/>
          <w:szCs w:val="21"/>
        </w:rPr>
        <w:t>管理等因</w:t>
      </w:r>
      <w:r w:rsidR="00237DE3" w:rsidRPr="0061386D">
        <w:rPr>
          <w:rFonts w:asciiTheme="minorEastAsia" w:eastAsiaTheme="minorEastAsia" w:hAnsiTheme="minorEastAsia" w:hint="eastAsia"/>
          <w:sz w:val="21"/>
          <w:szCs w:val="21"/>
        </w:rPr>
        <w:t>素</w:t>
      </w:r>
      <w:r w:rsidR="00237DE3" w:rsidRPr="0061386D">
        <w:rPr>
          <w:rFonts w:asciiTheme="minorEastAsia" w:eastAsiaTheme="minorEastAsia" w:hAnsiTheme="minorEastAsia"/>
          <w:sz w:val="21"/>
          <w:szCs w:val="21"/>
        </w:rPr>
        <w:t>需</w:t>
      </w:r>
      <w:r w:rsidR="00237DE3" w:rsidRPr="0061386D">
        <w:rPr>
          <w:rFonts w:asciiTheme="minorEastAsia" w:eastAsiaTheme="minorEastAsia" w:hAnsiTheme="minorEastAsia" w:hint="eastAsia"/>
          <w:sz w:val="21"/>
          <w:szCs w:val="21"/>
        </w:rPr>
        <w:t>更</w:t>
      </w:r>
      <w:r w:rsidR="00237DE3" w:rsidRPr="0061386D">
        <w:rPr>
          <w:rFonts w:asciiTheme="minorEastAsia" w:eastAsiaTheme="minorEastAsia" w:hAnsiTheme="minorEastAsia"/>
          <w:sz w:val="21"/>
          <w:szCs w:val="21"/>
        </w:rPr>
        <w:t>换</w:t>
      </w:r>
      <w:r w:rsidR="00C71C32">
        <w:rPr>
          <w:rFonts w:asciiTheme="minorEastAsia" w:eastAsiaTheme="minorEastAsia" w:hAnsiTheme="minorEastAsia" w:hint="eastAsia"/>
          <w:sz w:val="21"/>
          <w:szCs w:val="21"/>
        </w:rPr>
        <w:t>共享充电宝</w:t>
      </w:r>
      <w:r w:rsidR="00FD5CAF">
        <w:rPr>
          <w:rFonts w:asciiTheme="minorEastAsia" w:eastAsiaTheme="minorEastAsia" w:hAnsiTheme="minorEastAsia" w:hint="eastAsia"/>
          <w:sz w:val="21"/>
          <w:szCs w:val="21"/>
        </w:rPr>
        <w:t>设备</w:t>
      </w:r>
      <w:r w:rsidR="00237DE3" w:rsidRPr="0061386D">
        <w:rPr>
          <w:rFonts w:asciiTheme="minorEastAsia" w:eastAsiaTheme="minorEastAsia" w:hAnsiTheme="minorEastAsia"/>
          <w:sz w:val="21"/>
          <w:szCs w:val="21"/>
        </w:rPr>
        <w:t>安装</w:t>
      </w:r>
      <w:r w:rsidR="00237DE3" w:rsidRPr="0061386D">
        <w:rPr>
          <w:rFonts w:asciiTheme="minorEastAsia" w:eastAsiaTheme="minorEastAsia" w:hAnsiTheme="minorEastAsia" w:hint="eastAsia"/>
          <w:sz w:val="21"/>
          <w:szCs w:val="21"/>
        </w:rPr>
        <w:t>位</w:t>
      </w:r>
      <w:r w:rsidR="00237DE3" w:rsidRPr="0061386D">
        <w:rPr>
          <w:rFonts w:asciiTheme="minorEastAsia" w:eastAsiaTheme="minorEastAsia" w:hAnsiTheme="minorEastAsia"/>
          <w:sz w:val="21"/>
          <w:szCs w:val="21"/>
        </w:rPr>
        <w:t>置</w:t>
      </w:r>
      <w:r w:rsidR="00237DE3" w:rsidRPr="0061386D">
        <w:rPr>
          <w:rFonts w:asciiTheme="minorEastAsia" w:eastAsiaTheme="minorEastAsia" w:hAnsiTheme="minorEastAsia" w:hint="eastAsia"/>
          <w:sz w:val="21"/>
          <w:szCs w:val="21"/>
        </w:rPr>
        <w:t>的</w:t>
      </w:r>
      <w:r w:rsidR="00237DE3" w:rsidRPr="0061386D">
        <w:rPr>
          <w:rFonts w:asciiTheme="minorEastAsia" w:eastAsiaTheme="minorEastAsia" w:hAnsiTheme="minorEastAsia"/>
          <w:sz w:val="21"/>
          <w:szCs w:val="21"/>
        </w:rPr>
        <w:t>，需书</w:t>
      </w:r>
      <w:r w:rsidR="00237DE3" w:rsidRPr="0061386D">
        <w:rPr>
          <w:rFonts w:asciiTheme="minorEastAsia" w:eastAsiaTheme="minorEastAsia" w:hAnsiTheme="minorEastAsia" w:hint="eastAsia"/>
          <w:sz w:val="21"/>
          <w:szCs w:val="21"/>
        </w:rPr>
        <w:t>面</w:t>
      </w:r>
      <w:r w:rsidR="00237DE3" w:rsidRPr="0061386D">
        <w:rPr>
          <w:rFonts w:asciiTheme="minorEastAsia" w:eastAsiaTheme="minorEastAsia" w:hAnsiTheme="minorEastAsia"/>
          <w:sz w:val="21"/>
          <w:szCs w:val="21"/>
        </w:rPr>
        <w:t>通知乙方后，由双方协商一致更</w:t>
      </w:r>
      <w:r w:rsidR="00237DE3" w:rsidRPr="0061386D">
        <w:rPr>
          <w:rFonts w:asciiTheme="minorEastAsia" w:eastAsiaTheme="minorEastAsia" w:hAnsiTheme="minorEastAsia" w:hint="eastAsia"/>
          <w:sz w:val="21"/>
          <w:szCs w:val="21"/>
        </w:rPr>
        <w:t>换</w:t>
      </w:r>
      <w:r w:rsidR="00FD5CAF">
        <w:rPr>
          <w:rFonts w:asciiTheme="minorEastAsia" w:eastAsiaTheme="minorEastAsia" w:hAnsiTheme="minorEastAsia" w:hint="eastAsia"/>
          <w:sz w:val="21"/>
          <w:szCs w:val="21"/>
        </w:rPr>
        <w:t>设备</w:t>
      </w:r>
      <w:r w:rsidR="00237DE3" w:rsidRPr="0061386D">
        <w:rPr>
          <w:rFonts w:asciiTheme="minorEastAsia" w:eastAsiaTheme="minorEastAsia" w:hAnsiTheme="minorEastAsia" w:hint="eastAsia"/>
          <w:sz w:val="21"/>
          <w:szCs w:val="21"/>
        </w:rPr>
        <w:t>的安装位置，更换后的安装位置需确保</w:t>
      </w:r>
      <w:r w:rsidR="00FD5CAF">
        <w:rPr>
          <w:rFonts w:asciiTheme="minorEastAsia" w:eastAsiaTheme="minorEastAsia" w:hAnsiTheme="minorEastAsia" w:hint="eastAsia"/>
          <w:sz w:val="21"/>
          <w:szCs w:val="21"/>
        </w:rPr>
        <w:t>设备</w:t>
      </w:r>
      <w:r w:rsidR="00237DE3" w:rsidRPr="0061386D">
        <w:rPr>
          <w:rFonts w:asciiTheme="minorEastAsia" w:eastAsiaTheme="minorEastAsia" w:hAnsiTheme="minorEastAsia" w:hint="eastAsia"/>
          <w:sz w:val="21"/>
          <w:szCs w:val="21"/>
        </w:rPr>
        <w:t>的正常运行。</w:t>
      </w:r>
    </w:p>
    <w:p w:rsidR="00237DE3" w:rsidRPr="0061386D" w:rsidRDefault="0061386D" w:rsidP="0061386D">
      <w:pPr>
        <w:pStyle w:val="a5"/>
        <w:spacing w:after="0" w:line="360" w:lineRule="auto"/>
        <w:ind w:leftChars="0" w:left="0" w:firstLineChars="200" w:firstLine="440"/>
        <w:rPr>
          <w:rFonts w:asciiTheme="minorEastAsia" w:eastAsiaTheme="minorEastAsia" w:hAnsiTheme="minorEastAsia"/>
        </w:rPr>
      </w:pPr>
      <w:r w:rsidRPr="0061386D">
        <w:rPr>
          <w:rFonts w:asciiTheme="minorEastAsia" w:eastAsiaTheme="minorEastAsia" w:hAnsiTheme="minorEastAsia" w:hint="eastAsia"/>
        </w:rPr>
        <w:t>（4）</w:t>
      </w:r>
      <w:r w:rsidR="00237DE3" w:rsidRPr="0061386D">
        <w:rPr>
          <w:rFonts w:asciiTheme="minorEastAsia" w:eastAsiaTheme="minorEastAsia" w:hAnsiTheme="minorEastAsia"/>
        </w:rPr>
        <w:t>如在甲方管理的物业内有更适合的</w:t>
      </w:r>
      <w:r w:rsidR="00FD5CAF" w:rsidRPr="0061386D">
        <w:rPr>
          <w:rFonts w:asciiTheme="minorEastAsia" w:eastAsiaTheme="minorEastAsia" w:hAnsiTheme="minorEastAsia" w:hint="eastAsia"/>
        </w:rPr>
        <w:t>放置设备的</w:t>
      </w:r>
      <w:r w:rsidR="00237DE3" w:rsidRPr="0061386D">
        <w:rPr>
          <w:rFonts w:asciiTheme="minorEastAsia" w:eastAsiaTheme="minorEastAsia" w:hAnsiTheme="minorEastAsia"/>
        </w:rPr>
        <w:t>位置，</w:t>
      </w:r>
      <w:r w:rsidR="00237DE3" w:rsidRPr="0061386D">
        <w:rPr>
          <w:rFonts w:asciiTheme="minorEastAsia" w:eastAsiaTheme="minorEastAsia" w:hAnsiTheme="minorEastAsia" w:hint="eastAsia"/>
        </w:rPr>
        <w:t>乙</w:t>
      </w:r>
      <w:r w:rsidR="00237DE3" w:rsidRPr="0061386D">
        <w:rPr>
          <w:rFonts w:asciiTheme="minorEastAsia" w:eastAsiaTheme="minorEastAsia" w:hAnsiTheme="minorEastAsia"/>
        </w:rPr>
        <w:t>方提出更换</w:t>
      </w:r>
      <w:r w:rsidR="00FD5CAF" w:rsidRPr="0061386D">
        <w:rPr>
          <w:rFonts w:asciiTheme="minorEastAsia" w:eastAsiaTheme="minorEastAsia" w:hAnsiTheme="minorEastAsia" w:hint="eastAsia"/>
        </w:rPr>
        <w:t>设备</w:t>
      </w:r>
      <w:r w:rsidR="00237DE3" w:rsidRPr="0061386D">
        <w:rPr>
          <w:rFonts w:asciiTheme="minorEastAsia" w:eastAsiaTheme="minorEastAsia" w:hAnsiTheme="minorEastAsia"/>
        </w:rPr>
        <w:t>位</w:t>
      </w:r>
      <w:r w:rsidR="00237DE3" w:rsidRPr="0061386D">
        <w:rPr>
          <w:rFonts w:asciiTheme="minorEastAsia" w:eastAsiaTheme="minorEastAsia" w:hAnsiTheme="minorEastAsia" w:hint="eastAsia"/>
        </w:rPr>
        <w:t>置</w:t>
      </w:r>
      <w:r w:rsidR="00237DE3" w:rsidRPr="0061386D">
        <w:rPr>
          <w:rFonts w:asciiTheme="minorEastAsia" w:eastAsiaTheme="minorEastAsia" w:hAnsiTheme="minorEastAsia"/>
        </w:rPr>
        <w:t>需求后，经双方协商确</w:t>
      </w:r>
      <w:r w:rsidR="00237DE3" w:rsidRPr="0061386D">
        <w:rPr>
          <w:rFonts w:asciiTheme="minorEastAsia" w:eastAsiaTheme="minorEastAsia" w:hAnsiTheme="minorEastAsia" w:hint="eastAsia"/>
        </w:rPr>
        <w:t>定，甲方应配合乙方做好更换</w:t>
      </w:r>
      <w:r w:rsidR="00FD5CAF" w:rsidRPr="0061386D">
        <w:rPr>
          <w:rFonts w:asciiTheme="minorEastAsia" w:eastAsiaTheme="minorEastAsia" w:hAnsiTheme="minorEastAsia" w:hint="eastAsia"/>
        </w:rPr>
        <w:t>设备</w:t>
      </w:r>
      <w:r w:rsidR="00237DE3" w:rsidRPr="0061386D">
        <w:rPr>
          <w:rFonts w:asciiTheme="minorEastAsia" w:eastAsiaTheme="minorEastAsia" w:hAnsiTheme="minorEastAsia" w:hint="eastAsia"/>
        </w:rPr>
        <w:t>位置的协助工作。</w:t>
      </w:r>
    </w:p>
    <w:p w:rsidR="00237DE3" w:rsidRDefault="00237DE3" w:rsidP="0061386D">
      <w:pPr>
        <w:spacing w:line="360" w:lineRule="auto"/>
        <w:ind w:firstLineChars="201" w:firstLine="422"/>
      </w:pPr>
      <w:r w:rsidRPr="00237DE3">
        <w:rPr>
          <w:rFonts w:asciiTheme="minorEastAsia" w:eastAsiaTheme="minorEastAsia" w:hAnsiTheme="minorEastAsia" w:hint="eastAsia"/>
          <w:sz w:val="21"/>
          <w:szCs w:val="21"/>
        </w:rPr>
        <w:t>2</w:t>
      </w:r>
      <w:r w:rsidRPr="00237DE3">
        <w:rPr>
          <w:rFonts w:asciiTheme="minorEastAsia" w:eastAsiaTheme="minorEastAsia" w:hAnsiTheme="minorEastAsia"/>
          <w:sz w:val="21"/>
          <w:szCs w:val="21"/>
        </w:rPr>
        <w:t>.</w:t>
      </w:r>
      <w:r w:rsidRPr="00237DE3">
        <w:t xml:space="preserve"> </w:t>
      </w:r>
      <w:r w:rsidR="00C71C32">
        <w:rPr>
          <w:rFonts w:asciiTheme="minorEastAsia" w:eastAsiaTheme="minorEastAsia" w:hAnsiTheme="minorEastAsia" w:hint="eastAsia"/>
          <w:sz w:val="21"/>
          <w:szCs w:val="21"/>
        </w:rPr>
        <w:t>共享充电宝</w:t>
      </w:r>
      <w:r w:rsidRPr="00251E81">
        <w:t>如需办理相关批准或登记、备案手续，则由乙方负责办理，甲方应提</w:t>
      </w:r>
      <w:bookmarkStart w:id="0" w:name="_GoBack"/>
      <w:bookmarkEnd w:id="0"/>
      <w:r w:rsidRPr="00251E81">
        <w:t>供必要的协助与配合;乙方</w:t>
      </w:r>
      <w:r w:rsidRPr="00251E81">
        <w:rPr>
          <w:rFonts w:hint="eastAsia"/>
        </w:rPr>
        <w:t>负责</w:t>
      </w:r>
      <w:r w:rsidR="001D1F85">
        <w:rPr>
          <w:rFonts w:hint="eastAsia"/>
        </w:rPr>
        <w:t>设备的搬运</w:t>
      </w:r>
      <w:r w:rsidRPr="00251E81">
        <w:rPr>
          <w:rFonts w:hint="eastAsia"/>
        </w:rPr>
        <w:t>及安装，以及</w:t>
      </w:r>
      <w:r w:rsidR="00FD5CAF">
        <w:rPr>
          <w:rFonts w:asciiTheme="minorEastAsia" w:eastAsiaTheme="minorEastAsia" w:hAnsiTheme="minorEastAsia" w:hint="eastAsia"/>
          <w:sz w:val="21"/>
          <w:szCs w:val="21"/>
        </w:rPr>
        <w:t>设备</w:t>
      </w:r>
      <w:r w:rsidRPr="00251E81">
        <w:rPr>
          <w:rFonts w:hint="eastAsia"/>
        </w:rPr>
        <w:t>正常运营所需的培训、维护、维修、升级等工作</w:t>
      </w:r>
      <w:r w:rsidR="001D1F85">
        <w:rPr>
          <w:rFonts w:hint="eastAsia"/>
        </w:rPr>
        <w:t>，</w:t>
      </w:r>
      <w:r w:rsidRPr="00251E81">
        <w:rPr>
          <w:rFonts w:hint="eastAsia"/>
        </w:rPr>
        <w:t>甲方应提供必要的便利与配合。</w:t>
      </w:r>
    </w:p>
    <w:p w:rsidR="00354319" w:rsidRDefault="00354319" w:rsidP="0061386D">
      <w:pPr>
        <w:spacing w:line="360" w:lineRule="auto"/>
        <w:ind w:firstLineChars="201" w:firstLine="442"/>
      </w:pPr>
      <w:r w:rsidRPr="00354319">
        <w:t>3</w:t>
      </w:r>
      <w:r w:rsidR="004B04D0" w:rsidRPr="00354319">
        <w:rPr>
          <w:rFonts w:hint="eastAsia"/>
        </w:rPr>
        <w:t>.</w:t>
      </w:r>
      <w:r w:rsidR="00237DE3" w:rsidRPr="00354319">
        <w:t>乙方的经营活动包括</w:t>
      </w:r>
      <w:r w:rsidR="00B15B1B">
        <w:rPr>
          <w:rFonts w:hint="eastAsia"/>
        </w:rPr>
        <w:t>充电宝共享</w:t>
      </w:r>
      <w:r w:rsidR="00237DE3" w:rsidRPr="00354319">
        <w:t>、广告业务等，费用</w:t>
      </w:r>
      <w:r w:rsidR="00B15B1B">
        <w:rPr>
          <w:rFonts w:hint="eastAsia"/>
        </w:rPr>
        <w:t>收取</w:t>
      </w:r>
      <w:r w:rsidR="00237DE3" w:rsidRPr="00354319">
        <w:t>应采取用户</w:t>
      </w:r>
      <w:r w:rsidR="00237DE3" w:rsidRPr="00354319">
        <w:rPr>
          <w:rFonts w:hint="eastAsia"/>
        </w:rPr>
        <w:t>自愿</w:t>
      </w:r>
      <w:r w:rsidR="00237DE3" w:rsidRPr="00354319">
        <w:t>原</w:t>
      </w:r>
      <w:r w:rsidR="00237DE3" w:rsidRPr="00354319">
        <w:rPr>
          <w:rFonts w:hint="eastAsia"/>
        </w:rPr>
        <w:t>则，若出现纠纷，由乙方配备客服进行处理。</w:t>
      </w:r>
    </w:p>
    <w:p w:rsidR="00EF06B6" w:rsidRDefault="00B7124D" w:rsidP="00453A91">
      <w:pPr>
        <w:pStyle w:val="a5"/>
        <w:spacing w:after="0" w:line="360" w:lineRule="auto"/>
        <w:ind w:leftChars="0" w:left="426"/>
        <w:rPr>
          <w:rFonts w:asciiTheme="minorEastAsia" w:eastAsiaTheme="minorEastAsia" w:hAnsiTheme="minorEastAsia"/>
          <w:b/>
          <w:sz w:val="21"/>
          <w:szCs w:val="21"/>
        </w:rPr>
      </w:pPr>
      <w:r>
        <w:rPr>
          <w:rFonts w:asciiTheme="minorEastAsia" w:eastAsiaTheme="minorEastAsia" w:hAnsiTheme="minorEastAsia" w:hint="eastAsia"/>
          <w:b/>
          <w:sz w:val="21"/>
          <w:szCs w:val="21"/>
        </w:rPr>
        <w:t>第三条  服务费用及支付：</w:t>
      </w:r>
    </w:p>
    <w:p w:rsidR="00EF06B6" w:rsidRDefault="00B7124D">
      <w:pPr>
        <w:pStyle w:val="a5"/>
        <w:numPr>
          <w:ilvl w:val="0"/>
          <w:numId w:val="8"/>
        </w:numPr>
        <w:autoSpaceDE/>
        <w:autoSpaceDN/>
        <w:spacing w:after="0" w:line="360" w:lineRule="auto"/>
        <w:ind w:leftChars="0" w:left="0" w:firstLine="709"/>
        <w:jc w:val="both"/>
        <w:rPr>
          <w:rFonts w:asciiTheme="minorEastAsia" w:eastAsiaTheme="minorEastAsia" w:hAnsiTheme="minorEastAsia"/>
          <w:sz w:val="21"/>
          <w:szCs w:val="21"/>
        </w:rPr>
      </w:pPr>
      <w:r>
        <w:rPr>
          <w:rFonts w:asciiTheme="minorEastAsia" w:eastAsiaTheme="minorEastAsia" w:hAnsiTheme="minorEastAsia" w:hint="eastAsia"/>
          <w:sz w:val="21"/>
          <w:szCs w:val="21"/>
        </w:rPr>
        <w:t>合同价格：</w:t>
      </w:r>
      <w:r>
        <w:rPr>
          <w:rFonts w:asciiTheme="minorEastAsia" w:eastAsiaTheme="minorEastAsia" w:hAnsiTheme="minorEastAsia" w:hint="eastAsia"/>
          <w:sz w:val="21"/>
          <w:szCs w:val="21"/>
          <w:u w:val="single"/>
        </w:rPr>
        <w:t>人民币           元</w:t>
      </w:r>
      <w:r>
        <w:rPr>
          <w:rFonts w:asciiTheme="minorEastAsia" w:eastAsiaTheme="minorEastAsia" w:hAnsiTheme="minorEastAsia" w:hint="eastAsia"/>
          <w:sz w:val="21"/>
          <w:szCs w:val="21"/>
        </w:rPr>
        <w:t>。 大写：</w:t>
      </w:r>
      <w:r>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rPr>
        <w:t>。</w:t>
      </w:r>
      <w:r w:rsidR="004E6A5C">
        <w:rPr>
          <w:rFonts w:asciiTheme="minorEastAsia" w:eastAsiaTheme="minorEastAsia" w:hAnsiTheme="minorEastAsia" w:hint="eastAsia"/>
          <w:sz w:val="21"/>
          <w:szCs w:val="21"/>
        </w:rPr>
        <w:t>上述</w:t>
      </w:r>
      <w:r w:rsidR="004E6A5C">
        <w:rPr>
          <w:rFonts w:asciiTheme="minorEastAsia" w:eastAsiaTheme="minorEastAsia" w:hAnsiTheme="minorEastAsia"/>
          <w:sz w:val="21"/>
          <w:szCs w:val="21"/>
        </w:rPr>
        <w:t>费用已包含乙方为履行本合同应向甲方支付的所有费用。</w:t>
      </w:r>
    </w:p>
    <w:p w:rsidR="00852410" w:rsidRPr="00852410" w:rsidRDefault="004E6A5C" w:rsidP="00852410">
      <w:pPr>
        <w:pStyle w:val="a5"/>
        <w:numPr>
          <w:ilvl w:val="0"/>
          <w:numId w:val="8"/>
        </w:numPr>
        <w:autoSpaceDE/>
        <w:autoSpaceDN/>
        <w:spacing w:after="0" w:line="360" w:lineRule="auto"/>
        <w:ind w:leftChars="0" w:left="0" w:firstLineChars="322" w:firstLine="708"/>
        <w:jc w:val="both"/>
        <w:rPr>
          <w:rFonts w:asciiTheme="minorEastAsia" w:eastAsiaTheme="minorEastAsia" w:hAnsiTheme="minorEastAsia"/>
          <w:b/>
          <w:spacing w:val="-4"/>
          <w:szCs w:val="21"/>
        </w:rPr>
      </w:pPr>
      <w:r w:rsidRPr="00852410">
        <w:rPr>
          <w:rFonts w:asciiTheme="minorEastAsia" w:eastAsiaTheme="minorEastAsia" w:hAnsiTheme="minorEastAsia" w:hint="eastAsia"/>
        </w:rPr>
        <w:t>管理费一年</w:t>
      </w:r>
      <w:r w:rsidRPr="00852410">
        <w:rPr>
          <w:rFonts w:asciiTheme="minorEastAsia" w:eastAsiaTheme="minorEastAsia" w:hAnsiTheme="minorEastAsia"/>
        </w:rPr>
        <w:t>一付</w:t>
      </w:r>
      <w:r w:rsidRPr="00852410">
        <w:rPr>
          <w:rFonts w:asciiTheme="minorEastAsia" w:eastAsiaTheme="minorEastAsia" w:hAnsiTheme="minorEastAsia" w:hint="eastAsia"/>
        </w:rPr>
        <w:t>，先付款后</w:t>
      </w:r>
      <w:r w:rsidRPr="00852410">
        <w:rPr>
          <w:rFonts w:asciiTheme="minorEastAsia" w:eastAsiaTheme="minorEastAsia" w:hAnsiTheme="minorEastAsia"/>
        </w:rPr>
        <w:t>使用。</w:t>
      </w:r>
      <w:r w:rsidR="00354319" w:rsidRPr="00852410">
        <w:rPr>
          <w:rFonts w:asciiTheme="minorEastAsia" w:eastAsiaTheme="minorEastAsia" w:hAnsiTheme="minorEastAsia" w:hint="eastAsia"/>
        </w:rPr>
        <w:t>每年</w:t>
      </w:r>
      <w:r w:rsidR="00354319" w:rsidRPr="00852410">
        <w:rPr>
          <w:rFonts w:asciiTheme="minorEastAsia" w:eastAsiaTheme="minorEastAsia" w:hAnsiTheme="minorEastAsia"/>
        </w:rPr>
        <w:t>费用</w:t>
      </w:r>
      <w:r w:rsidR="00354319" w:rsidRPr="00852410">
        <w:rPr>
          <w:rFonts w:asciiTheme="minorEastAsia" w:eastAsiaTheme="minorEastAsia" w:hAnsiTheme="minorEastAsia" w:hint="eastAsia"/>
        </w:rPr>
        <w:t>由</w:t>
      </w:r>
      <w:r w:rsidR="00354319" w:rsidRPr="00852410">
        <w:rPr>
          <w:rFonts w:asciiTheme="minorEastAsia" w:eastAsiaTheme="minorEastAsia" w:hAnsiTheme="minorEastAsia"/>
        </w:rPr>
        <w:t>乙方在收到甲方</w:t>
      </w:r>
      <w:r w:rsidR="00354319" w:rsidRPr="00852410">
        <w:rPr>
          <w:rFonts w:asciiTheme="minorEastAsia" w:eastAsiaTheme="minorEastAsia" w:hAnsiTheme="minorEastAsia" w:hint="eastAsia"/>
        </w:rPr>
        <w:t>相应金额的、符合国家规定的增值税专用/普通发票</w:t>
      </w:r>
      <w:r w:rsidR="00354319" w:rsidRPr="00852410">
        <w:rPr>
          <w:rFonts w:asciiTheme="minorEastAsia" w:eastAsiaTheme="minorEastAsia" w:hAnsiTheme="minorEastAsia"/>
        </w:rPr>
        <w:t>后</w:t>
      </w:r>
      <w:r w:rsidR="00354319" w:rsidRPr="00852410">
        <w:rPr>
          <w:rFonts w:asciiTheme="minorEastAsia" w:eastAsiaTheme="minorEastAsia" w:hAnsiTheme="minorEastAsia" w:hint="eastAsia"/>
        </w:rPr>
        <w:t>7个</w:t>
      </w:r>
      <w:r w:rsidR="00354319" w:rsidRPr="00852410">
        <w:rPr>
          <w:rFonts w:asciiTheme="minorEastAsia" w:eastAsiaTheme="minorEastAsia" w:hAnsiTheme="minorEastAsia"/>
        </w:rPr>
        <w:t>工作日内以银行转账方式支付给甲方。</w:t>
      </w:r>
    </w:p>
    <w:p w:rsidR="00EF06B6" w:rsidRPr="00852410" w:rsidRDefault="00B7124D" w:rsidP="00852410">
      <w:pPr>
        <w:pStyle w:val="a5"/>
        <w:autoSpaceDE/>
        <w:autoSpaceDN/>
        <w:spacing w:after="0" w:line="360" w:lineRule="auto"/>
        <w:ind w:leftChars="0" w:left="0" w:firstLineChars="233" w:firstLine="496"/>
        <w:jc w:val="both"/>
        <w:rPr>
          <w:rFonts w:asciiTheme="minorEastAsia" w:eastAsiaTheme="minorEastAsia" w:hAnsiTheme="minorEastAsia"/>
          <w:b/>
          <w:spacing w:val="-4"/>
          <w:szCs w:val="21"/>
        </w:rPr>
      </w:pPr>
      <w:r w:rsidRPr="00852410">
        <w:rPr>
          <w:rFonts w:asciiTheme="minorEastAsia" w:eastAsiaTheme="minorEastAsia" w:hAnsiTheme="minorEastAsia" w:hint="eastAsia"/>
          <w:b/>
          <w:spacing w:val="-4"/>
          <w:szCs w:val="21"/>
        </w:rPr>
        <w:t>第四条  履约保证金</w:t>
      </w:r>
    </w:p>
    <w:p w:rsidR="00EF06B6" w:rsidRDefault="00B7124D">
      <w:pPr>
        <w:pStyle w:val="ac"/>
        <w:numPr>
          <w:ilvl w:val="0"/>
          <w:numId w:val="9"/>
        </w:numPr>
        <w:spacing w:line="360" w:lineRule="auto"/>
        <w:ind w:left="0" w:firstLineChars="0" w:firstLine="404"/>
        <w:rPr>
          <w:rFonts w:asciiTheme="minorEastAsia" w:eastAsiaTheme="minorEastAsia" w:hAnsiTheme="minorEastAsia"/>
          <w:spacing w:val="-4"/>
          <w:szCs w:val="21"/>
        </w:rPr>
      </w:pPr>
      <w:r>
        <w:rPr>
          <w:rFonts w:asciiTheme="minorEastAsia" w:eastAsiaTheme="minorEastAsia" w:hAnsiTheme="minorEastAsia" w:hint="eastAsia"/>
          <w:spacing w:val="-4"/>
          <w:szCs w:val="21"/>
        </w:rPr>
        <w:t>乙方必须在签订合同前缴付履约保证金人民币</w:t>
      </w:r>
      <w:r>
        <w:rPr>
          <w:rFonts w:asciiTheme="minorEastAsia" w:eastAsiaTheme="minorEastAsia" w:hAnsiTheme="minorEastAsia" w:hint="eastAsia"/>
          <w:spacing w:val="-4"/>
          <w:szCs w:val="21"/>
          <w:u w:val="single"/>
        </w:rPr>
        <w:t xml:space="preserve"> </w:t>
      </w:r>
      <w:r w:rsidR="006633C1">
        <w:rPr>
          <w:rFonts w:asciiTheme="minorEastAsia" w:eastAsiaTheme="minorEastAsia" w:hAnsiTheme="minorEastAsia" w:hint="eastAsia"/>
          <w:spacing w:val="-4"/>
          <w:szCs w:val="21"/>
          <w:u w:val="single"/>
        </w:rPr>
        <w:t>/</w:t>
      </w:r>
      <w:r>
        <w:rPr>
          <w:rFonts w:asciiTheme="minorEastAsia" w:eastAsiaTheme="minorEastAsia" w:hAnsiTheme="minorEastAsia" w:hint="eastAsia"/>
          <w:spacing w:val="-4"/>
          <w:szCs w:val="21"/>
          <w:u w:val="single"/>
        </w:rPr>
        <w:t xml:space="preserve"> </w:t>
      </w:r>
      <w:r>
        <w:rPr>
          <w:rFonts w:asciiTheme="minorEastAsia" w:eastAsiaTheme="minorEastAsia" w:hAnsiTheme="minorEastAsia" w:hint="eastAsia"/>
          <w:spacing w:val="-4"/>
          <w:szCs w:val="21"/>
        </w:rPr>
        <w:t xml:space="preserve"> 元（合同金额的</w:t>
      </w:r>
      <w:r w:rsidR="00F8520F">
        <w:rPr>
          <w:rFonts w:asciiTheme="minorEastAsia" w:eastAsiaTheme="minorEastAsia" w:hAnsiTheme="minorEastAsia"/>
          <w:spacing w:val="-4"/>
          <w:szCs w:val="21"/>
        </w:rPr>
        <w:t>2.5</w:t>
      </w:r>
      <w:r>
        <w:rPr>
          <w:rFonts w:asciiTheme="minorEastAsia" w:eastAsiaTheme="minorEastAsia" w:hAnsiTheme="minorEastAsia" w:hint="eastAsia"/>
          <w:spacing w:val="-4"/>
          <w:szCs w:val="21"/>
        </w:rPr>
        <w:t xml:space="preserve">%）或银行出具的保函，以保证乙方遵守本合同的一切条款、条件和承诺，该保证金在甲方的规定存续期间不计息。 </w:t>
      </w:r>
    </w:p>
    <w:p w:rsidR="00EF06B6" w:rsidRDefault="00B7124D">
      <w:pPr>
        <w:pStyle w:val="a5"/>
        <w:numPr>
          <w:ilvl w:val="0"/>
          <w:numId w:val="9"/>
        </w:numPr>
        <w:autoSpaceDE/>
        <w:autoSpaceDN/>
        <w:spacing w:line="360" w:lineRule="auto"/>
        <w:ind w:leftChars="0"/>
        <w:jc w:val="both"/>
        <w:rPr>
          <w:rFonts w:asciiTheme="minorEastAsia" w:eastAsiaTheme="minorEastAsia" w:hAnsiTheme="minorEastAsia"/>
          <w:sz w:val="21"/>
          <w:szCs w:val="21"/>
        </w:rPr>
      </w:pPr>
      <w:r>
        <w:rPr>
          <w:rFonts w:asciiTheme="minorEastAsia" w:eastAsiaTheme="minorEastAsia" w:hAnsiTheme="minorEastAsia" w:hint="eastAsia"/>
          <w:sz w:val="21"/>
          <w:szCs w:val="21"/>
        </w:rPr>
        <w:t>甲方有权从履约保证金中优先扣除乙方违约金以及因乙方行为造成的甲方经济损失。</w:t>
      </w:r>
    </w:p>
    <w:p w:rsidR="00EF06B6" w:rsidRDefault="00B7124D">
      <w:pPr>
        <w:pStyle w:val="ac"/>
        <w:numPr>
          <w:ilvl w:val="0"/>
          <w:numId w:val="9"/>
        </w:numPr>
        <w:ind w:firstLineChars="0"/>
        <w:rPr>
          <w:rFonts w:asciiTheme="minorEastAsia" w:eastAsiaTheme="minorEastAsia" w:hAnsiTheme="minorEastAsia"/>
          <w:spacing w:val="-4"/>
          <w:szCs w:val="21"/>
        </w:rPr>
      </w:pPr>
      <w:r>
        <w:rPr>
          <w:rFonts w:asciiTheme="minorEastAsia" w:eastAsiaTheme="minorEastAsia" w:hAnsiTheme="minorEastAsia" w:hint="eastAsia"/>
          <w:spacing w:val="-4"/>
          <w:szCs w:val="21"/>
        </w:rPr>
        <w:t>合同终止后乙方按约定退场30天内履约保证金或保函无息退还。</w:t>
      </w:r>
    </w:p>
    <w:p w:rsidR="00EF06B6" w:rsidRDefault="00B7124D">
      <w:pPr>
        <w:pStyle w:val="a5"/>
        <w:spacing w:line="360" w:lineRule="auto"/>
        <w:ind w:leftChars="0" w:left="0" w:firstLine="426"/>
        <w:rPr>
          <w:rFonts w:asciiTheme="minorEastAsia" w:eastAsiaTheme="minorEastAsia" w:hAnsiTheme="minorEastAsia"/>
          <w:b/>
          <w:sz w:val="21"/>
          <w:szCs w:val="21"/>
        </w:rPr>
      </w:pPr>
      <w:r>
        <w:rPr>
          <w:rFonts w:asciiTheme="minorEastAsia" w:eastAsiaTheme="minorEastAsia" w:hAnsiTheme="minorEastAsia" w:hint="eastAsia"/>
          <w:b/>
          <w:sz w:val="21"/>
          <w:szCs w:val="21"/>
        </w:rPr>
        <w:t>第五条  双方权利和义务</w:t>
      </w:r>
    </w:p>
    <w:p w:rsidR="00EF06B6" w:rsidRPr="004B04D0" w:rsidRDefault="00B7124D" w:rsidP="004B04D0">
      <w:pPr>
        <w:pStyle w:val="a5"/>
        <w:numPr>
          <w:ilvl w:val="0"/>
          <w:numId w:val="10"/>
        </w:numPr>
        <w:autoSpaceDE/>
        <w:autoSpaceDN/>
        <w:spacing w:after="0" w:line="360" w:lineRule="auto"/>
        <w:ind w:leftChars="0" w:left="2" w:firstLineChars="269" w:firstLine="543"/>
        <w:rPr>
          <w:rFonts w:asciiTheme="minorEastAsia" w:eastAsiaTheme="minorEastAsia" w:hAnsiTheme="minorEastAsia" w:cs="Times New Roman"/>
          <w:spacing w:val="-4"/>
          <w:kern w:val="2"/>
          <w:sz w:val="21"/>
          <w:szCs w:val="21"/>
          <w:lang w:val="en-US" w:bidi="ar-SA"/>
        </w:rPr>
      </w:pPr>
      <w:r w:rsidRPr="004B04D0">
        <w:rPr>
          <w:rFonts w:asciiTheme="minorEastAsia" w:eastAsiaTheme="minorEastAsia" w:hAnsiTheme="minorEastAsia" w:cs="Times New Roman" w:hint="eastAsia"/>
          <w:spacing w:val="-4"/>
          <w:kern w:val="2"/>
          <w:sz w:val="21"/>
          <w:szCs w:val="21"/>
          <w:lang w:val="en-US" w:bidi="ar-SA"/>
        </w:rPr>
        <w:t>乙方的权利和义务：</w:t>
      </w:r>
    </w:p>
    <w:p w:rsidR="004B04D0" w:rsidRPr="004B04D0" w:rsidRDefault="004B04D0" w:rsidP="00FD5CAF">
      <w:pPr>
        <w:spacing w:line="360" w:lineRule="auto"/>
        <w:ind w:firstLineChars="201" w:firstLine="406"/>
        <w:rPr>
          <w:rFonts w:asciiTheme="minorEastAsia" w:eastAsiaTheme="minorEastAsia" w:hAnsiTheme="minorEastAsia" w:cs="Times New Roman"/>
          <w:spacing w:val="-4"/>
          <w:kern w:val="2"/>
          <w:sz w:val="21"/>
          <w:szCs w:val="21"/>
          <w:lang w:val="en-US" w:bidi="ar-SA"/>
        </w:rPr>
      </w:pPr>
      <w:r w:rsidRPr="004B04D0">
        <w:rPr>
          <w:rFonts w:asciiTheme="minorEastAsia" w:eastAsiaTheme="minorEastAsia" w:hAnsiTheme="minorEastAsia" w:cs="Times New Roman" w:hint="eastAsia"/>
          <w:spacing w:val="-4"/>
          <w:kern w:val="2"/>
          <w:sz w:val="21"/>
          <w:szCs w:val="21"/>
          <w:lang w:val="en-US" w:bidi="ar-SA"/>
        </w:rPr>
        <w:t>1）</w:t>
      </w:r>
      <w:r w:rsidRPr="004B04D0">
        <w:rPr>
          <w:rFonts w:asciiTheme="minorEastAsia" w:eastAsiaTheme="minorEastAsia" w:hAnsiTheme="minorEastAsia" w:cs="Times New Roman"/>
          <w:spacing w:val="-4"/>
          <w:kern w:val="2"/>
          <w:sz w:val="21"/>
          <w:szCs w:val="21"/>
          <w:lang w:val="en-US" w:bidi="ar-SA"/>
        </w:rPr>
        <w:t>未经乙方书面同意，甲方不得:</w:t>
      </w:r>
      <w:r w:rsidR="003437ED">
        <w:rPr>
          <w:rFonts w:asciiTheme="minorEastAsia" w:eastAsiaTheme="minorEastAsia" w:hAnsiTheme="minorEastAsia" w:cs="Times New Roman" w:hint="eastAsia"/>
          <w:spacing w:val="-4"/>
          <w:kern w:val="2"/>
          <w:sz w:val="21"/>
          <w:szCs w:val="21"/>
          <w:lang w:val="en-US" w:bidi="ar-SA"/>
        </w:rPr>
        <w:t>（</w:t>
      </w:r>
      <w:r w:rsidRPr="004B04D0">
        <w:rPr>
          <w:rFonts w:asciiTheme="minorEastAsia" w:eastAsiaTheme="minorEastAsia" w:hAnsiTheme="minorEastAsia" w:cs="Times New Roman"/>
          <w:spacing w:val="-4"/>
          <w:kern w:val="2"/>
          <w:sz w:val="21"/>
          <w:szCs w:val="21"/>
          <w:lang w:val="en-US" w:bidi="ar-SA"/>
        </w:rPr>
        <w:t>1)利用</w:t>
      </w:r>
      <w:r w:rsidR="00FD5CAF">
        <w:rPr>
          <w:rFonts w:asciiTheme="minorEastAsia" w:eastAsiaTheme="minorEastAsia" w:hAnsiTheme="minorEastAsia" w:cs="Times New Roman" w:hint="eastAsia"/>
          <w:spacing w:val="-4"/>
          <w:kern w:val="2"/>
          <w:sz w:val="21"/>
          <w:szCs w:val="21"/>
          <w:lang w:val="en-US" w:bidi="ar-SA"/>
        </w:rPr>
        <w:t>设备</w:t>
      </w:r>
      <w:r w:rsidRPr="004B04D0">
        <w:rPr>
          <w:rFonts w:asciiTheme="minorEastAsia" w:eastAsiaTheme="minorEastAsia" w:hAnsiTheme="minorEastAsia" w:cs="Times New Roman"/>
          <w:spacing w:val="-4"/>
          <w:kern w:val="2"/>
          <w:sz w:val="21"/>
          <w:szCs w:val="21"/>
          <w:lang w:val="en-US" w:bidi="ar-SA"/>
        </w:rPr>
        <w:t>开展单方面的收费或经营性活动，</w:t>
      </w:r>
      <w:r w:rsidR="003437ED">
        <w:rPr>
          <w:rFonts w:asciiTheme="minorEastAsia" w:eastAsiaTheme="minorEastAsia" w:hAnsiTheme="minorEastAsia" w:cs="Times New Roman" w:hint="eastAsia"/>
          <w:spacing w:val="-4"/>
          <w:kern w:val="2"/>
          <w:sz w:val="21"/>
          <w:szCs w:val="21"/>
          <w:lang w:val="en-US" w:bidi="ar-SA"/>
        </w:rPr>
        <w:t>（2）</w:t>
      </w:r>
      <w:r w:rsidRPr="004B04D0">
        <w:rPr>
          <w:rFonts w:asciiTheme="minorEastAsia" w:eastAsiaTheme="minorEastAsia" w:hAnsiTheme="minorEastAsia" w:cs="Times New Roman"/>
          <w:spacing w:val="-4"/>
          <w:kern w:val="2"/>
          <w:sz w:val="21"/>
          <w:szCs w:val="21"/>
          <w:lang w:val="en-US" w:bidi="ar-SA"/>
        </w:rPr>
        <w:t>在</w:t>
      </w:r>
      <w:r w:rsidR="00FD5CAF">
        <w:rPr>
          <w:rFonts w:asciiTheme="minorEastAsia" w:eastAsiaTheme="minorEastAsia" w:hAnsiTheme="minorEastAsia" w:cs="Times New Roman" w:hint="eastAsia"/>
          <w:spacing w:val="-4"/>
          <w:kern w:val="2"/>
          <w:sz w:val="21"/>
          <w:szCs w:val="21"/>
          <w:lang w:val="en-US" w:bidi="ar-SA"/>
        </w:rPr>
        <w:t>设备</w:t>
      </w:r>
      <w:r w:rsidRPr="004B04D0">
        <w:rPr>
          <w:rFonts w:asciiTheme="minorEastAsia" w:eastAsiaTheme="minorEastAsia" w:hAnsiTheme="minorEastAsia" w:cs="Times New Roman"/>
          <w:spacing w:val="-4"/>
          <w:kern w:val="2"/>
          <w:sz w:val="21"/>
          <w:szCs w:val="21"/>
          <w:lang w:val="en-US" w:bidi="ar-SA"/>
        </w:rPr>
        <w:t>内外</w:t>
      </w:r>
      <w:r w:rsidRPr="004B04D0">
        <w:rPr>
          <w:rFonts w:asciiTheme="minorEastAsia" w:eastAsiaTheme="minorEastAsia" w:hAnsiTheme="minorEastAsia" w:cs="Times New Roman" w:hint="eastAsia"/>
          <w:spacing w:val="-4"/>
          <w:kern w:val="2"/>
          <w:sz w:val="21"/>
          <w:szCs w:val="21"/>
          <w:lang w:val="en-US" w:bidi="ar-SA"/>
        </w:rPr>
        <w:t>部</w:t>
      </w:r>
      <w:r w:rsidR="00F8520F">
        <w:rPr>
          <w:rFonts w:asciiTheme="minorEastAsia" w:eastAsiaTheme="minorEastAsia" w:hAnsiTheme="minorEastAsia" w:cs="Times New Roman" w:hint="eastAsia"/>
          <w:spacing w:val="-4"/>
          <w:kern w:val="2"/>
          <w:sz w:val="21"/>
          <w:szCs w:val="21"/>
          <w:lang w:val="en-US" w:bidi="ar-SA"/>
        </w:rPr>
        <w:t>粘贴</w:t>
      </w:r>
      <w:r w:rsidRPr="004B04D0">
        <w:rPr>
          <w:rFonts w:asciiTheme="minorEastAsia" w:eastAsiaTheme="minorEastAsia" w:hAnsiTheme="minorEastAsia" w:cs="Times New Roman" w:hint="eastAsia"/>
          <w:spacing w:val="-4"/>
          <w:kern w:val="2"/>
          <w:sz w:val="21"/>
          <w:szCs w:val="21"/>
          <w:lang w:val="en-US" w:bidi="ar-SA"/>
        </w:rPr>
        <w:t>标识、悬挂或搭建附属设施设备等</w:t>
      </w:r>
      <w:r w:rsidRPr="004B04D0">
        <w:rPr>
          <w:rFonts w:asciiTheme="minorEastAsia" w:eastAsiaTheme="minorEastAsia" w:hAnsiTheme="minorEastAsia" w:cs="Times New Roman"/>
          <w:spacing w:val="-4"/>
          <w:kern w:val="2"/>
          <w:sz w:val="21"/>
          <w:szCs w:val="21"/>
          <w:lang w:val="en-US" w:bidi="ar-SA"/>
        </w:rPr>
        <w:t>;</w:t>
      </w:r>
      <w:r w:rsidR="003437ED">
        <w:rPr>
          <w:rFonts w:asciiTheme="minorEastAsia" w:eastAsiaTheme="minorEastAsia" w:hAnsiTheme="minorEastAsia" w:cs="Times New Roman" w:hint="eastAsia"/>
          <w:spacing w:val="-4"/>
          <w:kern w:val="2"/>
          <w:sz w:val="21"/>
          <w:szCs w:val="21"/>
          <w:lang w:val="en-US" w:bidi="ar-SA"/>
        </w:rPr>
        <w:t>（3）</w:t>
      </w:r>
      <w:r w:rsidR="00B15B1B">
        <w:rPr>
          <w:rFonts w:asciiTheme="minorEastAsia" w:eastAsiaTheme="minorEastAsia" w:hAnsiTheme="minorEastAsia" w:cs="Times New Roman"/>
          <w:spacing w:val="-4"/>
          <w:kern w:val="2"/>
          <w:sz w:val="21"/>
          <w:szCs w:val="21"/>
          <w:lang w:val="en-US" w:bidi="ar-SA"/>
        </w:rPr>
        <w:t>实施</w:t>
      </w:r>
      <w:r w:rsidR="00B15B1B">
        <w:rPr>
          <w:rFonts w:asciiTheme="minorEastAsia" w:eastAsiaTheme="minorEastAsia" w:hAnsiTheme="minorEastAsia" w:cs="Times New Roman" w:hint="eastAsia"/>
          <w:spacing w:val="-4"/>
          <w:kern w:val="2"/>
          <w:sz w:val="21"/>
          <w:szCs w:val="21"/>
          <w:lang w:val="en-US" w:bidi="ar-SA"/>
        </w:rPr>
        <w:t>影响</w:t>
      </w:r>
      <w:r w:rsidR="00FD5CAF">
        <w:rPr>
          <w:rFonts w:asciiTheme="minorEastAsia" w:eastAsiaTheme="minorEastAsia" w:hAnsiTheme="minorEastAsia" w:cs="Times New Roman" w:hint="eastAsia"/>
          <w:spacing w:val="-4"/>
          <w:kern w:val="2"/>
          <w:sz w:val="21"/>
          <w:szCs w:val="21"/>
          <w:lang w:val="en-US" w:bidi="ar-SA"/>
        </w:rPr>
        <w:t>设备</w:t>
      </w:r>
      <w:r w:rsidRPr="004B04D0">
        <w:rPr>
          <w:rFonts w:asciiTheme="minorEastAsia" w:eastAsiaTheme="minorEastAsia" w:hAnsiTheme="minorEastAsia" w:cs="Times New Roman"/>
          <w:spacing w:val="-4"/>
          <w:kern w:val="2"/>
          <w:sz w:val="21"/>
          <w:szCs w:val="21"/>
          <w:lang w:val="en-US" w:bidi="ar-SA"/>
        </w:rPr>
        <w:t>正常运行的行为。</w:t>
      </w:r>
    </w:p>
    <w:p w:rsidR="00EF06B6" w:rsidRPr="004B04D0" w:rsidRDefault="004B04D0" w:rsidP="00FD5CAF">
      <w:pPr>
        <w:pStyle w:val="a5"/>
        <w:spacing w:after="0" w:line="360" w:lineRule="auto"/>
        <w:ind w:leftChars="0" w:left="0" w:firstLineChars="202" w:firstLine="408"/>
        <w:rPr>
          <w:rFonts w:asciiTheme="minorEastAsia" w:eastAsiaTheme="minorEastAsia" w:hAnsiTheme="minorEastAsia" w:cs="Times New Roman"/>
          <w:spacing w:val="-4"/>
          <w:kern w:val="2"/>
          <w:sz w:val="21"/>
          <w:szCs w:val="21"/>
          <w:lang w:val="en-US" w:bidi="ar-SA"/>
        </w:rPr>
      </w:pPr>
      <w:r w:rsidRPr="004B04D0">
        <w:rPr>
          <w:rFonts w:asciiTheme="minorEastAsia" w:eastAsiaTheme="minorEastAsia" w:hAnsiTheme="minorEastAsia" w:cs="Times New Roman" w:hint="eastAsia"/>
          <w:spacing w:val="-4"/>
          <w:kern w:val="2"/>
          <w:sz w:val="21"/>
          <w:szCs w:val="21"/>
          <w:lang w:val="en-US" w:bidi="ar-SA"/>
        </w:rPr>
        <w:t>2）</w:t>
      </w:r>
      <w:r w:rsidRPr="004B04D0">
        <w:rPr>
          <w:rFonts w:asciiTheme="minorEastAsia" w:eastAsiaTheme="minorEastAsia" w:hAnsiTheme="minorEastAsia" w:cs="Times New Roman"/>
          <w:spacing w:val="-4"/>
          <w:kern w:val="2"/>
          <w:sz w:val="21"/>
          <w:szCs w:val="21"/>
          <w:lang w:val="en-US" w:bidi="ar-SA"/>
        </w:rPr>
        <w:t>如</w:t>
      </w:r>
      <w:r w:rsidR="00B15B1B">
        <w:rPr>
          <w:rFonts w:asciiTheme="minorEastAsia" w:eastAsiaTheme="minorEastAsia" w:hAnsiTheme="minorEastAsia" w:cs="Times New Roman" w:hint="eastAsia"/>
          <w:spacing w:val="-4"/>
          <w:kern w:val="2"/>
          <w:sz w:val="21"/>
          <w:szCs w:val="21"/>
          <w:lang w:val="en-US" w:bidi="ar-SA"/>
        </w:rPr>
        <w:t>共享充电宝设备</w:t>
      </w:r>
      <w:r w:rsidRPr="004B04D0">
        <w:rPr>
          <w:rFonts w:asciiTheme="minorEastAsia" w:eastAsiaTheme="minorEastAsia" w:hAnsiTheme="minorEastAsia" w:cs="Times New Roman"/>
          <w:spacing w:val="-4"/>
          <w:kern w:val="2"/>
          <w:sz w:val="21"/>
          <w:szCs w:val="21"/>
          <w:lang w:val="en-US" w:bidi="ar-SA"/>
        </w:rPr>
        <w:t>周边</w:t>
      </w:r>
      <w:r w:rsidR="00531DBA">
        <w:rPr>
          <w:rFonts w:asciiTheme="minorEastAsia" w:eastAsiaTheme="minorEastAsia" w:hAnsiTheme="minorEastAsia" w:cs="Times New Roman" w:hint="eastAsia"/>
          <w:spacing w:val="-4"/>
          <w:kern w:val="2"/>
          <w:sz w:val="21"/>
          <w:szCs w:val="21"/>
          <w:lang w:val="en-US" w:bidi="ar-SA"/>
        </w:rPr>
        <w:t>环境</w:t>
      </w:r>
      <w:r w:rsidRPr="004B04D0">
        <w:rPr>
          <w:rFonts w:asciiTheme="minorEastAsia" w:eastAsiaTheme="minorEastAsia" w:hAnsiTheme="minorEastAsia" w:cs="Times New Roman"/>
          <w:spacing w:val="-4"/>
          <w:kern w:val="2"/>
          <w:sz w:val="21"/>
          <w:szCs w:val="21"/>
          <w:lang w:val="en-US" w:bidi="ar-SA"/>
        </w:rPr>
        <w:t>发生</w:t>
      </w:r>
      <w:r w:rsidRPr="004B04D0">
        <w:rPr>
          <w:rFonts w:asciiTheme="minorEastAsia" w:eastAsiaTheme="minorEastAsia" w:hAnsiTheme="minorEastAsia" w:cs="Times New Roman" w:hint="eastAsia"/>
          <w:spacing w:val="-4"/>
          <w:kern w:val="2"/>
          <w:sz w:val="21"/>
          <w:szCs w:val="21"/>
          <w:lang w:val="en-US" w:bidi="ar-SA"/>
        </w:rPr>
        <w:t>恶</w:t>
      </w:r>
      <w:r w:rsidRPr="004B04D0">
        <w:rPr>
          <w:rFonts w:asciiTheme="minorEastAsia" w:eastAsiaTheme="minorEastAsia" w:hAnsiTheme="minorEastAsia" w:cs="Times New Roman"/>
          <w:spacing w:val="-4"/>
          <w:kern w:val="2"/>
          <w:sz w:val="21"/>
          <w:szCs w:val="21"/>
          <w:lang w:val="en-US" w:bidi="ar-SA"/>
        </w:rPr>
        <w:t>化，安装场地出现异常</w:t>
      </w:r>
      <w:r w:rsidRPr="004B04D0">
        <w:rPr>
          <w:rFonts w:asciiTheme="minorEastAsia" w:eastAsiaTheme="minorEastAsia" w:hAnsiTheme="minorEastAsia" w:cs="Times New Roman" w:hint="eastAsia"/>
          <w:spacing w:val="-4"/>
          <w:kern w:val="2"/>
          <w:sz w:val="21"/>
          <w:szCs w:val="21"/>
          <w:lang w:val="en-US" w:bidi="ar-SA"/>
        </w:rPr>
        <w:t>或</w:t>
      </w:r>
      <w:r w:rsidRPr="004B04D0">
        <w:rPr>
          <w:rFonts w:asciiTheme="minorEastAsia" w:eastAsiaTheme="minorEastAsia" w:hAnsiTheme="minorEastAsia" w:cs="Times New Roman"/>
          <w:spacing w:val="-4"/>
          <w:kern w:val="2"/>
          <w:sz w:val="21"/>
          <w:szCs w:val="21"/>
          <w:lang w:val="en-US" w:bidi="ar-SA"/>
        </w:rPr>
        <w:t>其他干扰因素</w:t>
      </w:r>
      <w:r w:rsidRPr="004B04D0">
        <w:rPr>
          <w:rFonts w:asciiTheme="minorEastAsia" w:eastAsiaTheme="minorEastAsia" w:hAnsiTheme="minorEastAsia" w:cs="Times New Roman" w:hint="eastAsia"/>
          <w:spacing w:val="-4"/>
          <w:kern w:val="2"/>
          <w:sz w:val="21"/>
          <w:szCs w:val="21"/>
          <w:lang w:val="en-US" w:bidi="ar-SA"/>
        </w:rPr>
        <w:t>等</w:t>
      </w:r>
      <w:r w:rsidRPr="004B04D0">
        <w:rPr>
          <w:rFonts w:asciiTheme="minorEastAsia" w:eastAsiaTheme="minorEastAsia" w:hAnsiTheme="minorEastAsia" w:cs="Times New Roman"/>
          <w:spacing w:val="-4"/>
          <w:kern w:val="2"/>
          <w:sz w:val="21"/>
          <w:szCs w:val="21"/>
          <w:lang w:val="en-US" w:bidi="ar-SA"/>
        </w:rPr>
        <w:t>(以下简称“</w:t>
      </w:r>
      <w:r w:rsidRPr="004B04D0">
        <w:rPr>
          <w:rFonts w:asciiTheme="minorEastAsia" w:eastAsiaTheme="minorEastAsia" w:hAnsiTheme="minorEastAsia" w:cs="Times New Roman" w:hint="eastAsia"/>
          <w:spacing w:val="-4"/>
          <w:kern w:val="2"/>
          <w:sz w:val="21"/>
          <w:szCs w:val="21"/>
          <w:lang w:val="en-US" w:bidi="ar-SA"/>
        </w:rPr>
        <w:t>异常</w:t>
      </w:r>
      <w:r w:rsidRPr="004B04D0">
        <w:rPr>
          <w:rFonts w:asciiTheme="minorEastAsia" w:eastAsiaTheme="minorEastAsia" w:hAnsiTheme="minorEastAsia" w:cs="Times New Roman"/>
          <w:spacing w:val="-4"/>
          <w:kern w:val="2"/>
          <w:sz w:val="21"/>
          <w:szCs w:val="21"/>
          <w:lang w:val="en-US" w:bidi="ar-SA"/>
        </w:rPr>
        <w:t>情况”</w:t>
      </w:r>
      <w:r w:rsidRPr="004B04D0">
        <w:rPr>
          <w:rFonts w:asciiTheme="minorEastAsia" w:eastAsiaTheme="minorEastAsia" w:hAnsiTheme="minorEastAsia" w:cs="Times New Roman" w:hint="eastAsia"/>
          <w:spacing w:val="-4"/>
          <w:kern w:val="2"/>
          <w:sz w:val="21"/>
          <w:szCs w:val="21"/>
          <w:lang w:val="en-US" w:bidi="ar-SA"/>
        </w:rPr>
        <w:t>)</w:t>
      </w:r>
      <w:r w:rsidRPr="004B04D0">
        <w:rPr>
          <w:rFonts w:asciiTheme="minorEastAsia" w:eastAsiaTheme="minorEastAsia" w:hAnsiTheme="minorEastAsia" w:cs="Times New Roman"/>
          <w:spacing w:val="-4"/>
          <w:kern w:val="2"/>
          <w:sz w:val="21"/>
          <w:szCs w:val="21"/>
          <w:lang w:val="en-US" w:bidi="ar-SA"/>
        </w:rPr>
        <w:t>，</w:t>
      </w:r>
      <w:r w:rsidRPr="004B04D0">
        <w:rPr>
          <w:rFonts w:asciiTheme="minorEastAsia" w:eastAsiaTheme="minorEastAsia" w:hAnsiTheme="minorEastAsia" w:cs="Times New Roman" w:hint="eastAsia"/>
          <w:spacing w:val="-4"/>
          <w:kern w:val="2"/>
          <w:sz w:val="21"/>
          <w:szCs w:val="21"/>
          <w:lang w:val="en-US" w:bidi="ar-SA"/>
        </w:rPr>
        <w:t>甲方需在</w:t>
      </w:r>
      <w:r w:rsidRPr="004B04D0">
        <w:rPr>
          <w:rFonts w:asciiTheme="minorEastAsia" w:eastAsiaTheme="minorEastAsia" w:hAnsiTheme="minorEastAsia" w:cs="Times New Roman"/>
          <w:spacing w:val="-4"/>
          <w:kern w:val="2"/>
          <w:sz w:val="21"/>
          <w:szCs w:val="21"/>
          <w:lang w:val="en-US" w:bidi="ar-SA"/>
        </w:rPr>
        <w:t>24小时内通知乙方，通知内容应当包括异常情况的处理方案、改善周期。经乙方确认后，甲方应当按期改善，如不能按期改善或无法改善导致</w:t>
      </w:r>
      <w:r w:rsidR="00B15B1B">
        <w:rPr>
          <w:rFonts w:asciiTheme="minorEastAsia" w:eastAsiaTheme="minorEastAsia" w:hAnsiTheme="minorEastAsia" w:cs="Times New Roman" w:hint="eastAsia"/>
          <w:spacing w:val="-4"/>
          <w:kern w:val="2"/>
          <w:sz w:val="21"/>
          <w:szCs w:val="21"/>
          <w:lang w:val="en-US" w:bidi="ar-SA"/>
        </w:rPr>
        <w:t>设备</w:t>
      </w:r>
      <w:r w:rsidRPr="004B04D0">
        <w:rPr>
          <w:rFonts w:asciiTheme="minorEastAsia" w:eastAsiaTheme="minorEastAsia" w:hAnsiTheme="minorEastAsia" w:cs="Times New Roman"/>
          <w:spacing w:val="-4"/>
          <w:kern w:val="2"/>
          <w:sz w:val="21"/>
          <w:szCs w:val="21"/>
          <w:lang w:val="en-US" w:bidi="ar-SA"/>
        </w:rPr>
        <w:t>无法正常使用的，乙方有权单方解除本协议并无需承担</w:t>
      </w:r>
      <w:r w:rsidRPr="004B04D0">
        <w:rPr>
          <w:rFonts w:asciiTheme="minorEastAsia" w:eastAsiaTheme="minorEastAsia" w:hAnsiTheme="minorEastAsia" w:cs="Times New Roman" w:hint="eastAsia"/>
          <w:spacing w:val="-4"/>
          <w:kern w:val="2"/>
          <w:sz w:val="21"/>
          <w:szCs w:val="21"/>
          <w:lang w:val="en-US" w:bidi="ar-SA"/>
        </w:rPr>
        <w:t>违约责任，甲方应当退还乙方所交付</w:t>
      </w:r>
      <w:r w:rsidR="00B15B1B">
        <w:rPr>
          <w:rFonts w:asciiTheme="minorEastAsia" w:eastAsiaTheme="minorEastAsia" w:hAnsiTheme="minorEastAsia" w:cs="Times New Roman" w:hint="eastAsia"/>
          <w:spacing w:val="-4"/>
          <w:kern w:val="2"/>
          <w:sz w:val="21"/>
          <w:szCs w:val="21"/>
          <w:lang w:val="en-US" w:bidi="ar-SA"/>
        </w:rPr>
        <w:t>共享充电宝设备</w:t>
      </w:r>
      <w:r w:rsidRPr="004B04D0">
        <w:rPr>
          <w:rFonts w:asciiTheme="minorEastAsia" w:eastAsiaTheme="minorEastAsia" w:hAnsiTheme="minorEastAsia" w:cs="Times New Roman" w:hint="eastAsia"/>
          <w:spacing w:val="-4"/>
          <w:kern w:val="2"/>
          <w:sz w:val="21"/>
          <w:szCs w:val="21"/>
          <w:lang w:val="en-US" w:bidi="ar-SA"/>
        </w:rPr>
        <w:t>实际正常运行期间的所有费用。异常情况超过三十日的，在双方同意继续合作的前提下，合作协议期顺延或相应减免</w:t>
      </w:r>
      <w:r w:rsidR="00B15B1B">
        <w:rPr>
          <w:rFonts w:asciiTheme="minorEastAsia" w:eastAsiaTheme="minorEastAsia" w:hAnsiTheme="minorEastAsia" w:cs="Times New Roman" w:hint="eastAsia"/>
          <w:spacing w:val="-4"/>
          <w:kern w:val="2"/>
          <w:sz w:val="21"/>
          <w:szCs w:val="21"/>
          <w:lang w:val="en-US" w:bidi="ar-SA"/>
        </w:rPr>
        <w:t>共享充电宝设备</w:t>
      </w:r>
      <w:r w:rsidRPr="004B04D0">
        <w:rPr>
          <w:rFonts w:asciiTheme="minorEastAsia" w:eastAsiaTheme="minorEastAsia" w:hAnsiTheme="minorEastAsia" w:cs="Times New Roman" w:hint="eastAsia"/>
          <w:spacing w:val="-4"/>
          <w:kern w:val="2"/>
          <w:sz w:val="21"/>
          <w:szCs w:val="21"/>
          <w:lang w:val="en-US" w:bidi="ar-SA"/>
        </w:rPr>
        <w:t>不能正常使用期间的费用。</w:t>
      </w:r>
    </w:p>
    <w:p w:rsidR="004B04D0" w:rsidRPr="004E6A5C" w:rsidRDefault="004B04D0" w:rsidP="00B15B1B">
      <w:pPr>
        <w:spacing w:line="360" w:lineRule="auto"/>
        <w:ind w:firstLineChars="201" w:firstLine="406"/>
        <w:rPr>
          <w:rFonts w:asciiTheme="minorEastAsia" w:eastAsiaTheme="minorEastAsia" w:hAnsiTheme="minorEastAsia" w:cs="Times New Roman"/>
          <w:spacing w:val="-4"/>
          <w:kern w:val="2"/>
          <w:sz w:val="21"/>
          <w:szCs w:val="21"/>
          <w:lang w:val="en-US" w:bidi="ar-SA"/>
        </w:rPr>
      </w:pPr>
      <w:r w:rsidRPr="004B04D0">
        <w:rPr>
          <w:rFonts w:asciiTheme="minorEastAsia" w:eastAsiaTheme="minorEastAsia" w:hAnsiTheme="minorEastAsia" w:cs="Times New Roman" w:hint="eastAsia"/>
          <w:spacing w:val="-4"/>
          <w:kern w:val="2"/>
          <w:sz w:val="21"/>
          <w:szCs w:val="21"/>
          <w:lang w:val="en-US" w:bidi="ar-SA"/>
        </w:rPr>
        <w:t>3）</w:t>
      </w:r>
      <w:r w:rsidRPr="004B04D0">
        <w:rPr>
          <w:rFonts w:asciiTheme="minorEastAsia" w:eastAsiaTheme="minorEastAsia" w:hAnsiTheme="minorEastAsia" w:cs="Times New Roman"/>
          <w:spacing w:val="-4"/>
          <w:kern w:val="2"/>
          <w:sz w:val="21"/>
          <w:szCs w:val="21"/>
          <w:lang w:val="en-US" w:bidi="ar-SA"/>
        </w:rPr>
        <w:t>合作期限内，若遇</w:t>
      </w:r>
      <w:r w:rsidR="00B15B1B">
        <w:rPr>
          <w:rFonts w:asciiTheme="minorEastAsia" w:eastAsiaTheme="minorEastAsia" w:hAnsiTheme="minorEastAsia" w:cs="Times New Roman" w:hint="eastAsia"/>
          <w:spacing w:val="-4"/>
          <w:kern w:val="2"/>
          <w:sz w:val="21"/>
          <w:szCs w:val="21"/>
          <w:lang w:val="en-US" w:bidi="ar-SA"/>
        </w:rPr>
        <w:t>设备</w:t>
      </w:r>
      <w:r w:rsidRPr="004B04D0">
        <w:rPr>
          <w:rFonts w:asciiTheme="minorEastAsia" w:eastAsiaTheme="minorEastAsia" w:hAnsiTheme="minorEastAsia" w:cs="Times New Roman"/>
          <w:spacing w:val="-4"/>
          <w:kern w:val="2"/>
          <w:sz w:val="21"/>
          <w:szCs w:val="21"/>
          <w:lang w:val="en-US" w:bidi="ar-SA"/>
        </w:rPr>
        <w:t>使用率低、他人恶意毁坏</w:t>
      </w:r>
      <w:r w:rsidR="00B15B1B">
        <w:rPr>
          <w:rFonts w:asciiTheme="minorEastAsia" w:eastAsiaTheme="minorEastAsia" w:hAnsiTheme="minorEastAsia" w:cs="Times New Roman" w:hint="eastAsia"/>
          <w:spacing w:val="-4"/>
          <w:kern w:val="2"/>
          <w:sz w:val="21"/>
          <w:szCs w:val="21"/>
          <w:lang w:val="en-US" w:bidi="ar-SA"/>
        </w:rPr>
        <w:t>共享充电宝设备</w:t>
      </w:r>
      <w:r w:rsidRPr="004B04D0">
        <w:rPr>
          <w:rFonts w:asciiTheme="minorEastAsia" w:eastAsiaTheme="minorEastAsia" w:hAnsiTheme="minorEastAsia" w:cs="Times New Roman"/>
          <w:spacing w:val="-4"/>
          <w:kern w:val="2"/>
          <w:sz w:val="21"/>
          <w:szCs w:val="21"/>
          <w:lang w:val="en-US" w:bidi="ar-SA"/>
        </w:rPr>
        <w:t>、竞品恶意竞争或其他情况，导致本</w:t>
      </w:r>
      <w:r w:rsidRPr="004B04D0">
        <w:rPr>
          <w:rFonts w:asciiTheme="minorEastAsia" w:eastAsiaTheme="minorEastAsia" w:hAnsiTheme="minorEastAsia" w:cs="Times New Roman" w:hint="eastAsia"/>
          <w:spacing w:val="-4"/>
          <w:kern w:val="2"/>
          <w:sz w:val="21"/>
          <w:szCs w:val="21"/>
          <w:lang w:val="en-US" w:bidi="ar-SA"/>
        </w:rPr>
        <w:t>协议目的无法实现的，乙方可在提前</w:t>
      </w:r>
      <w:r w:rsidRPr="004B04D0">
        <w:rPr>
          <w:rFonts w:asciiTheme="minorEastAsia" w:eastAsiaTheme="minorEastAsia" w:hAnsiTheme="minorEastAsia" w:cs="Times New Roman"/>
          <w:spacing w:val="-4"/>
          <w:kern w:val="2"/>
          <w:sz w:val="21"/>
          <w:szCs w:val="21"/>
          <w:lang w:val="en-US" w:bidi="ar-SA"/>
        </w:rPr>
        <w:t>30日书面通知甲方后单方终止协议，双方按</w:t>
      </w:r>
      <w:r w:rsidR="00B15B1B">
        <w:rPr>
          <w:rFonts w:asciiTheme="minorEastAsia" w:eastAsiaTheme="minorEastAsia" w:hAnsiTheme="minorEastAsia" w:cs="Times New Roman" w:hint="eastAsia"/>
          <w:spacing w:val="-4"/>
          <w:kern w:val="2"/>
          <w:sz w:val="21"/>
          <w:szCs w:val="21"/>
          <w:lang w:val="en-US" w:bidi="ar-SA"/>
        </w:rPr>
        <w:t>设备</w:t>
      </w:r>
      <w:r w:rsidRPr="004B04D0">
        <w:rPr>
          <w:rFonts w:asciiTheme="minorEastAsia" w:eastAsiaTheme="minorEastAsia" w:hAnsiTheme="minorEastAsia" w:cs="Times New Roman"/>
          <w:spacing w:val="-4"/>
          <w:kern w:val="2"/>
          <w:sz w:val="21"/>
          <w:szCs w:val="21"/>
          <w:lang w:val="en-US" w:bidi="ar-SA"/>
        </w:rPr>
        <w:t>实际正常运</w:t>
      </w:r>
      <w:r w:rsidRPr="004B04D0">
        <w:rPr>
          <w:rFonts w:asciiTheme="minorEastAsia" w:eastAsiaTheme="minorEastAsia" w:hAnsiTheme="minorEastAsia" w:cs="Times New Roman" w:hint="eastAsia"/>
          <w:spacing w:val="-4"/>
          <w:kern w:val="2"/>
          <w:sz w:val="21"/>
          <w:szCs w:val="21"/>
          <w:lang w:val="en-US" w:bidi="ar-SA"/>
        </w:rPr>
        <w:t>行期间结算费用。如后续条件允许且乙方同意继续</w:t>
      </w:r>
      <w:r w:rsidRPr="004B04D0">
        <w:rPr>
          <w:rFonts w:asciiTheme="minorEastAsia" w:eastAsiaTheme="minorEastAsia" w:hAnsiTheme="minorEastAsia" w:cs="Times New Roman"/>
          <w:spacing w:val="-4"/>
          <w:kern w:val="2"/>
          <w:sz w:val="21"/>
          <w:szCs w:val="21"/>
          <w:lang w:val="en-US" w:bidi="ar-SA"/>
        </w:rPr>
        <w:t>履</w:t>
      </w:r>
      <w:r w:rsidRPr="004B04D0">
        <w:rPr>
          <w:rFonts w:asciiTheme="minorEastAsia" w:eastAsiaTheme="minorEastAsia" w:hAnsiTheme="minorEastAsia" w:cs="Times New Roman" w:hint="eastAsia"/>
          <w:spacing w:val="-4"/>
          <w:kern w:val="2"/>
          <w:sz w:val="21"/>
          <w:szCs w:val="21"/>
          <w:lang w:val="en-US" w:bidi="ar-SA"/>
        </w:rPr>
        <w:t>行协议的，甲方应相应减免乙方</w:t>
      </w:r>
      <w:r w:rsidR="00B15B1B">
        <w:rPr>
          <w:rFonts w:asciiTheme="minorEastAsia" w:eastAsiaTheme="minorEastAsia" w:hAnsiTheme="minorEastAsia" w:cs="Times New Roman" w:hint="eastAsia"/>
          <w:spacing w:val="-4"/>
          <w:kern w:val="2"/>
          <w:sz w:val="21"/>
          <w:szCs w:val="21"/>
          <w:lang w:val="en-US" w:bidi="ar-SA"/>
        </w:rPr>
        <w:t>设备</w:t>
      </w:r>
      <w:r w:rsidRPr="004B04D0">
        <w:rPr>
          <w:rFonts w:asciiTheme="minorEastAsia" w:eastAsiaTheme="minorEastAsia" w:hAnsiTheme="minorEastAsia" w:cs="Times New Roman" w:hint="eastAsia"/>
          <w:spacing w:val="-4"/>
          <w:kern w:val="2"/>
          <w:sz w:val="21"/>
          <w:szCs w:val="21"/>
          <w:lang w:val="en-US" w:bidi="ar-SA"/>
        </w:rPr>
        <w:t>不能正常运行期间的费用或相应延长合作期限。</w:t>
      </w:r>
    </w:p>
    <w:p w:rsidR="00EF06B6" w:rsidRDefault="003437ED" w:rsidP="003437ED">
      <w:pPr>
        <w:pStyle w:val="a5"/>
        <w:spacing w:after="0" w:line="360" w:lineRule="auto"/>
        <w:ind w:leftChars="0" w:left="2" w:firstLineChars="202" w:firstLine="424"/>
        <w:rPr>
          <w:rFonts w:asciiTheme="minorEastAsia" w:eastAsiaTheme="minorEastAsia" w:hAnsiTheme="minorEastAsia"/>
          <w:sz w:val="21"/>
          <w:szCs w:val="21"/>
        </w:rPr>
      </w:pPr>
      <w:r>
        <w:rPr>
          <w:rFonts w:asciiTheme="minorEastAsia" w:eastAsiaTheme="minorEastAsia" w:hAnsiTheme="minorEastAsia"/>
          <w:sz w:val="21"/>
          <w:szCs w:val="21"/>
        </w:rPr>
        <w:t>4</w:t>
      </w:r>
      <w:r w:rsidR="00B7124D">
        <w:rPr>
          <w:rFonts w:asciiTheme="minorEastAsia" w:eastAsiaTheme="minorEastAsia" w:hAnsiTheme="minorEastAsia" w:hint="eastAsia"/>
          <w:sz w:val="21"/>
          <w:szCs w:val="21"/>
        </w:rPr>
        <w:t>）乙方必须严格按照招标文件及合同约定提供服务，并根据甲方要求不断改进服务手段，自觉接受甲方相关部门的监督与检查。</w:t>
      </w:r>
    </w:p>
    <w:p w:rsidR="00EF06B6" w:rsidRDefault="003437ED" w:rsidP="003437ED">
      <w:pPr>
        <w:pStyle w:val="a5"/>
        <w:spacing w:after="0" w:line="360" w:lineRule="auto"/>
        <w:ind w:leftChars="0" w:left="2" w:firstLineChars="203" w:firstLine="426"/>
        <w:rPr>
          <w:rFonts w:asciiTheme="minorEastAsia" w:eastAsiaTheme="minorEastAsia" w:hAnsiTheme="minorEastAsia"/>
          <w:sz w:val="21"/>
          <w:szCs w:val="21"/>
        </w:rPr>
      </w:pPr>
      <w:r>
        <w:rPr>
          <w:rFonts w:asciiTheme="minorEastAsia" w:eastAsiaTheme="minorEastAsia" w:hAnsiTheme="minorEastAsia"/>
          <w:sz w:val="21"/>
          <w:szCs w:val="21"/>
        </w:rPr>
        <w:t>5</w:t>
      </w:r>
      <w:r w:rsidR="00B7124D">
        <w:rPr>
          <w:rFonts w:asciiTheme="minorEastAsia" w:eastAsiaTheme="minorEastAsia" w:hAnsiTheme="minorEastAsia" w:hint="eastAsia"/>
          <w:sz w:val="21"/>
          <w:szCs w:val="21"/>
        </w:rPr>
        <w:t>）在服务期内，乙方所有人员的人身安全由乙方全权负责，乙方工作人员索赔金额由乙方全部承担。</w:t>
      </w:r>
    </w:p>
    <w:p w:rsidR="00EF06B6" w:rsidRDefault="003437ED" w:rsidP="003437ED">
      <w:pPr>
        <w:pStyle w:val="a5"/>
        <w:spacing w:after="0" w:line="360" w:lineRule="auto"/>
        <w:ind w:leftChars="194" w:left="440" w:hangingChars="6" w:hanging="13"/>
        <w:rPr>
          <w:rFonts w:asciiTheme="minorEastAsia" w:eastAsiaTheme="minorEastAsia" w:hAnsiTheme="minorEastAsia"/>
          <w:color w:val="FF0000"/>
          <w:sz w:val="21"/>
          <w:szCs w:val="21"/>
        </w:rPr>
      </w:pPr>
      <w:r>
        <w:rPr>
          <w:rFonts w:asciiTheme="minorEastAsia" w:eastAsiaTheme="minorEastAsia" w:hAnsiTheme="minorEastAsia"/>
          <w:sz w:val="21"/>
          <w:szCs w:val="21"/>
        </w:rPr>
        <w:t>6</w:t>
      </w:r>
      <w:r w:rsidR="00B7124D">
        <w:rPr>
          <w:rFonts w:asciiTheme="minorEastAsia" w:eastAsiaTheme="minorEastAsia" w:hAnsiTheme="minorEastAsia" w:hint="eastAsia"/>
          <w:sz w:val="21"/>
          <w:szCs w:val="21"/>
        </w:rPr>
        <w:t>）乙方服务人员应遵守甲方内部的一切行政管理、消防安全等规章制度。</w:t>
      </w:r>
    </w:p>
    <w:p w:rsidR="00EF06B6" w:rsidRDefault="003437ED" w:rsidP="003437ED">
      <w:pPr>
        <w:pStyle w:val="a5"/>
        <w:spacing w:after="0" w:line="360" w:lineRule="auto"/>
        <w:ind w:leftChars="0" w:left="2" w:firstLineChars="202" w:firstLine="424"/>
        <w:rPr>
          <w:rFonts w:asciiTheme="minorEastAsia" w:eastAsiaTheme="minorEastAsia" w:hAnsiTheme="minorEastAsia"/>
          <w:sz w:val="21"/>
          <w:szCs w:val="21"/>
        </w:rPr>
      </w:pPr>
      <w:r>
        <w:rPr>
          <w:rFonts w:asciiTheme="minorEastAsia" w:eastAsiaTheme="minorEastAsia" w:hAnsiTheme="minorEastAsia"/>
          <w:sz w:val="21"/>
          <w:szCs w:val="21"/>
        </w:rPr>
        <w:t>7</w:t>
      </w:r>
      <w:r w:rsidR="00B7124D">
        <w:rPr>
          <w:rFonts w:asciiTheme="minorEastAsia" w:eastAsiaTheme="minorEastAsia" w:hAnsiTheme="minorEastAsia" w:hint="eastAsia"/>
          <w:sz w:val="21"/>
          <w:szCs w:val="21"/>
        </w:rPr>
        <w:t>）遇突发事件或安全检查时，乙方必须配合有关部门执行任务，并指定专职人员协助工作，直至完成。</w:t>
      </w:r>
    </w:p>
    <w:p w:rsidR="00354319" w:rsidRPr="00D8667C" w:rsidRDefault="00354319" w:rsidP="00B15B1B">
      <w:pPr>
        <w:ind w:firstLineChars="201" w:firstLine="442"/>
      </w:pPr>
      <w:r>
        <w:t>8</w:t>
      </w:r>
      <w:r>
        <w:rPr>
          <w:rFonts w:hint="eastAsia"/>
        </w:rPr>
        <w:t>）</w:t>
      </w:r>
      <w:r w:rsidR="00B15B1B">
        <w:rPr>
          <w:rFonts w:asciiTheme="minorEastAsia" w:eastAsiaTheme="minorEastAsia" w:hAnsiTheme="minorEastAsia" w:cs="Times New Roman" w:hint="eastAsia"/>
          <w:spacing w:val="-4"/>
          <w:kern w:val="2"/>
          <w:sz w:val="21"/>
          <w:szCs w:val="21"/>
          <w:lang w:val="en-US" w:bidi="ar-SA"/>
        </w:rPr>
        <w:t>共享充电宝设备</w:t>
      </w:r>
      <w:r w:rsidRPr="00354319">
        <w:t>日常使用安全</w:t>
      </w:r>
      <w:r w:rsidRPr="00354319">
        <w:rPr>
          <w:rFonts w:hint="eastAsia"/>
        </w:rPr>
        <w:t>由</w:t>
      </w:r>
      <w:r w:rsidRPr="00354319">
        <w:t>乙方</w:t>
      </w:r>
      <w:r w:rsidRPr="00354319">
        <w:rPr>
          <w:rFonts w:hint="eastAsia"/>
        </w:rPr>
        <w:t>负责</w:t>
      </w:r>
      <w:r w:rsidRPr="00354319">
        <w:t>，如发生意外，甲方概不负责。</w:t>
      </w:r>
    </w:p>
    <w:p w:rsidR="00EF06B6" w:rsidRDefault="00354319" w:rsidP="003437ED">
      <w:pPr>
        <w:pStyle w:val="a5"/>
        <w:spacing w:after="0" w:line="360" w:lineRule="auto"/>
        <w:ind w:leftChars="0" w:left="2" w:firstLineChars="203" w:firstLine="426"/>
        <w:rPr>
          <w:rFonts w:asciiTheme="minorEastAsia" w:eastAsiaTheme="minorEastAsia" w:hAnsiTheme="minorEastAsia"/>
          <w:sz w:val="21"/>
          <w:szCs w:val="21"/>
        </w:rPr>
      </w:pPr>
      <w:r>
        <w:rPr>
          <w:rFonts w:asciiTheme="minorEastAsia" w:eastAsiaTheme="minorEastAsia" w:hAnsiTheme="minorEastAsia"/>
          <w:sz w:val="21"/>
          <w:szCs w:val="21"/>
        </w:rPr>
        <w:t>9</w:t>
      </w:r>
      <w:r w:rsidR="00B7124D">
        <w:rPr>
          <w:rFonts w:asciiTheme="minorEastAsia" w:eastAsiaTheme="minorEastAsia" w:hAnsiTheme="minorEastAsia" w:hint="eastAsia"/>
          <w:sz w:val="21"/>
          <w:szCs w:val="21"/>
        </w:rPr>
        <w:t>）乙方委派的项目负责人为</w:t>
      </w:r>
      <w:r w:rsidR="00B7124D">
        <w:rPr>
          <w:rFonts w:asciiTheme="minorEastAsia" w:eastAsiaTheme="minorEastAsia" w:hAnsiTheme="minorEastAsia" w:hint="eastAsia"/>
          <w:sz w:val="21"/>
          <w:szCs w:val="21"/>
          <w:u w:val="single"/>
        </w:rPr>
        <w:t xml:space="preserve">         </w:t>
      </w:r>
      <w:r w:rsidR="00B7124D">
        <w:rPr>
          <w:rFonts w:asciiTheme="minorEastAsia" w:eastAsiaTheme="minorEastAsia" w:hAnsiTheme="minorEastAsia" w:hint="eastAsia"/>
          <w:sz w:val="21"/>
          <w:szCs w:val="21"/>
        </w:rPr>
        <w:t>，联系号码</w:t>
      </w:r>
      <w:r w:rsidR="00B7124D">
        <w:rPr>
          <w:rFonts w:asciiTheme="minorEastAsia" w:eastAsiaTheme="minorEastAsia" w:hAnsiTheme="minorEastAsia" w:hint="eastAsia"/>
          <w:sz w:val="21"/>
          <w:szCs w:val="21"/>
          <w:u w:val="single"/>
        </w:rPr>
        <w:t xml:space="preserve">            </w:t>
      </w:r>
      <w:r w:rsidR="00B7124D">
        <w:rPr>
          <w:rFonts w:asciiTheme="minorEastAsia" w:eastAsiaTheme="minorEastAsia" w:hAnsiTheme="minorEastAsia" w:hint="eastAsia"/>
          <w:sz w:val="21"/>
          <w:szCs w:val="21"/>
        </w:rPr>
        <w:t>，项目负责人为履行本合同的权限为</w:t>
      </w:r>
      <w:r w:rsidR="00B7124D">
        <w:rPr>
          <w:rFonts w:asciiTheme="minorEastAsia" w:eastAsiaTheme="minorEastAsia" w:hAnsiTheme="minorEastAsia" w:hint="eastAsia"/>
          <w:sz w:val="21"/>
          <w:szCs w:val="21"/>
          <w:u w:val="single"/>
        </w:rPr>
        <w:t xml:space="preserve">              </w:t>
      </w:r>
      <w:r w:rsidR="00B7124D">
        <w:rPr>
          <w:rFonts w:asciiTheme="minorEastAsia" w:eastAsiaTheme="minorEastAsia" w:hAnsiTheme="minorEastAsia" w:hint="eastAsia"/>
          <w:sz w:val="21"/>
          <w:szCs w:val="21"/>
        </w:rPr>
        <w:t>。项目负责人不得随意变更，因特殊原因变更需经得甲方书面同意。</w:t>
      </w:r>
    </w:p>
    <w:p w:rsidR="00EF06B6" w:rsidRDefault="00B7124D" w:rsidP="004E6A5C">
      <w:pPr>
        <w:pStyle w:val="a5"/>
        <w:spacing w:after="0"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2．甲方的权利和义务：</w:t>
      </w:r>
    </w:p>
    <w:p w:rsidR="00EF06B6" w:rsidRDefault="00B7124D" w:rsidP="004E6A5C">
      <w:pPr>
        <w:pStyle w:val="a5"/>
        <w:spacing w:after="0"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1）甲方在职权范围内保证乙方的正常经营不受干扰。</w:t>
      </w:r>
    </w:p>
    <w:p w:rsidR="00EF06B6" w:rsidRDefault="00B7124D" w:rsidP="004E6A5C">
      <w:pPr>
        <w:pStyle w:val="a5"/>
        <w:spacing w:after="0"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2）保证乙方服务所需的人员按规定正常进入服务区域内开展服务工作。</w:t>
      </w:r>
    </w:p>
    <w:p w:rsidR="00EF06B6" w:rsidRDefault="00B7124D" w:rsidP="004E6A5C">
      <w:pPr>
        <w:pStyle w:val="a5"/>
        <w:spacing w:after="0" w:line="360" w:lineRule="auto"/>
        <w:ind w:leftChars="-6" w:left="-13" w:firstLine="439"/>
        <w:rPr>
          <w:rFonts w:asciiTheme="minorEastAsia" w:eastAsiaTheme="minorEastAsia" w:hAnsiTheme="minorEastAsia"/>
          <w:sz w:val="21"/>
          <w:szCs w:val="21"/>
        </w:rPr>
      </w:pPr>
      <w:r>
        <w:rPr>
          <w:rFonts w:asciiTheme="minorEastAsia" w:eastAsiaTheme="minorEastAsia" w:hAnsiTheme="minorEastAsia" w:hint="eastAsia"/>
          <w:sz w:val="21"/>
          <w:szCs w:val="21"/>
        </w:rPr>
        <w:t>3）甲方委派的项目负责人为</w:t>
      </w:r>
      <w:r>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rPr>
        <w:t>，联系号码</w:t>
      </w:r>
      <w:r>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rPr>
        <w:t>，项目负责人为履行本合同的权限为</w:t>
      </w:r>
      <w:r>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rPr>
        <w:t>。</w:t>
      </w:r>
    </w:p>
    <w:p w:rsidR="004E6A5C" w:rsidRPr="004E6A5C" w:rsidRDefault="004E6A5C" w:rsidP="00B15B1B">
      <w:pPr>
        <w:spacing w:line="360" w:lineRule="auto"/>
        <w:ind w:firstLineChars="201" w:firstLine="422"/>
      </w:pPr>
      <w:r>
        <w:rPr>
          <w:rFonts w:asciiTheme="minorEastAsia" w:eastAsiaTheme="minorEastAsia" w:hAnsiTheme="minorEastAsia" w:hint="eastAsia"/>
          <w:sz w:val="21"/>
          <w:szCs w:val="21"/>
        </w:rPr>
        <w:t>4）</w:t>
      </w:r>
      <w:r w:rsidRPr="00DE6F6D">
        <w:t>甲方应确保乙方工作人员可顺利进入</w:t>
      </w:r>
      <w:r w:rsidR="00D8667C">
        <w:rPr>
          <w:rFonts w:hint="eastAsia"/>
        </w:rPr>
        <w:t>院区</w:t>
      </w:r>
      <w:r w:rsidRPr="00DE6F6D">
        <w:t>，向乙方提供免费临时停放装卸车位，以及提供</w:t>
      </w:r>
      <w:r w:rsidR="00B15B1B">
        <w:rPr>
          <w:rFonts w:asciiTheme="minorEastAsia" w:eastAsiaTheme="minorEastAsia" w:hAnsiTheme="minorEastAsia" w:cs="Times New Roman" w:hint="eastAsia"/>
          <w:spacing w:val="-4"/>
          <w:kern w:val="2"/>
          <w:sz w:val="21"/>
          <w:szCs w:val="21"/>
          <w:lang w:val="en-US" w:bidi="ar-SA"/>
        </w:rPr>
        <w:t>共享充电宝设备</w:t>
      </w:r>
      <w:r w:rsidRPr="00DE6F6D">
        <w:rPr>
          <w:rFonts w:hint="eastAsia"/>
        </w:rPr>
        <w:t>正常运行所需的基础设施，包括</w:t>
      </w:r>
      <w:r w:rsidRPr="00DE6F6D">
        <w:t>:</w:t>
      </w:r>
      <w:r w:rsidR="00B15B1B">
        <w:rPr>
          <w:rFonts w:hint="eastAsia"/>
        </w:rPr>
        <w:t>持续</w:t>
      </w:r>
      <w:r w:rsidRPr="00DE6F6D">
        <w:t>稳定的电源等。</w:t>
      </w:r>
      <w:r w:rsidR="00B15B1B">
        <w:rPr>
          <w:rFonts w:asciiTheme="minorEastAsia" w:eastAsiaTheme="minorEastAsia" w:hAnsiTheme="minorEastAsia" w:cs="Times New Roman" w:hint="eastAsia"/>
          <w:spacing w:val="-4"/>
          <w:kern w:val="2"/>
          <w:sz w:val="21"/>
          <w:szCs w:val="21"/>
          <w:lang w:val="en-US" w:bidi="ar-SA"/>
        </w:rPr>
        <w:t>共享充电宝设备在</w:t>
      </w:r>
      <w:r w:rsidRPr="00DE6F6D">
        <w:t>正常运行</w:t>
      </w:r>
      <w:r w:rsidR="00B15B1B">
        <w:rPr>
          <w:rFonts w:hint="eastAsia"/>
        </w:rPr>
        <w:t>中</w:t>
      </w:r>
      <w:r w:rsidRPr="00DE6F6D">
        <w:t>，若</w:t>
      </w:r>
      <w:r w:rsidR="00B15B1B">
        <w:rPr>
          <w:rFonts w:hint="eastAsia"/>
        </w:rPr>
        <w:t>设备</w:t>
      </w:r>
      <w:r w:rsidRPr="00DE6F6D">
        <w:t>出现故障或损坏的情况，应及时通知乙方，并协助乙方追究第三方责任。</w:t>
      </w:r>
    </w:p>
    <w:p w:rsidR="00EF06B6" w:rsidRDefault="00B7124D">
      <w:pPr>
        <w:pStyle w:val="a5"/>
        <w:spacing w:line="360" w:lineRule="auto"/>
        <w:ind w:leftChars="192" w:left="858" w:hangingChars="207" w:hanging="436"/>
        <w:rPr>
          <w:rFonts w:asciiTheme="minorEastAsia" w:eastAsiaTheme="minorEastAsia" w:hAnsiTheme="minorEastAsia"/>
          <w:b/>
          <w:sz w:val="21"/>
          <w:szCs w:val="21"/>
        </w:rPr>
      </w:pPr>
      <w:r>
        <w:rPr>
          <w:rFonts w:asciiTheme="minorEastAsia" w:eastAsiaTheme="minorEastAsia" w:hAnsiTheme="minorEastAsia" w:hint="eastAsia"/>
          <w:b/>
          <w:sz w:val="21"/>
          <w:szCs w:val="21"/>
        </w:rPr>
        <w:t>第六条  违约条款</w:t>
      </w:r>
    </w:p>
    <w:p w:rsidR="00EF06B6" w:rsidRDefault="00B7124D">
      <w:pPr>
        <w:pStyle w:val="a5"/>
        <w:spacing w:line="360" w:lineRule="auto"/>
        <w:ind w:leftChars="-6" w:left="-13" w:firstLine="426"/>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1.</w:t>
      </w:r>
      <w:r>
        <w:rPr>
          <w:rFonts w:asciiTheme="minorEastAsia" w:eastAsiaTheme="minorEastAsia" w:hAnsiTheme="minorEastAsia" w:hint="eastAsia"/>
          <w:color w:val="000000"/>
          <w:sz w:val="21"/>
          <w:szCs w:val="21"/>
        </w:rPr>
        <w:t>乙方违反本合同等的约定、未履行约定的服务事项或未达到约定的服务标准，甲方有权要求乙方限期整改，逾期未整改或整改后仍未达到甲方要求的，甲方有权单方解除合同、不予退还履约保证金且不承担任何违约责任。</w:t>
      </w:r>
    </w:p>
    <w:p w:rsidR="00B97B01" w:rsidRDefault="00B7124D" w:rsidP="00B97B01">
      <w:pPr>
        <w:spacing w:line="360" w:lineRule="auto"/>
        <w:ind w:leftChars="-6" w:left="-13" w:firstLineChars="196" w:firstLine="431"/>
        <w:rPr>
          <w:rFonts w:asciiTheme="minorEastAsia" w:eastAsiaTheme="minorEastAsia" w:hAnsiTheme="minorEastAsia"/>
          <w:color w:val="000000"/>
          <w:szCs w:val="21"/>
        </w:rPr>
      </w:pPr>
      <w:r>
        <w:rPr>
          <w:rFonts w:asciiTheme="minorEastAsia" w:eastAsiaTheme="minorEastAsia" w:hAnsiTheme="minorEastAsia"/>
          <w:color w:val="000000"/>
          <w:szCs w:val="21"/>
        </w:rPr>
        <w:t>2</w:t>
      </w:r>
      <w:r>
        <w:rPr>
          <w:rFonts w:asciiTheme="minorEastAsia" w:eastAsiaTheme="minorEastAsia" w:hAnsiTheme="minorEastAsia" w:hint="eastAsia"/>
          <w:color w:val="000000"/>
          <w:szCs w:val="21"/>
        </w:rPr>
        <w:t>.非乙方责任，甲方如单方终止合同，甲方须向乙方支付</w:t>
      </w:r>
      <w:r>
        <w:rPr>
          <w:rFonts w:asciiTheme="minorEastAsia" w:eastAsiaTheme="minorEastAsia" w:hAnsiTheme="minorEastAsia" w:hint="eastAsia"/>
          <w:snapToGrid w:val="0"/>
          <w:color w:val="000000"/>
          <w:szCs w:val="21"/>
        </w:rPr>
        <w:t>合同总价5%的</w:t>
      </w:r>
      <w:r>
        <w:rPr>
          <w:rFonts w:asciiTheme="minorEastAsia" w:eastAsiaTheme="minorEastAsia" w:hAnsiTheme="minorEastAsia" w:hint="eastAsia"/>
          <w:color w:val="000000"/>
          <w:szCs w:val="21"/>
        </w:rPr>
        <w:t>违约金，并赔偿因此给乙方造成的其它经济损失。非甲方责任，乙方如单方终止合同，乙方须向甲方支付</w:t>
      </w:r>
      <w:r>
        <w:rPr>
          <w:rFonts w:asciiTheme="minorEastAsia" w:eastAsiaTheme="minorEastAsia" w:hAnsiTheme="minorEastAsia" w:hint="eastAsia"/>
          <w:snapToGrid w:val="0"/>
          <w:color w:val="000000"/>
          <w:szCs w:val="21"/>
        </w:rPr>
        <w:t>合同总价5%</w:t>
      </w:r>
      <w:r>
        <w:rPr>
          <w:rFonts w:asciiTheme="minorEastAsia" w:eastAsiaTheme="minorEastAsia" w:hAnsiTheme="minorEastAsia" w:hint="eastAsia"/>
          <w:color w:val="000000"/>
          <w:szCs w:val="21"/>
        </w:rPr>
        <w:t>的违约金，并赔偿因此给甲方造成的其它直接经济损失。</w:t>
      </w:r>
    </w:p>
    <w:p w:rsidR="003437ED" w:rsidRDefault="003437ED" w:rsidP="003437ED">
      <w:pPr>
        <w:spacing w:line="360" w:lineRule="auto"/>
        <w:ind w:firstLineChars="202" w:firstLine="424"/>
        <w:rPr>
          <w:rFonts w:asciiTheme="minorEastAsia" w:eastAsiaTheme="minorEastAsia" w:hAnsiTheme="minorEastAsia"/>
          <w:sz w:val="21"/>
          <w:szCs w:val="21"/>
        </w:rPr>
      </w:pPr>
      <w:bookmarkStart w:id="1" w:name="_Toc419045121"/>
      <w:bookmarkStart w:id="2" w:name="_Toc422322547"/>
      <w:r>
        <w:rPr>
          <w:rFonts w:asciiTheme="minorEastAsia" w:eastAsiaTheme="minorEastAsia" w:hAnsiTheme="minorEastAsia"/>
          <w:sz w:val="21"/>
          <w:szCs w:val="21"/>
        </w:rPr>
        <w:t>3.</w:t>
      </w:r>
      <w:r w:rsidRPr="00DB3BF2">
        <w:rPr>
          <w:rFonts w:asciiTheme="minorEastAsia" w:eastAsiaTheme="minorEastAsia" w:hAnsiTheme="minorEastAsia"/>
          <w:sz w:val="21"/>
          <w:szCs w:val="21"/>
        </w:rPr>
        <w:t>合作期间，甲方保证不得同与乙方有竞争关系的第三方进行与本</w:t>
      </w:r>
      <w:r>
        <w:rPr>
          <w:rFonts w:asciiTheme="minorEastAsia" w:eastAsiaTheme="minorEastAsia" w:hAnsiTheme="minorEastAsia" w:hint="eastAsia"/>
          <w:sz w:val="21"/>
          <w:szCs w:val="21"/>
        </w:rPr>
        <w:t>合同</w:t>
      </w:r>
      <w:r w:rsidRPr="00DB3BF2">
        <w:rPr>
          <w:rFonts w:asciiTheme="minorEastAsia" w:eastAsiaTheme="minorEastAsia" w:hAnsiTheme="minorEastAsia"/>
          <w:sz w:val="21"/>
          <w:szCs w:val="21"/>
        </w:rPr>
        <w:t>内容相同或近似的合作，甲方违反本保</w:t>
      </w:r>
      <w:r w:rsidRPr="00DB3BF2">
        <w:rPr>
          <w:rFonts w:asciiTheme="minorEastAsia" w:eastAsiaTheme="minorEastAsia" w:hAnsiTheme="minorEastAsia" w:hint="eastAsia"/>
          <w:sz w:val="21"/>
          <w:szCs w:val="21"/>
        </w:rPr>
        <w:t>证条款的，乙方有权解除本</w:t>
      </w:r>
      <w:r>
        <w:rPr>
          <w:rFonts w:asciiTheme="minorEastAsia" w:eastAsiaTheme="minorEastAsia" w:hAnsiTheme="minorEastAsia" w:hint="eastAsia"/>
          <w:sz w:val="21"/>
          <w:szCs w:val="21"/>
        </w:rPr>
        <w:t>合同</w:t>
      </w:r>
      <w:r w:rsidRPr="00DB3BF2">
        <w:rPr>
          <w:rFonts w:asciiTheme="minorEastAsia" w:eastAsiaTheme="minorEastAsia" w:hAnsiTheme="minorEastAsia" w:hint="eastAsia"/>
          <w:sz w:val="21"/>
          <w:szCs w:val="21"/>
        </w:rPr>
        <w:t>，并要求甲方支付总合作费用</w:t>
      </w:r>
      <w:r w:rsidRPr="00DB3BF2">
        <w:rPr>
          <w:rFonts w:asciiTheme="minorEastAsia" w:eastAsiaTheme="minorEastAsia" w:hAnsiTheme="minorEastAsia"/>
          <w:sz w:val="21"/>
          <w:szCs w:val="21"/>
        </w:rPr>
        <w:t>30%作为违约金，同时甲方需返还已收取的剩</w:t>
      </w:r>
      <w:r w:rsidRPr="00DB3BF2">
        <w:rPr>
          <w:rFonts w:asciiTheme="minorEastAsia" w:eastAsiaTheme="minorEastAsia" w:hAnsiTheme="minorEastAsia" w:hint="eastAsia"/>
          <w:sz w:val="21"/>
          <w:szCs w:val="21"/>
        </w:rPr>
        <w:t>余合作期费用。</w:t>
      </w:r>
    </w:p>
    <w:p w:rsidR="00EF06B6" w:rsidRPr="00B97B01" w:rsidRDefault="00B7124D" w:rsidP="00B97B01">
      <w:pPr>
        <w:pStyle w:val="a9"/>
        <w:spacing w:line="360" w:lineRule="auto"/>
        <w:ind w:firstLineChars="201" w:firstLine="444"/>
        <w:jc w:val="left"/>
        <w:rPr>
          <w:rFonts w:asciiTheme="minorEastAsia" w:hAnsiTheme="minorEastAsia" w:cs="宋体"/>
          <w:bCs w:val="0"/>
          <w:color w:val="000000"/>
          <w:kern w:val="0"/>
          <w:sz w:val="22"/>
          <w:szCs w:val="21"/>
          <w:lang w:val="zh-CN" w:bidi="zh-CN"/>
        </w:rPr>
      </w:pPr>
      <w:r w:rsidRPr="00B97B01">
        <w:rPr>
          <w:rFonts w:asciiTheme="minorEastAsia" w:hAnsiTheme="minorEastAsia" w:cs="宋体" w:hint="eastAsia"/>
          <w:bCs w:val="0"/>
          <w:color w:val="000000"/>
          <w:kern w:val="0"/>
          <w:sz w:val="22"/>
          <w:szCs w:val="21"/>
          <w:lang w:val="zh-CN" w:bidi="zh-CN"/>
        </w:rPr>
        <w:t>第七条  争议解决</w:t>
      </w:r>
      <w:bookmarkEnd w:id="1"/>
      <w:bookmarkEnd w:id="2"/>
    </w:p>
    <w:p w:rsidR="00EF06B6" w:rsidRDefault="00B7124D">
      <w:pPr>
        <w:spacing w:line="360" w:lineRule="auto"/>
        <w:ind w:firstLine="480"/>
        <w:rPr>
          <w:rFonts w:asciiTheme="minorEastAsia" w:eastAsiaTheme="minorEastAsia" w:hAnsiTheme="minorEastAsia"/>
          <w:szCs w:val="21"/>
        </w:rPr>
      </w:pPr>
      <w:r>
        <w:rPr>
          <w:rFonts w:asciiTheme="minorEastAsia" w:eastAsiaTheme="minorEastAsia" w:hAnsiTheme="minorEastAsia" w:hint="eastAsia"/>
          <w:szCs w:val="21"/>
        </w:rPr>
        <w:t>合同争议的最终解决方式为下列第</w:t>
      </w:r>
      <w:r>
        <w:rPr>
          <w:rFonts w:asciiTheme="minorEastAsia" w:eastAsiaTheme="minorEastAsia" w:hAnsiTheme="minorEastAsia"/>
          <w:szCs w:val="21"/>
          <w:u w:val="single"/>
        </w:rPr>
        <w:t xml:space="preserve">   2   </w:t>
      </w:r>
      <w:r>
        <w:rPr>
          <w:rFonts w:asciiTheme="minorEastAsia" w:eastAsiaTheme="minorEastAsia" w:hAnsiTheme="minorEastAsia" w:hint="eastAsia"/>
          <w:szCs w:val="21"/>
        </w:rPr>
        <w:t>种方式：</w:t>
      </w:r>
      <w:r>
        <w:rPr>
          <w:rFonts w:asciiTheme="minorEastAsia" w:eastAsiaTheme="minorEastAsia" w:hAnsiTheme="minorEastAsia"/>
          <w:szCs w:val="21"/>
        </w:rPr>
        <w:br/>
        <w:t xml:space="preserve">   </w:t>
      </w:r>
      <w:r>
        <w:rPr>
          <w:rFonts w:asciiTheme="minorEastAsia" w:eastAsiaTheme="minorEastAsia" w:hAnsiTheme="minorEastAsia" w:hint="eastAsia"/>
          <w:szCs w:val="21"/>
        </w:rPr>
        <w:t>（</w:t>
      </w:r>
      <w:r>
        <w:rPr>
          <w:rFonts w:asciiTheme="minorEastAsia" w:eastAsiaTheme="minorEastAsia" w:hAnsiTheme="minorEastAsia"/>
          <w:szCs w:val="21"/>
        </w:rPr>
        <w:t>1</w:t>
      </w:r>
      <w:r>
        <w:rPr>
          <w:rFonts w:asciiTheme="minorEastAsia" w:eastAsiaTheme="minorEastAsia" w:hAnsiTheme="minorEastAsia" w:hint="eastAsia"/>
          <w:szCs w:val="21"/>
        </w:rPr>
        <w:t>）提请</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u w:val="single"/>
        </w:rPr>
        <w:t xml:space="preserve">/    </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rPr>
        <w:t>仲裁委员会进行仲裁。</w:t>
      </w:r>
      <w:r>
        <w:rPr>
          <w:rFonts w:asciiTheme="minorEastAsia" w:eastAsiaTheme="minorEastAsia" w:hAnsiTheme="minorEastAsia"/>
          <w:szCs w:val="21"/>
        </w:rPr>
        <w:br/>
        <w:t xml:space="preserve">   </w:t>
      </w:r>
      <w:r>
        <w:rPr>
          <w:rFonts w:asciiTheme="minorEastAsia" w:eastAsiaTheme="minorEastAsia" w:hAnsiTheme="minorEastAsia" w:hint="eastAsia"/>
          <w:szCs w:val="21"/>
        </w:rPr>
        <w:t>（</w:t>
      </w:r>
      <w:r>
        <w:rPr>
          <w:rFonts w:asciiTheme="minorEastAsia" w:eastAsiaTheme="minorEastAsia" w:hAnsiTheme="minorEastAsia"/>
          <w:szCs w:val="21"/>
        </w:rPr>
        <w:t>2</w:t>
      </w:r>
      <w:r>
        <w:rPr>
          <w:rFonts w:asciiTheme="minorEastAsia" w:eastAsiaTheme="minorEastAsia" w:hAnsiTheme="minorEastAsia" w:hint="eastAsia"/>
          <w:szCs w:val="21"/>
        </w:rPr>
        <w:t>）向</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u w:val="single"/>
        </w:rPr>
        <w:t>甲方所在地方</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rPr>
        <w:t>人民法院提起诉讼。</w:t>
      </w:r>
    </w:p>
    <w:p w:rsidR="00EF06B6" w:rsidRDefault="00B7124D">
      <w:pPr>
        <w:spacing w:line="360" w:lineRule="auto"/>
        <w:ind w:firstLineChars="192" w:firstLine="424"/>
        <w:rPr>
          <w:rFonts w:asciiTheme="minorEastAsia" w:eastAsiaTheme="minorEastAsia" w:hAnsiTheme="minorEastAsia"/>
          <w:b/>
          <w:color w:val="000000"/>
          <w:szCs w:val="21"/>
        </w:rPr>
      </w:pPr>
      <w:r>
        <w:rPr>
          <w:rFonts w:asciiTheme="minorEastAsia" w:eastAsiaTheme="minorEastAsia" w:hAnsiTheme="minorEastAsia" w:hint="eastAsia"/>
          <w:b/>
          <w:color w:val="000000"/>
          <w:szCs w:val="21"/>
        </w:rPr>
        <w:t>第八条  合同的补充与中（终）止</w:t>
      </w:r>
    </w:p>
    <w:p w:rsidR="00EF06B6" w:rsidRDefault="00B7124D">
      <w:pPr>
        <w:spacing w:line="360" w:lineRule="auto"/>
        <w:ind w:firstLineChars="196" w:firstLine="431"/>
        <w:rPr>
          <w:rFonts w:asciiTheme="minorEastAsia" w:eastAsiaTheme="minorEastAsia" w:hAnsiTheme="minorEastAsia"/>
          <w:color w:val="000000"/>
          <w:szCs w:val="21"/>
        </w:rPr>
      </w:pPr>
      <w:r>
        <w:rPr>
          <w:rFonts w:asciiTheme="minorEastAsia" w:eastAsiaTheme="minorEastAsia" w:hAnsiTheme="minorEastAsia" w:hint="eastAsia"/>
          <w:color w:val="000000"/>
          <w:szCs w:val="21"/>
        </w:rPr>
        <w:t>1.</w:t>
      </w:r>
      <w:r w:rsidR="004E6A5C">
        <w:rPr>
          <w:rFonts w:asciiTheme="minorEastAsia" w:eastAsiaTheme="minorEastAsia" w:hAnsiTheme="minorEastAsia" w:hint="eastAsia"/>
          <w:color w:val="000000"/>
          <w:szCs w:val="21"/>
        </w:rPr>
        <w:t>乙方如要提前中止部分或全部合同</w:t>
      </w:r>
      <w:r>
        <w:rPr>
          <w:rFonts w:asciiTheme="minorEastAsia" w:eastAsiaTheme="minorEastAsia" w:hAnsiTheme="minorEastAsia" w:hint="eastAsia"/>
          <w:color w:val="000000"/>
          <w:szCs w:val="21"/>
        </w:rPr>
        <w:t>，需提前三个月，征得甲方同意后，方可中止。</w:t>
      </w:r>
    </w:p>
    <w:p w:rsidR="00EF06B6" w:rsidRDefault="00B7124D">
      <w:pPr>
        <w:spacing w:line="360" w:lineRule="auto"/>
        <w:ind w:firstLineChars="196" w:firstLine="431"/>
        <w:rPr>
          <w:rFonts w:asciiTheme="minorEastAsia" w:eastAsiaTheme="minorEastAsia" w:hAnsiTheme="minorEastAsia"/>
          <w:color w:val="000000"/>
          <w:szCs w:val="21"/>
        </w:rPr>
      </w:pPr>
      <w:r>
        <w:rPr>
          <w:rFonts w:asciiTheme="minorEastAsia" w:eastAsiaTheme="minorEastAsia" w:hAnsiTheme="minorEastAsia" w:hint="eastAsia"/>
          <w:color w:val="000000"/>
          <w:szCs w:val="21"/>
        </w:rPr>
        <w:t>2.</w:t>
      </w:r>
      <w:r w:rsidR="004E6A5C">
        <w:rPr>
          <w:rFonts w:asciiTheme="minorEastAsia" w:eastAsiaTheme="minorEastAsia" w:hAnsiTheme="minorEastAsia" w:hint="eastAsia"/>
          <w:color w:val="000000"/>
          <w:szCs w:val="21"/>
        </w:rPr>
        <w:t>甲方如要提前中止部分或全部合同</w:t>
      </w:r>
      <w:r>
        <w:rPr>
          <w:rFonts w:asciiTheme="minorEastAsia" w:eastAsiaTheme="minorEastAsia" w:hAnsiTheme="minorEastAsia" w:hint="eastAsia"/>
          <w:color w:val="000000"/>
          <w:szCs w:val="21"/>
        </w:rPr>
        <w:t>，需提前三个月，征得乙方同意后，方可中止。</w:t>
      </w:r>
    </w:p>
    <w:p w:rsidR="00EF06B6" w:rsidRDefault="00B7124D">
      <w:pPr>
        <w:spacing w:line="360" w:lineRule="auto"/>
        <w:ind w:firstLineChars="196" w:firstLine="431"/>
        <w:rPr>
          <w:rFonts w:asciiTheme="minorEastAsia" w:eastAsiaTheme="minorEastAsia" w:hAnsiTheme="minorEastAsia"/>
          <w:color w:val="000000"/>
          <w:szCs w:val="21"/>
        </w:rPr>
      </w:pPr>
      <w:r>
        <w:rPr>
          <w:rFonts w:asciiTheme="minorEastAsia" w:eastAsiaTheme="minorEastAsia" w:hAnsiTheme="minorEastAsia" w:hint="eastAsia"/>
          <w:color w:val="000000"/>
          <w:szCs w:val="21"/>
        </w:rPr>
        <w:t>3.合同期内，如需修改或补充合同内容，经协商，双方应签署书面修改或补充协议，该协议将作为合同不可分割的一部分。</w:t>
      </w:r>
    </w:p>
    <w:p w:rsidR="00EF06B6" w:rsidRDefault="00B7124D">
      <w:pPr>
        <w:pStyle w:val="a5"/>
        <w:spacing w:line="360" w:lineRule="auto"/>
        <w:ind w:leftChars="0" w:left="0" w:firstLineChars="201" w:firstLine="424"/>
        <w:rPr>
          <w:rFonts w:asciiTheme="minorEastAsia" w:eastAsiaTheme="minorEastAsia" w:hAnsiTheme="minorEastAsia"/>
          <w:b/>
          <w:sz w:val="21"/>
          <w:szCs w:val="21"/>
        </w:rPr>
      </w:pPr>
      <w:r>
        <w:rPr>
          <w:rFonts w:asciiTheme="minorEastAsia" w:eastAsiaTheme="minorEastAsia" w:hAnsiTheme="minorEastAsia" w:hint="eastAsia"/>
          <w:b/>
          <w:sz w:val="21"/>
          <w:szCs w:val="21"/>
        </w:rPr>
        <w:t>第九条  合同份数</w:t>
      </w:r>
    </w:p>
    <w:p w:rsidR="00EF06B6" w:rsidRDefault="00B7124D" w:rsidP="00A247B6">
      <w:pPr>
        <w:pStyle w:val="a5"/>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本合同一式肆份，甲乙双方各执贰份。</w:t>
      </w:r>
    </w:p>
    <w:p w:rsidR="00EF06B6" w:rsidRDefault="00EF06B6" w:rsidP="00A247B6">
      <w:pPr>
        <w:pStyle w:val="a5"/>
        <w:spacing w:line="360" w:lineRule="auto"/>
        <w:ind w:left="440" w:firstLineChars="179" w:firstLine="376"/>
        <w:rPr>
          <w:rFonts w:asciiTheme="minorEastAsia" w:eastAsiaTheme="minorEastAsia" w:hAnsiTheme="minorEastAsia"/>
          <w:sz w:val="21"/>
          <w:szCs w:val="21"/>
        </w:rPr>
      </w:pPr>
    </w:p>
    <w:p w:rsidR="00EF06B6" w:rsidRDefault="00EF06B6" w:rsidP="00A247B6">
      <w:pPr>
        <w:pStyle w:val="a5"/>
        <w:spacing w:line="360" w:lineRule="auto"/>
        <w:ind w:left="440" w:firstLineChars="179" w:firstLine="376"/>
        <w:rPr>
          <w:rFonts w:asciiTheme="minorEastAsia" w:eastAsiaTheme="minorEastAsia" w:hAnsiTheme="minorEastAsia"/>
          <w:sz w:val="21"/>
          <w:szCs w:val="21"/>
        </w:rPr>
      </w:pPr>
    </w:p>
    <w:p w:rsidR="00EF06B6" w:rsidRDefault="00B7124D">
      <w:pPr>
        <w:pStyle w:val="c"/>
        <w:adjustRightInd/>
        <w:spacing w:line="480" w:lineRule="auto"/>
        <w:ind w:firstLineChars="200" w:firstLine="404"/>
        <w:rPr>
          <w:rFonts w:asciiTheme="minorEastAsia" w:hAnsiTheme="minorEastAsia"/>
          <w:spacing w:val="-4"/>
          <w:kern w:val="2"/>
          <w:sz w:val="21"/>
          <w:szCs w:val="21"/>
        </w:rPr>
      </w:pPr>
      <w:r>
        <w:rPr>
          <w:rFonts w:asciiTheme="minorEastAsia" w:hAnsiTheme="minorEastAsia" w:hint="eastAsia"/>
          <w:spacing w:val="-4"/>
          <w:kern w:val="2"/>
          <w:sz w:val="21"/>
          <w:szCs w:val="21"/>
        </w:rPr>
        <w:t>甲方（盖章）：                       乙方（盖章）：</w:t>
      </w:r>
    </w:p>
    <w:p w:rsidR="00EF06B6" w:rsidRDefault="00B7124D">
      <w:pPr>
        <w:pStyle w:val="c"/>
        <w:adjustRightInd/>
        <w:spacing w:line="480" w:lineRule="auto"/>
        <w:ind w:firstLineChars="200" w:firstLine="404"/>
        <w:rPr>
          <w:rFonts w:asciiTheme="minorEastAsia" w:hAnsiTheme="minorEastAsia"/>
          <w:spacing w:val="-4"/>
          <w:kern w:val="2"/>
          <w:sz w:val="21"/>
          <w:szCs w:val="21"/>
        </w:rPr>
      </w:pPr>
      <w:r>
        <w:rPr>
          <w:rFonts w:asciiTheme="minorEastAsia" w:hAnsiTheme="minorEastAsia" w:hint="eastAsia"/>
          <w:spacing w:val="-4"/>
          <w:kern w:val="2"/>
          <w:sz w:val="21"/>
          <w:szCs w:val="21"/>
        </w:rPr>
        <w:t>法定代表人：                        法定代表人：</w:t>
      </w:r>
    </w:p>
    <w:p w:rsidR="00EF06B6" w:rsidRDefault="00B7124D">
      <w:pPr>
        <w:pStyle w:val="c"/>
        <w:adjustRightInd/>
        <w:spacing w:line="480" w:lineRule="auto"/>
        <w:ind w:firstLineChars="200" w:firstLine="404"/>
        <w:rPr>
          <w:rFonts w:asciiTheme="minorEastAsia" w:hAnsiTheme="minorEastAsia"/>
          <w:spacing w:val="-4"/>
          <w:kern w:val="2"/>
          <w:sz w:val="21"/>
          <w:szCs w:val="21"/>
        </w:rPr>
      </w:pPr>
      <w:r>
        <w:rPr>
          <w:rFonts w:asciiTheme="minorEastAsia" w:hAnsiTheme="minorEastAsia" w:hint="eastAsia"/>
          <w:spacing w:val="-4"/>
          <w:kern w:val="2"/>
          <w:sz w:val="21"/>
          <w:szCs w:val="21"/>
        </w:rPr>
        <w:t>授权代理人：                        授权代理人：</w:t>
      </w:r>
    </w:p>
    <w:p w:rsidR="00EF06B6" w:rsidRDefault="00B7124D" w:rsidP="00A247B6">
      <w:pPr>
        <w:spacing w:line="360" w:lineRule="auto"/>
        <w:ind w:leftChars="203" w:left="496" w:hangingChars="23" w:hanging="49"/>
        <w:rPr>
          <w:rFonts w:asciiTheme="minorEastAsia" w:eastAsiaTheme="minorEastAsia" w:hAnsiTheme="minorEastAsia"/>
          <w:spacing w:val="-4"/>
          <w:szCs w:val="21"/>
        </w:rPr>
      </w:pPr>
      <w:r>
        <w:rPr>
          <w:rFonts w:asciiTheme="minorEastAsia" w:eastAsiaTheme="minorEastAsia" w:hAnsiTheme="minorEastAsia" w:hint="eastAsia"/>
          <w:spacing w:val="-4"/>
          <w:szCs w:val="21"/>
        </w:rPr>
        <w:t>纳税人识别号：123303007743926187 纳税人识别号：</w:t>
      </w:r>
      <w:r>
        <w:rPr>
          <w:rFonts w:asciiTheme="minorEastAsia" w:eastAsiaTheme="minorEastAsia" w:hAnsiTheme="minorEastAsia"/>
          <w:spacing w:val="-4"/>
          <w:szCs w:val="21"/>
        </w:rPr>
        <w:t xml:space="preserve"> </w:t>
      </w:r>
    </w:p>
    <w:p w:rsidR="00EF06B6" w:rsidRDefault="00B7124D">
      <w:pPr>
        <w:spacing w:line="360" w:lineRule="auto"/>
        <w:ind w:leftChars="201" w:left="4894" w:hangingChars="2100" w:hanging="4452"/>
        <w:rPr>
          <w:rFonts w:asciiTheme="minorEastAsia" w:eastAsiaTheme="minorEastAsia" w:hAnsiTheme="minorEastAsia"/>
          <w:spacing w:val="-4"/>
          <w:szCs w:val="21"/>
        </w:rPr>
      </w:pPr>
      <w:r>
        <w:rPr>
          <w:rFonts w:asciiTheme="minorEastAsia" w:eastAsiaTheme="minorEastAsia" w:hAnsiTheme="minorEastAsia" w:hint="eastAsia"/>
          <w:spacing w:val="-4"/>
          <w:szCs w:val="21"/>
        </w:rPr>
        <w:t>地址：温州市学院西路270号        地址：</w:t>
      </w:r>
      <w:r>
        <w:rPr>
          <w:rFonts w:asciiTheme="minorEastAsia" w:eastAsiaTheme="minorEastAsia" w:hAnsiTheme="minorEastAsia"/>
          <w:spacing w:val="-4"/>
          <w:szCs w:val="21"/>
        </w:rPr>
        <w:t xml:space="preserve"> </w:t>
      </w:r>
    </w:p>
    <w:p w:rsidR="00EF06B6" w:rsidRDefault="00B7124D" w:rsidP="00A247B6">
      <w:pPr>
        <w:tabs>
          <w:tab w:val="left" w:pos="4536"/>
        </w:tabs>
        <w:spacing w:line="360" w:lineRule="auto"/>
        <w:ind w:firstLineChars="183" w:firstLine="388"/>
        <w:rPr>
          <w:rFonts w:asciiTheme="minorEastAsia" w:eastAsiaTheme="minorEastAsia" w:hAnsiTheme="minorEastAsia"/>
          <w:spacing w:val="-4"/>
          <w:szCs w:val="21"/>
        </w:rPr>
      </w:pPr>
      <w:r>
        <w:rPr>
          <w:rFonts w:asciiTheme="minorEastAsia" w:eastAsiaTheme="minorEastAsia" w:hAnsiTheme="minorEastAsia" w:hint="eastAsia"/>
          <w:spacing w:val="-4"/>
          <w:szCs w:val="21"/>
        </w:rPr>
        <w:t>开户行：中国建设银行温州分行     开户行：</w:t>
      </w:r>
      <w:r>
        <w:rPr>
          <w:rFonts w:asciiTheme="minorEastAsia" w:eastAsiaTheme="minorEastAsia" w:hAnsiTheme="minorEastAsia"/>
          <w:spacing w:val="-4"/>
          <w:szCs w:val="21"/>
        </w:rPr>
        <w:t xml:space="preserve"> </w:t>
      </w:r>
    </w:p>
    <w:p w:rsidR="00EF06B6" w:rsidRDefault="00B7124D">
      <w:pPr>
        <w:spacing w:line="360" w:lineRule="auto"/>
        <w:ind w:firstLineChars="200" w:firstLine="424"/>
        <w:rPr>
          <w:rFonts w:asciiTheme="minorEastAsia" w:eastAsiaTheme="minorEastAsia" w:hAnsiTheme="minorEastAsia"/>
          <w:spacing w:val="-4"/>
          <w:szCs w:val="21"/>
        </w:rPr>
      </w:pPr>
      <w:r>
        <w:rPr>
          <w:rFonts w:asciiTheme="minorEastAsia" w:eastAsiaTheme="minorEastAsia" w:hAnsiTheme="minorEastAsia" w:hint="eastAsia"/>
          <w:spacing w:val="-4"/>
          <w:szCs w:val="21"/>
        </w:rPr>
        <w:t>账号：33001623535059500077       账号：</w:t>
      </w:r>
      <w:r>
        <w:rPr>
          <w:rFonts w:asciiTheme="minorEastAsia" w:eastAsiaTheme="minorEastAsia" w:hAnsiTheme="minorEastAsia"/>
          <w:spacing w:val="-4"/>
          <w:szCs w:val="21"/>
        </w:rPr>
        <w:t xml:space="preserve"> </w:t>
      </w:r>
    </w:p>
    <w:p w:rsidR="00EF06B6" w:rsidRDefault="00B7124D">
      <w:pPr>
        <w:pStyle w:val="c"/>
        <w:adjustRightInd/>
        <w:spacing w:line="480" w:lineRule="auto"/>
        <w:ind w:firstLineChars="200" w:firstLine="404"/>
        <w:rPr>
          <w:rFonts w:asciiTheme="minorEastAsia" w:hAnsiTheme="minorEastAsia"/>
          <w:spacing w:val="-4"/>
          <w:kern w:val="2"/>
          <w:sz w:val="21"/>
          <w:szCs w:val="21"/>
        </w:rPr>
      </w:pPr>
      <w:r>
        <w:rPr>
          <w:rFonts w:asciiTheme="minorEastAsia" w:hAnsiTheme="minorEastAsia" w:hint="eastAsia"/>
          <w:spacing w:val="-4"/>
          <w:kern w:val="2"/>
          <w:sz w:val="21"/>
          <w:szCs w:val="21"/>
        </w:rPr>
        <w:t>联系电话：                          联系电话：</w:t>
      </w:r>
    </w:p>
    <w:p w:rsidR="00EF06B6" w:rsidRDefault="00B7124D">
      <w:pPr>
        <w:spacing w:line="480" w:lineRule="auto"/>
        <w:ind w:firstLineChars="200" w:firstLine="424"/>
        <w:rPr>
          <w:rFonts w:asciiTheme="minorEastAsia" w:eastAsiaTheme="minorEastAsia" w:hAnsiTheme="minorEastAsia"/>
          <w:spacing w:val="-4"/>
          <w:szCs w:val="21"/>
        </w:rPr>
      </w:pPr>
      <w:r>
        <w:rPr>
          <w:rFonts w:asciiTheme="minorEastAsia" w:eastAsiaTheme="minorEastAsia" w:hAnsiTheme="minorEastAsia" w:hint="eastAsia"/>
          <w:spacing w:val="-4"/>
          <w:szCs w:val="21"/>
        </w:rPr>
        <w:t>日期：                            日期：</w:t>
      </w:r>
    </w:p>
    <w:p w:rsidR="00EF06B6" w:rsidRPr="004E6A5C" w:rsidRDefault="00B7124D" w:rsidP="004E6A5C">
      <w:pPr>
        <w:widowControl/>
        <w:autoSpaceDE/>
        <w:autoSpaceDN/>
        <w:rPr>
          <w:sz w:val="21"/>
          <w:szCs w:val="21"/>
        </w:rPr>
      </w:pPr>
      <w:r>
        <w:rPr>
          <w:sz w:val="21"/>
          <w:szCs w:val="21"/>
        </w:rPr>
        <w:br w:type="page"/>
      </w:r>
    </w:p>
    <w:p w:rsidR="00EF06B6" w:rsidRDefault="00EF06B6">
      <w:pPr>
        <w:rPr>
          <w:rFonts w:ascii="仿宋" w:eastAsia="仿宋" w:hAnsi="仿宋" w:cs="仿宋"/>
          <w:bCs/>
          <w:sz w:val="24"/>
        </w:rPr>
      </w:pPr>
    </w:p>
    <w:p w:rsidR="00EF06B6" w:rsidRDefault="00B7124D">
      <w:pPr>
        <w:jc w:val="center"/>
        <w:rPr>
          <w:rFonts w:ascii="黑体" w:eastAsia="黑体" w:hAnsi="新宋体"/>
          <w:b/>
          <w:sz w:val="32"/>
          <w:szCs w:val="32"/>
        </w:rPr>
      </w:pPr>
      <w:r>
        <w:rPr>
          <w:rFonts w:ascii="黑体" w:eastAsia="黑体" w:hAnsi="新宋体" w:hint="eastAsia"/>
          <w:b/>
          <w:sz w:val="32"/>
          <w:szCs w:val="32"/>
        </w:rPr>
        <w:t>廉洁协议书</w:t>
      </w:r>
    </w:p>
    <w:p w:rsidR="00EF06B6" w:rsidRDefault="00B7124D">
      <w:pPr>
        <w:jc w:val="center"/>
        <w:rPr>
          <w:rFonts w:ascii="新宋体" w:eastAsia="新宋体" w:hAnsi="新宋体"/>
          <w:b/>
          <w:szCs w:val="21"/>
        </w:rPr>
      </w:pPr>
      <w:r>
        <w:rPr>
          <w:rFonts w:ascii="新宋体" w:eastAsia="新宋体" w:hAnsi="新宋体" w:hint="eastAsia"/>
          <w:b/>
          <w:szCs w:val="21"/>
        </w:rPr>
        <w:t>——货物/服务购销合同附件</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甲方：温州医科大学附属眼视光医院</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乙方：</w:t>
      </w:r>
      <w:r>
        <w:rPr>
          <w:rFonts w:ascii="仿宋" w:eastAsia="仿宋" w:hAnsi="仿宋" w:cs="仿宋"/>
          <w:bCs/>
          <w:sz w:val="24"/>
        </w:rPr>
        <w:t xml:space="preserve"> </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为加强货物/服务购销中廉政建设和行风建设，进一步规范货物/服务购销行为，抵制商业贿赂，预防职务犯罪，从源头上制止腐败现象和不正之风的产生，维护公正、公平，维护患者和甲乙双方的合法权益，甲方与乙方在签订货物/服务购销合同时，特签订廉洁协议书（购销合同附件）。</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第一条：甲乙双方的责任</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甲乙双方都应认真遵守国家廉政从业法律、法规和规章制度，认真做好货物/服务购销工作。</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一、甲方的责任</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（一）甲方不准以任何借口向乙方索要现金、有价证券、开单费、回扣、提成等，不得擅自就采购项目进行私下商谈，不得透露有关招投标内控信息等商业秘密。</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（二）甲方所购货物/服务必须实价开票、账务结票。甲方在货物/服务采购中不采用折扣和账外账等方式向经销单位获取不正当费用，但乙方必须根据市场情况以最优惠价向甲方提供有关用品。</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二、乙方的责任</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（一）乙方提供给甲方的货物/服务必须符合国家质量标准，及时配送，如发现质量不符合规定要求者，将立即停用，扣发该货款，并追究有关责任。</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进入甲方的乙方货物/服务一律由甲方相关部门统一管理，统一采供。乙方不得到采购人员等相关人员的家中洽谈业务，不得到科室等私下向使用人员等相关人员进行任何形式的促销活动，不得以任何形式给使用人员等相关人员进行任何形式的促销活动。</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（三）乙方不得擅自到科室推销货物/服务，乙方的新货物/服务如需宣传推广工作，可通过公司相关职能部门统一公开组织，不准乙方及其代表在科室进行其货物/服务宣传和促销活动，干扰正常工作秩序。</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第二条：对责任人的处理：</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甲方工作人员如违反本合同，利用职务之便开方提成，利用职权向乙方索要红包、礼金、回扣等行为的，乙方须向甲方纪检监察部门反映，一经查实，甲方将依法依规严肃处理，并严格为举报者保密。情节严重者，依照有关规定给予党纪、政纪处分或组织处理；构成犯罪的，移交有关部门依法追究刑事责任。</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乙方工作人员有违反本协议的，一经查实，甲方将立即停止与乙方的一切业务往来，并列入本院商业贿赂“黑名单”；对列入“黑名单”的生产经营企业，公司3年之内将不再与其签订任何购销合同。按照管理权限上报追究责任；凡因货物/服务质量问题造成甲方及患者利益受损的，乙方负全部责任并赔偿甲方及患者全部经济损失及承担相应民事责任，甲方中止与乙方的业务关系，情节严重者，甲方有权向司法机关移交。</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第三条：本协议与合同同样具有法律效力，经双方签署后立即生效。</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第四条：本协议的有效期为双方签署之日起至乙方货物/服务完全退出甲方使用周期为止。</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第五条：本责任书一式肆份，甲方贰份、乙方贰份。</w:t>
      </w: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bCs/>
          <w:sz w:val="24"/>
        </w:rPr>
        <w:t>甲方（公章）：</w:t>
      </w:r>
      <w:r>
        <w:rPr>
          <w:rFonts w:ascii="仿宋" w:eastAsia="仿宋" w:hAnsi="仿宋" w:cs="仿宋" w:hint="eastAsia"/>
          <w:bCs/>
          <w:sz w:val="24"/>
        </w:rPr>
        <w:t xml:space="preserve">                        </w:t>
      </w:r>
      <w:r>
        <w:rPr>
          <w:rFonts w:ascii="仿宋" w:eastAsia="仿宋" w:hAnsi="仿宋" w:cs="仿宋"/>
          <w:bCs/>
          <w:sz w:val="24"/>
        </w:rPr>
        <w:t>乙方（公章）</w:t>
      </w:r>
      <w:r>
        <w:rPr>
          <w:rFonts w:ascii="仿宋" w:eastAsia="仿宋" w:hAnsi="仿宋" w:cs="仿宋" w:hint="eastAsia"/>
          <w:bCs/>
          <w:sz w:val="24"/>
        </w:rPr>
        <w:t>：</w:t>
      </w: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法定代表人或授权代理人：              法定代表人或授权代理人：</w:t>
      </w: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bCs/>
          <w:sz w:val="24"/>
        </w:rPr>
        <w:t>日期：</w:t>
      </w:r>
      <w:r>
        <w:rPr>
          <w:rFonts w:ascii="仿宋" w:eastAsia="仿宋" w:hAnsi="仿宋" w:cs="仿宋" w:hint="eastAsia"/>
          <w:bCs/>
          <w:sz w:val="24"/>
        </w:rPr>
        <w:t xml:space="preserve">                                     </w:t>
      </w: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pPr>
        <w:pStyle w:val="a0"/>
      </w:pPr>
    </w:p>
    <w:p w:rsidR="00EF06B6" w:rsidRDefault="00EF06B6"/>
    <w:sectPr w:rsidR="00EF06B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29C4" w:rsidRDefault="009E29C4">
      <w:r>
        <w:separator/>
      </w:r>
    </w:p>
  </w:endnote>
  <w:endnote w:type="continuationSeparator" w:id="0">
    <w:p w:rsidR="009E29C4" w:rsidRDefault="009E2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6B6" w:rsidRDefault="00B7124D">
    <w:pPr>
      <w:pStyle w:val="a6"/>
      <w:framePr w:wrap="around" w:vAnchor="text" w:hAnchor="margin" w:xAlign="center" w:y="1"/>
      <w:rPr>
        <w:rStyle w:val="ab"/>
      </w:rPr>
    </w:pPr>
    <w:r>
      <w:fldChar w:fldCharType="begin"/>
    </w:r>
    <w:r>
      <w:rPr>
        <w:rStyle w:val="ab"/>
      </w:rPr>
      <w:instrText xml:space="preserve">PAGE  </w:instrText>
    </w:r>
    <w:r>
      <w:fldChar w:fldCharType="end"/>
    </w:r>
  </w:p>
  <w:p w:rsidR="00EF06B6" w:rsidRDefault="00EF06B6">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6B6" w:rsidRDefault="00B7124D">
    <w:pPr>
      <w:pStyle w:val="a6"/>
      <w:framePr w:wrap="around" w:vAnchor="text" w:hAnchor="margin" w:xAlign="center" w:y="1"/>
      <w:rPr>
        <w:rStyle w:val="ab"/>
      </w:rPr>
    </w:pPr>
    <w:r>
      <w:fldChar w:fldCharType="begin"/>
    </w:r>
    <w:r>
      <w:rPr>
        <w:rStyle w:val="ab"/>
      </w:rPr>
      <w:instrText xml:space="preserve">PAGE  </w:instrText>
    </w:r>
    <w:r>
      <w:fldChar w:fldCharType="separate"/>
    </w:r>
    <w:r w:rsidR="009E29C4">
      <w:rPr>
        <w:noProof/>
      </w:rPr>
      <w:t>1</w:t>
    </w:r>
    <w:r>
      <w:fldChar w:fldCharType="end"/>
    </w:r>
  </w:p>
  <w:p w:rsidR="00EF06B6" w:rsidRDefault="00EF06B6">
    <w:pPr>
      <w:pStyle w:val="a6"/>
      <w:ind w:right="360" w:firstLineChars="2500" w:firstLine="45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6B6" w:rsidRDefault="00B7124D">
    <w:pPr>
      <w:pStyle w:val="a6"/>
      <w:ind w:right="360"/>
    </w:pPr>
    <w:r>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29C4" w:rsidRDefault="009E29C4">
      <w:r>
        <w:separator/>
      </w:r>
    </w:p>
  </w:footnote>
  <w:footnote w:type="continuationSeparator" w:id="0">
    <w:p w:rsidR="009E29C4" w:rsidRDefault="009E29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11294"/>
    <w:multiLevelType w:val="multilevel"/>
    <w:tmpl w:val="00C11294"/>
    <w:lvl w:ilvl="0">
      <w:start w:val="1"/>
      <w:numFmt w:val="lowerLetter"/>
      <w:lvlText w:val="%1)"/>
      <w:lvlJc w:val="left"/>
      <w:pPr>
        <w:ind w:left="360" w:hanging="36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AF17C50"/>
    <w:multiLevelType w:val="multilevel"/>
    <w:tmpl w:val="5EEAA0B6"/>
    <w:lvl w:ilvl="0">
      <w:start w:val="1"/>
      <w:numFmt w:val="decimal"/>
      <w:suff w:val="space"/>
      <w:lvlText w:val="%1."/>
      <w:lvlJc w:val="right"/>
      <w:pPr>
        <w:ind w:left="7792" w:hanging="420"/>
      </w:pPr>
      <w:rPr>
        <w:rFonts w:hint="eastAsia"/>
        <w:b w:val="0"/>
      </w:rPr>
    </w:lvl>
    <w:lvl w:ilvl="1">
      <w:start w:val="1"/>
      <w:numFmt w:val="lowerLetter"/>
      <w:lvlText w:val="%2)"/>
      <w:lvlJc w:val="left"/>
      <w:pPr>
        <w:ind w:left="1320" w:hanging="420"/>
      </w:pPr>
      <w:rPr>
        <w:rFonts w:hint="eastAsia"/>
      </w:rPr>
    </w:lvl>
    <w:lvl w:ilvl="2">
      <w:start w:val="1"/>
      <w:numFmt w:val="lowerRoman"/>
      <w:lvlText w:val="%3."/>
      <w:lvlJc w:val="right"/>
      <w:pPr>
        <w:ind w:left="1740" w:hanging="420"/>
      </w:pPr>
      <w:rPr>
        <w:rFonts w:hint="eastAsia"/>
      </w:rPr>
    </w:lvl>
    <w:lvl w:ilvl="3">
      <w:start w:val="1"/>
      <w:numFmt w:val="decimal"/>
      <w:lvlText w:val="%4."/>
      <w:lvlJc w:val="left"/>
      <w:pPr>
        <w:ind w:left="2160" w:hanging="420"/>
      </w:pPr>
      <w:rPr>
        <w:rFonts w:hint="eastAsia"/>
      </w:rPr>
    </w:lvl>
    <w:lvl w:ilvl="4">
      <w:start w:val="1"/>
      <w:numFmt w:val="lowerLetter"/>
      <w:lvlText w:val="%5)"/>
      <w:lvlJc w:val="left"/>
      <w:pPr>
        <w:ind w:left="2580" w:hanging="420"/>
      </w:pPr>
      <w:rPr>
        <w:rFonts w:hint="eastAsia"/>
      </w:rPr>
    </w:lvl>
    <w:lvl w:ilvl="5">
      <w:start w:val="1"/>
      <w:numFmt w:val="lowerRoman"/>
      <w:lvlText w:val="%6."/>
      <w:lvlJc w:val="right"/>
      <w:pPr>
        <w:ind w:left="3000" w:hanging="420"/>
      </w:pPr>
      <w:rPr>
        <w:rFonts w:hint="eastAsia"/>
      </w:rPr>
    </w:lvl>
    <w:lvl w:ilvl="6">
      <w:start w:val="1"/>
      <w:numFmt w:val="decimal"/>
      <w:lvlText w:val="%7."/>
      <w:lvlJc w:val="left"/>
      <w:pPr>
        <w:ind w:left="3420" w:hanging="420"/>
      </w:pPr>
      <w:rPr>
        <w:rFonts w:hint="eastAsia"/>
      </w:rPr>
    </w:lvl>
    <w:lvl w:ilvl="7">
      <w:start w:val="1"/>
      <w:numFmt w:val="lowerLetter"/>
      <w:lvlText w:val="%8)"/>
      <w:lvlJc w:val="left"/>
      <w:pPr>
        <w:ind w:left="3840" w:hanging="420"/>
      </w:pPr>
      <w:rPr>
        <w:rFonts w:hint="eastAsia"/>
      </w:rPr>
    </w:lvl>
    <w:lvl w:ilvl="8">
      <w:start w:val="1"/>
      <w:numFmt w:val="lowerRoman"/>
      <w:lvlText w:val="%9."/>
      <w:lvlJc w:val="right"/>
      <w:pPr>
        <w:ind w:left="4260" w:hanging="420"/>
      </w:pPr>
      <w:rPr>
        <w:rFonts w:hint="eastAsia"/>
      </w:rPr>
    </w:lvl>
  </w:abstractNum>
  <w:abstractNum w:abstractNumId="2">
    <w:nsid w:val="0DD43592"/>
    <w:multiLevelType w:val="multilevel"/>
    <w:tmpl w:val="36B2BCCC"/>
    <w:lvl w:ilvl="0">
      <w:start w:val="1"/>
      <w:numFmt w:val="lowerLetter"/>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suff w:val="space"/>
      <w:lvlText w:val="%4."/>
      <w:lvlJc w:val="left"/>
      <w:pPr>
        <w:ind w:left="988"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
    <w:nsid w:val="10A8264F"/>
    <w:multiLevelType w:val="multilevel"/>
    <w:tmpl w:val="10A8264F"/>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15522000"/>
    <w:multiLevelType w:val="multilevel"/>
    <w:tmpl w:val="15522000"/>
    <w:lvl w:ilvl="0">
      <w:start w:val="1"/>
      <w:numFmt w:val="chineseCountingThousand"/>
      <w:lvlText w:val="(%1)"/>
      <w:lvlJc w:val="left"/>
      <w:pPr>
        <w:ind w:left="420" w:hanging="420"/>
      </w:pPr>
    </w:lvl>
    <w:lvl w:ilvl="1">
      <w:start w:val="1"/>
      <w:numFmt w:val="lowerLetter"/>
      <w:lvlText w:val="(%2)"/>
      <w:lvlJc w:val="left"/>
      <w:pPr>
        <w:ind w:left="780" w:hanging="36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23D96338"/>
    <w:multiLevelType w:val="multilevel"/>
    <w:tmpl w:val="23D96338"/>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261C40D9"/>
    <w:multiLevelType w:val="multilevel"/>
    <w:tmpl w:val="261C40D9"/>
    <w:lvl w:ilvl="0">
      <w:start w:val="1"/>
      <w:numFmt w:val="decimal"/>
      <w:lvlText w:val="%1."/>
      <w:lvlJc w:val="left"/>
      <w:pPr>
        <w:ind w:left="420" w:hanging="420"/>
      </w:pPr>
    </w:lvl>
    <w:lvl w:ilvl="1">
      <w:start w:val="1"/>
      <w:numFmt w:val="lowerLetter"/>
      <w:lvlText w:val="%2)"/>
      <w:lvlJc w:val="left"/>
      <w:pPr>
        <w:ind w:left="840" w:hanging="420"/>
      </w:pPr>
    </w:lvl>
    <w:lvl w:ilvl="2">
      <w:start w:val="1"/>
      <w:numFmt w:val="decimal"/>
      <w:suff w:val="space"/>
      <w:lvlText w:val="%3."/>
      <w:lvlJc w:val="left"/>
      <w:pPr>
        <w:ind w:left="1260" w:hanging="420"/>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2D862455"/>
    <w:multiLevelType w:val="multilevel"/>
    <w:tmpl w:val="D30E6F5A"/>
    <w:lvl w:ilvl="0">
      <w:start w:val="1"/>
      <w:numFmt w:val="decimal"/>
      <w:suff w:val="nothing"/>
      <w:lvlText w:val="%1."/>
      <w:lvlJc w:val="right"/>
      <w:pPr>
        <w:ind w:left="988" w:hanging="420"/>
      </w:pPr>
      <w:rPr>
        <w:rFonts w:hint="eastAsia"/>
      </w:rPr>
    </w:lvl>
    <w:lvl w:ilvl="1">
      <w:start w:val="1"/>
      <w:numFmt w:val="lowerLetter"/>
      <w:lvlText w:val="%2)"/>
      <w:lvlJc w:val="left"/>
      <w:pPr>
        <w:ind w:left="1408" w:hanging="420"/>
      </w:pPr>
      <w:rPr>
        <w:rFonts w:hint="eastAsia"/>
      </w:rPr>
    </w:lvl>
    <w:lvl w:ilvl="2">
      <w:start w:val="1"/>
      <w:numFmt w:val="lowerRoman"/>
      <w:lvlText w:val="%3."/>
      <w:lvlJc w:val="right"/>
      <w:pPr>
        <w:ind w:left="1828" w:hanging="420"/>
      </w:pPr>
      <w:rPr>
        <w:rFonts w:hint="eastAsia"/>
      </w:rPr>
    </w:lvl>
    <w:lvl w:ilvl="3">
      <w:start w:val="1"/>
      <w:numFmt w:val="decimal"/>
      <w:lvlText w:val="%4."/>
      <w:lvlJc w:val="left"/>
      <w:pPr>
        <w:ind w:left="2248" w:hanging="420"/>
      </w:pPr>
      <w:rPr>
        <w:rFonts w:hint="eastAsia"/>
      </w:rPr>
    </w:lvl>
    <w:lvl w:ilvl="4">
      <w:start w:val="1"/>
      <w:numFmt w:val="lowerLetter"/>
      <w:lvlText w:val="%5)"/>
      <w:lvlJc w:val="left"/>
      <w:pPr>
        <w:ind w:left="2668" w:hanging="420"/>
      </w:pPr>
      <w:rPr>
        <w:rFonts w:hint="eastAsia"/>
      </w:rPr>
    </w:lvl>
    <w:lvl w:ilvl="5">
      <w:start w:val="1"/>
      <w:numFmt w:val="lowerRoman"/>
      <w:lvlText w:val="%6."/>
      <w:lvlJc w:val="right"/>
      <w:pPr>
        <w:ind w:left="3088" w:hanging="420"/>
      </w:pPr>
      <w:rPr>
        <w:rFonts w:hint="eastAsia"/>
      </w:rPr>
    </w:lvl>
    <w:lvl w:ilvl="6">
      <w:start w:val="1"/>
      <w:numFmt w:val="decimal"/>
      <w:lvlText w:val="%7."/>
      <w:lvlJc w:val="left"/>
      <w:pPr>
        <w:ind w:left="3508" w:hanging="420"/>
      </w:pPr>
      <w:rPr>
        <w:rFonts w:hint="eastAsia"/>
      </w:rPr>
    </w:lvl>
    <w:lvl w:ilvl="7">
      <w:start w:val="1"/>
      <w:numFmt w:val="lowerLetter"/>
      <w:lvlText w:val="%8)"/>
      <w:lvlJc w:val="left"/>
      <w:pPr>
        <w:ind w:left="3928" w:hanging="420"/>
      </w:pPr>
      <w:rPr>
        <w:rFonts w:hint="eastAsia"/>
      </w:rPr>
    </w:lvl>
    <w:lvl w:ilvl="8">
      <w:start w:val="1"/>
      <w:numFmt w:val="lowerRoman"/>
      <w:lvlText w:val="%9."/>
      <w:lvlJc w:val="right"/>
      <w:pPr>
        <w:ind w:left="4348" w:hanging="420"/>
      </w:pPr>
      <w:rPr>
        <w:rFonts w:hint="eastAsia"/>
      </w:rPr>
    </w:lvl>
  </w:abstractNum>
  <w:abstractNum w:abstractNumId="8">
    <w:nsid w:val="4E48560A"/>
    <w:multiLevelType w:val="multilevel"/>
    <w:tmpl w:val="4E48560A"/>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5BCE4A12"/>
    <w:multiLevelType w:val="hybridMultilevel"/>
    <w:tmpl w:val="1AF8FBEE"/>
    <w:lvl w:ilvl="0" w:tplc="324E22D8">
      <w:start w:val="1"/>
      <w:numFmt w:val="decimal"/>
      <w:suff w:val="nothing"/>
      <w:lvlText w:val="（%1）"/>
      <w:lvlJc w:val="left"/>
      <w:pPr>
        <w:ind w:left="1146" w:hanging="72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10">
    <w:nsid w:val="6DD13FC5"/>
    <w:multiLevelType w:val="multilevel"/>
    <w:tmpl w:val="6DD13FC5"/>
    <w:lvl w:ilvl="0">
      <w:start w:val="1"/>
      <w:numFmt w:val="decimal"/>
      <w:suff w:val="space"/>
      <w:lvlText w:val="%1."/>
      <w:lvlJc w:val="left"/>
      <w:pPr>
        <w:ind w:left="824" w:hanging="420"/>
      </w:pPr>
      <w:rPr>
        <w:rFonts w:hint="eastAsia"/>
      </w:rPr>
    </w:lvl>
    <w:lvl w:ilvl="1">
      <w:start w:val="1"/>
      <w:numFmt w:val="lowerLetter"/>
      <w:lvlText w:val="%2)"/>
      <w:lvlJc w:val="left"/>
      <w:pPr>
        <w:ind w:left="1244" w:hanging="420"/>
      </w:pPr>
    </w:lvl>
    <w:lvl w:ilvl="2">
      <w:start w:val="1"/>
      <w:numFmt w:val="lowerRoman"/>
      <w:lvlText w:val="%3."/>
      <w:lvlJc w:val="right"/>
      <w:pPr>
        <w:ind w:left="1664" w:hanging="420"/>
      </w:pPr>
    </w:lvl>
    <w:lvl w:ilvl="3">
      <w:start w:val="1"/>
      <w:numFmt w:val="decimal"/>
      <w:lvlText w:val="%4."/>
      <w:lvlJc w:val="left"/>
      <w:pPr>
        <w:ind w:left="2084" w:hanging="420"/>
      </w:pPr>
    </w:lvl>
    <w:lvl w:ilvl="4">
      <w:start w:val="1"/>
      <w:numFmt w:val="lowerLetter"/>
      <w:lvlText w:val="%5)"/>
      <w:lvlJc w:val="left"/>
      <w:pPr>
        <w:ind w:left="2504" w:hanging="420"/>
      </w:pPr>
    </w:lvl>
    <w:lvl w:ilvl="5">
      <w:start w:val="1"/>
      <w:numFmt w:val="lowerRoman"/>
      <w:lvlText w:val="%6."/>
      <w:lvlJc w:val="right"/>
      <w:pPr>
        <w:ind w:left="2924" w:hanging="420"/>
      </w:pPr>
    </w:lvl>
    <w:lvl w:ilvl="6">
      <w:start w:val="1"/>
      <w:numFmt w:val="decimal"/>
      <w:lvlText w:val="%7."/>
      <w:lvlJc w:val="left"/>
      <w:pPr>
        <w:ind w:left="3344" w:hanging="420"/>
      </w:pPr>
    </w:lvl>
    <w:lvl w:ilvl="7">
      <w:start w:val="1"/>
      <w:numFmt w:val="lowerLetter"/>
      <w:lvlText w:val="%8)"/>
      <w:lvlJc w:val="left"/>
      <w:pPr>
        <w:ind w:left="3764" w:hanging="420"/>
      </w:pPr>
    </w:lvl>
    <w:lvl w:ilvl="8">
      <w:start w:val="1"/>
      <w:numFmt w:val="lowerRoman"/>
      <w:lvlText w:val="%9."/>
      <w:lvlJc w:val="right"/>
      <w:pPr>
        <w:ind w:left="4184" w:hanging="420"/>
      </w:pPr>
    </w:lvl>
  </w:abstractNum>
  <w:num w:numId="1">
    <w:abstractNumId w:val="4"/>
  </w:num>
  <w:num w:numId="2">
    <w:abstractNumId w:val="5"/>
  </w:num>
  <w:num w:numId="3">
    <w:abstractNumId w:val="8"/>
  </w:num>
  <w:num w:numId="4">
    <w:abstractNumId w:val="3"/>
  </w:num>
  <w:num w:numId="5">
    <w:abstractNumId w:val="0"/>
  </w:num>
  <w:num w:numId="6">
    <w:abstractNumId w:val="2"/>
  </w:num>
  <w:num w:numId="7">
    <w:abstractNumId w:val="6"/>
  </w:num>
  <w:num w:numId="8">
    <w:abstractNumId w:val="1"/>
  </w:num>
  <w:num w:numId="9">
    <w:abstractNumId w:val="10"/>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E56"/>
    <w:rsid w:val="00004FAE"/>
    <w:rsid w:val="00022892"/>
    <w:rsid w:val="00035451"/>
    <w:rsid w:val="00046D87"/>
    <w:rsid w:val="000622D0"/>
    <w:rsid w:val="000643C5"/>
    <w:rsid w:val="00091B49"/>
    <w:rsid w:val="000A5A3C"/>
    <w:rsid w:val="000D4B2E"/>
    <w:rsid w:val="001067F0"/>
    <w:rsid w:val="00166EBB"/>
    <w:rsid w:val="001B58F5"/>
    <w:rsid w:val="001D1F85"/>
    <w:rsid w:val="001F5588"/>
    <w:rsid w:val="00221C0B"/>
    <w:rsid w:val="00237DE3"/>
    <w:rsid w:val="00271641"/>
    <w:rsid w:val="00273D32"/>
    <w:rsid w:val="002F3BB1"/>
    <w:rsid w:val="003421A3"/>
    <w:rsid w:val="003437ED"/>
    <w:rsid w:val="00354319"/>
    <w:rsid w:val="00354D58"/>
    <w:rsid w:val="00361628"/>
    <w:rsid w:val="00366F9D"/>
    <w:rsid w:val="00367982"/>
    <w:rsid w:val="00392630"/>
    <w:rsid w:val="003C6718"/>
    <w:rsid w:val="003D542A"/>
    <w:rsid w:val="00421B9C"/>
    <w:rsid w:val="004310CD"/>
    <w:rsid w:val="00453A91"/>
    <w:rsid w:val="00463132"/>
    <w:rsid w:val="004B04D0"/>
    <w:rsid w:val="004C6638"/>
    <w:rsid w:val="004D4B8F"/>
    <w:rsid w:val="004E6A5C"/>
    <w:rsid w:val="004F2022"/>
    <w:rsid w:val="00531DBA"/>
    <w:rsid w:val="005447DF"/>
    <w:rsid w:val="005530EF"/>
    <w:rsid w:val="005608CE"/>
    <w:rsid w:val="005A1AEB"/>
    <w:rsid w:val="005B3BA9"/>
    <w:rsid w:val="005D02A2"/>
    <w:rsid w:val="0061386D"/>
    <w:rsid w:val="00620E56"/>
    <w:rsid w:val="00651CF1"/>
    <w:rsid w:val="006633C1"/>
    <w:rsid w:val="006763C8"/>
    <w:rsid w:val="006E7107"/>
    <w:rsid w:val="00700F7D"/>
    <w:rsid w:val="00734A1C"/>
    <w:rsid w:val="00755E77"/>
    <w:rsid w:val="007854FC"/>
    <w:rsid w:val="00796F49"/>
    <w:rsid w:val="007A7C5E"/>
    <w:rsid w:val="00852410"/>
    <w:rsid w:val="00864108"/>
    <w:rsid w:val="008D6534"/>
    <w:rsid w:val="008E01A0"/>
    <w:rsid w:val="008E1235"/>
    <w:rsid w:val="008F64DA"/>
    <w:rsid w:val="00922B5A"/>
    <w:rsid w:val="00927073"/>
    <w:rsid w:val="00933166"/>
    <w:rsid w:val="00971C3A"/>
    <w:rsid w:val="0098243B"/>
    <w:rsid w:val="009B671A"/>
    <w:rsid w:val="009E29C4"/>
    <w:rsid w:val="00A247B6"/>
    <w:rsid w:val="00A41016"/>
    <w:rsid w:val="00A56272"/>
    <w:rsid w:val="00A56BE8"/>
    <w:rsid w:val="00A61B40"/>
    <w:rsid w:val="00AF3F83"/>
    <w:rsid w:val="00B15B1B"/>
    <w:rsid w:val="00B64E23"/>
    <w:rsid w:val="00B7124D"/>
    <w:rsid w:val="00B97B01"/>
    <w:rsid w:val="00BF3745"/>
    <w:rsid w:val="00C03136"/>
    <w:rsid w:val="00C06E4B"/>
    <w:rsid w:val="00C07E4F"/>
    <w:rsid w:val="00C14A7B"/>
    <w:rsid w:val="00C71C32"/>
    <w:rsid w:val="00C96D1F"/>
    <w:rsid w:val="00D16DA9"/>
    <w:rsid w:val="00D22E5D"/>
    <w:rsid w:val="00D44DC7"/>
    <w:rsid w:val="00D5613F"/>
    <w:rsid w:val="00D828FB"/>
    <w:rsid w:val="00D8667C"/>
    <w:rsid w:val="00DB3BF2"/>
    <w:rsid w:val="00DC552A"/>
    <w:rsid w:val="00DE3ACD"/>
    <w:rsid w:val="00E14D9B"/>
    <w:rsid w:val="00E31994"/>
    <w:rsid w:val="00E32C82"/>
    <w:rsid w:val="00E414CF"/>
    <w:rsid w:val="00E41B3A"/>
    <w:rsid w:val="00E474D0"/>
    <w:rsid w:val="00E73668"/>
    <w:rsid w:val="00EB1313"/>
    <w:rsid w:val="00EF06B6"/>
    <w:rsid w:val="00EF74A8"/>
    <w:rsid w:val="00F54FD1"/>
    <w:rsid w:val="00F74E84"/>
    <w:rsid w:val="00F768C0"/>
    <w:rsid w:val="00F8520F"/>
    <w:rsid w:val="00FA1B5D"/>
    <w:rsid w:val="00FD5CAF"/>
    <w:rsid w:val="00FF65A1"/>
    <w:rsid w:val="01543B82"/>
    <w:rsid w:val="0B0504CD"/>
    <w:rsid w:val="2BEB061D"/>
    <w:rsid w:val="2D49180E"/>
    <w:rsid w:val="33825673"/>
    <w:rsid w:val="42786E90"/>
    <w:rsid w:val="5388103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qFormat="1"/>
    <w:lsdException w:name="toc 7" w:uiPriority="39"/>
    <w:lsdException w:name="toc 8" w:uiPriority="39"/>
    <w:lsdException w:name="toc 9" w:uiPriority="39"/>
    <w:lsdException w:name="header" w:semiHidden="0" w:qFormat="1"/>
    <w:lsdException w:name="footer" w:semiHidden="0" w:uiPriority="0" w:qFormat="1"/>
    <w:lsdException w:name="caption" w:uiPriority="35" w:qFormat="1"/>
    <w:lsdException w:name="page number" w:semiHidden="0" w:uiPriority="0" w:unhideWhenUsed="0" w:qFormat="1"/>
    <w:lsdException w:name="Title" w:semiHidden="0" w:uiPriority="0" w:unhideWhenUsed="0" w:qFormat="1"/>
    <w:lsdException w:name="Default Paragraph Font" w:uiPriority="1"/>
    <w:lsdException w:name="Body Text" w:qFormat="1"/>
    <w:lsdException w:name="Body Text Indent" w:semiHidden="0" w:qFormat="1"/>
    <w:lsdException w:name="Subtitle" w:semiHidden="0" w:uiPriority="11" w:unhideWhenUsed="0" w:qFormat="1"/>
    <w:lsdException w:name="Body Text First Indent" w:semiHidden="0" w:uiPriority="0"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pPr>
      <w:widowControl w:val="0"/>
      <w:autoSpaceDE w:val="0"/>
      <w:autoSpaceDN w:val="0"/>
    </w:pPr>
    <w:rPr>
      <w:rFonts w:ascii="宋体" w:eastAsia="宋体" w:hAnsi="宋体" w:cs="宋体"/>
      <w:sz w:val="22"/>
      <w:szCs w:val="22"/>
      <w:lang w:val="zh-CN" w:bidi="zh-CN"/>
    </w:rPr>
  </w:style>
  <w:style w:type="paragraph" w:styleId="1">
    <w:name w:val="heading 1"/>
    <w:basedOn w:val="a"/>
    <w:next w:val="a"/>
    <w:link w:val="1Char"/>
    <w:uiPriority w:val="1"/>
    <w:qFormat/>
    <w:pPr>
      <w:spacing w:before="32"/>
      <w:ind w:right="412"/>
      <w:jc w:val="center"/>
      <w:outlineLvl w:val="0"/>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next w:val="6"/>
    <w:link w:val="Char"/>
    <w:qFormat/>
    <w:pPr>
      <w:tabs>
        <w:tab w:val="left" w:pos="482"/>
        <w:tab w:val="left" w:pos="2183"/>
        <w:tab w:val="left" w:pos="3884"/>
        <w:tab w:val="left" w:pos="5585"/>
      </w:tabs>
      <w:adjustRightInd w:val="0"/>
      <w:spacing w:after="0"/>
      <w:ind w:left="253" w:firstLine="482"/>
      <w:textAlignment w:val="baseline"/>
    </w:pPr>
    <w:rPr>
      <w:sz w:val="24"/>
      <w:szCs w:val="20"/>
    </w:rPr>
  </w:style>
  <w:style w:type="paragraph" w:styleId="a4">
    <w:name w:val="Body Text"/>
    <w:basedOn w:val="a"/>
    <w:next w:val="a0"/>
    <w:link w:val="Char0"/>
    <w:uiPriority w:val="99"/>
    <w:semiHidden/>
    <w:unhideWhenUsed/>
    <w:qFormat/>
    <w:pPr>
      <w:spacing w:after="120"/>
    </w:pPr>
  </w:style>
  <w:style w:type="paragraph" w:styleId="6">
    <w:name w:val="toc 6"/>
    <w:basedOn w:val="a"/>
    <w:next w:val="a"/>
    <w:uiPriority w:val="39"/>
    <w:semiHidden/>
    <w:unhideWhenUsed/>
    <w:qFormat/>
    <w:pPr>
      <w:ind w:leftChars="1000" w:left="2100"/>
    </w:pPr>
  </w:style>
  <w:style w:type="paragraph" w:styleId="a5">
    <w:name w:val="Body Text Indent"/>
    <w:basedOn w:val="a"/>
    <w:link w:val="Char1"/>
    <w:uiPriority w:val="99"/>
    <w:unhideWhenUsed/>
    <w:qFormat/>
    <w:pPr>
      <w:spacing w:after="120"/>
      <w:ind w:leftChars="200" w:left="420"/>
    </w:pPr>
  </w:style>
  <w:style w:type="paragraph" w:styleId="a6">
    <w:name w:val="footer"/>
    <w:basedOn w:val="a"/>
    <w:link w:val="Char2"/>
    <w:unhideWhenUsed/>
    <w:qFormat/>
    <w:pPr>
      <w:tabs>
        <w:tab w:val="center" w:pos="4153"/>
        <w:tab w:val="right" w:pos="8306"/>
      </w:tabs>
      <w:snapToGrid w:val="0"/>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qFormat/>
    <w:pPr>
      <w:spacing w:beforeAutospacing="1" w:afterAutospacing="1"/>
    </w:pPr>
    <w:rPr>
      <w:rFonts w:cs="Times New Roman"/>
      <w:sz w:val="24"/>
      <w:lang w:val="en-US" w:bidi="ar-SA"/>
    </w:rPr>
  </w:style>
  <w:style w:type="paragraph" w:styleId="a9">
    <w:name w:val="Title"/>
    <w:basedOn w:val="a"/>
    <w:next w:val="a"/>
    <w:link w:val="Char4"/>
    <w:qFormat/>
    <w:pPr>
      <w:autoSpaceDE/>
      <w:autoSpaceDN/>
      <w:spacing w:before="60" w:after="60"/>
      <w:jc w:val="center"/>
      <w:outlineLvl w:val="0"/>
    </w:pPr>
    <w:rPr>
      <w:rFonts w:ascii="Cambria" w:eastAsiaTheme="minorEastAsia" w:hAnsi="Cambria" w:cstheme="minorBidi"/>
      <w:b/>
      <w:bCs/>
      <w:kern w:val="2"/>
      <w:sz w:val="21"/>
      <w:szCs w:val="32"/>
      <w:lang w:val="en-US" w:bidi="ar-SA"/>
    </w:rPr>
  </w:style>
  <w:style w:type="table" w:styleId="aa">
    <w:name w:val="Table Grid"/>
    <w:basedOn w:val="a2"/>
    <w:qFormat/>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page number"/>
    <w:qFormat/>
  </w:style>
  <w:style w:type="character" w:customStyle="1" w:styleId="Char3">
    <w:name w:val="页眉 Char"/>
    <w:basedOn w:val="a1"/>
    <w:link w:val="a7"/>
    <w:uiPriority w:val="99"/>
    <w:qFormat/>
    <w:rPr>
      <w:sz w:val="18"/>
      <w:szCs w:val="18"/>
    </w:rPr>
  </w:style>
  <w:style w:type="character" w:customStyle="1" w:styleId="Char2">
    <w:name w:val="页脚 Char"/>
    <w:basedOn w:val="a1"/>
    <w:link w:val="a6"/>
    <w:uiPriority w:val="99"/>
    <w:qFormat/>
    <w:rPr>
      <w:sz w:val="18"/>
      <w:szCs w:val="18"/>
    </w:rPr>
  </w:style>
  <w:style w:type="character" w:customStyle="1" w:styleId="Char0">
    <w:name w:val="正文文本 Char"/>
    <w:basedOn w:val="a1"/>
    <w:link w:val="a4"/>
    <w:uiPriority w:val="99"/>
    <w:semiHidden/>
    <w:qFormat/>
    <w:rPr>
      <w:rFonts w:ascii="宋体" w:eastAsia="宋体" w:hAnsi="宋体" w:cs="宋体"/>
      <w:kern w:val="0"/>
      <w:sz w:val="22"/>
      <w:lang w:val="zh-CN" w:bidi="zh-CN"/>
    </w:rPr>
  </w:style>
  <w:style w:type="character" w:customStyle="1" w:styleId="Char">
    <w:name w:val="正文首行缩进 Char"/>
    <w:basedOn w:val="Char0"/>
    <w:link w:val="a0"/>
    <w:qFormat/>
    <w:rPr>
      <w:rFonts w:ascii="宋体" w:eastAsia="宋体" w:hAnsi="宋体" w:cs="宋体"/>
      <w:kern w:val="0"/>
      <w:sz w:val="24"/>
      <w:szCs w:val="20"/>
      <w:lang w:val="zh-CN" w:bidi="zh-CN"/>
    </w:rPr>
  </w:style>
  <w:style w:type="character" w:customStyle="1" w:styleId="Char1">
    <w:name w:val="正文文本缩进 Char"/>
    <w:basedOn w:val="a1"/>
    <w:link w:val="a5"/>
    <w:uiPriority w:val="99"/>
    <w:qFormat/>
    <w:rPr>
      <w:rFonts w:ascii="宋体" w:eastAsia="宋体" w:hAnsi="宋体" w:cs="宋体"/>
      <w:kern w:val="0"/>
      <w:sz w:val="22"/>
      <w:lang w:val="zh-CN" w:bidi="zh-CN"/>
    </w:rPr>
  </w:style>
  <w:style w:type="character" w:customStyle="1" w:styleId="Char4">
    <w:name w:val="标题 Char"/>
    <w:basedOn w:val="a1"/>
    <w:link w:val="a9"/>
    <w:qFormat/>
    <w:rPr>
      <w:rFonts w:ascii="Cambria" w:hAnsi="Cambria"/>
      <w:b/>
      <w:bCs/>
      <w:szCs w:val="32"/>
    </w:rPr>
  </w:style>
  <w:style w:type="paragraph" w:customStyle="1" w:styleId="c">
    <w:name w:val="c"/>
    <w:qFormat/>
    <w:pPr>
      <w:widowControl w:val="0"/>
      <w:autoSpaceDE w:val="0"/>
      <w:autoSpaceDN w:val="0"/>
      <w:adjustRightInd w:val="0"/>
      <w:jc w:val="both"/>
    </w:pPr>
    <w:rPr>
      <w:rFonts w:ascii="Arial" w:hAnsi="Arial"/>
      <w:sz w:val="24"/>
      <w:szCs w:val="24"/>
    </w:rPr>
  </w:style>
  <w:style w:type="paragraph" w:styleId="ac">
    <w:name w:val="List Paragraph"/>
    <w:basedOn w:val="a"/>
    <w:uiPriority w:val="34"/>
    <w:qFormat/>
    <w:pPr>
      <w:autoSpaceDE/>
      <w:autoSpaceDN/>
      <w:ind w:firstLineChars="200" w:firstLine="420"/>
      <w:jc w:val="both"/>
    </w:pPr>
    <w:rPr>
      <w:rFonts w:ascii="Times New Roman" w:hAnsi="Times New Roman" w:cs="Times New Roman"/>
      <w:kern w:val="2"/>
      <w:sz w:val="21"/>
      <w:szCs w:val="24"/>
      <w:lang w:val="en-US" w:bidi="ar-SA"/>
    </w:rPr>
  </w:style>
  <w:style w:type="character" w:customStyle="1" w:styleId="1Char">
    <w:name w:val="标题 1 Char"/>
    <w:basedOn w:val="a1"/>
    <w:link w:val="1"/>
    <w:uiPriority w:val="1"/>
    <w:qFormat/>
    <w:rPr>
      <w:rFonts w:ascii="宋体" w:eastAsia="宋体" w:hAnsi="宋体" w:cs="宋体"/>
      <w:b/>
      <w:bCs/>
      <w:kern w:val="0"/>
      <w:sz w:val="32"/>
      <w:szCs w:val="32"/>
      <w:lang w:val="zh-CN" w:bidi="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qFormat="1"/>
    <w:lsdException w:name="toc 7" w:uiPriority="39"/>
    <w:lsdException w:name="toc 8" w:uiPriority="39"/>
    <w:lsdException w:name="toc 9" w:uiPriority="39"/>
    <w:lsdException w:name="header" w:semiHidden="0" w:qFormat="1"/>
    <w:lsdException w:name="footer" w:semiHidden="0" w:uiPriority="0" w:qFormat="1"/>
    <w:lsdException w:name="caption" w:uiPriority="35" w:qFormat="1"/>
    <w:lsdException w:name="page number" w:semiHidden="0" w:uiPriority="0" w:unhideWhenUsed="0" w:qFormat="1"/>
    <w:lsdException w:name="Title" w:semiHidden="0" w:uiPriority="0" w:unhideWhenUsed="0" w:qFormat="1"/>
    <w:lsdException w:name="Default Paragraph Font" w:uiPriority="1"/>
    <w:lsdException w:name="Body Text" w:qFormat="1"/>
    <w:lsdException w:name="Body Text Indent" w:semiHidden="0" w:qFormat="1"/>
    <w:lsdException w:name="Subtitle" w:semiHidden="0" w:uiPriority="11" w:unhideWhenUsed="0" w:qFormat="1"/>
    <w:lsdException w:name="Body Text First Indent" w:semiHidden="0" w:uiPriority="0"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pPr>
      <w:widowControl w:val="0"/>
      <w:autoSpaceDE w:val="0"/>
      <w:autoSpaceDN w:val="0"/>
    </w:pPr>
    <w:rPr>
      <w:rFonts w:ascii="宋体" w:eastAsia="宋体" w:hAnsi="宋体" w:cs="宋体"/>
      <w:sz w:val="22"/>
      <w:szCs w:val="22"/>
      <w:lang w:val="zh-CN" w:bidi="zh-CN"/>
    </w:rPr>
  </w:style>
  <w:style w:type="paragraph" w:styleId="1">
    <w:name w:val="heading 1"/>
    <w:basedOn w:val="a"/>
    <w:next w:val="a"/>
    <w:link w:val="1Char"/>
    <w:uiPriority w:val="1"/>
    <w:qFormat/>
    <w:pPr>
      <w:spacing w:before="32"/>
      <w:ind w:right="412"/>
      <w:jc w:val="center"/>
      <w:outlineLvl w:val="0"/>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next w:val="6"/>
    <w:link w:val="Char"/>
    <w:qFormat/>
    <w:pPr>
      <w:tabs>
        <w:tab w:val="left" w:pos="482"/>
        <w:tab w:val="left" w:pos="2183"/>
        <w:tab w:val="left" w:pos="3884"/>
        <w:tab w:val="left" w:pos="5585"/>
      </w:tabs>
      <w:adjustRightInd w:val="0"/>
      <w:spacing w:after="0"/>
      <w:ind w:left="253" w:firstLine="482"/>
      <w:textAlignment w:val="baseline"/>
    </w:pPr>
    <w:rPr>
      <w:sz w:val="24"/>
      <w:szCs w:val="20"/>
    </w:rPr>
  </w:style>
  <w:style w:type="paragraph" w:styleId="a4">
    <w:name w:val="Body Text"/>
    <w:basedOn w:val="a"/>
    <w:next w:val="a0"/>
    <w:link w:val="Char0"/>
    <w:uiPriority w:val="99"/>
    <w:semiHidden/>
    <w:unhideWhenUsed/>
    <w:qFormat/>
    <w:pPr>
      <w:spacing w:after="120"/>
    </w:pPr>
  </w:style>
  <w:style w:type="paragraph" w:styleId="6">
    <w:name w:val="toc 6"/>
    <w:basedOn w:val="a"/>
    <w:next w:val="a"/>
    <w:uiPriority w:val="39"/>
    <w:semiHidden/>
    <w:unhideWhenUsed/>
    <w:qFormat/>
    <w:pPr>
      <w:ind w:leftChars="1000" w:left="2100"/>
    </w:pPr>
  </w:style>
  <w:style w:type="paragraph" w:styleId="a5">
    <w:name w:val="Body Text Indent"/>
    <w:basedOn w:val="a"/>
    <w:link w:val="Char1"/>
    <w:uiPriority w:val="99"/>
    <w:unhideWhenUsed/>
    <w:qFormat/>
    <w:pPr>
      <w:spacing w:after="120"/>
      <w:ind w:leftChars="200" w:left="420"/>
    </w:pPr>
  </w:style>
  <w:style w:type="paragraph" w:styleId="a6">
    <w:name w:val="footer"/>
    <w:basedOn w:val="a"/>
    <w:link w:val="Char2"/>
    <w:unhideWhenUsed/>
    <w:qFormat/>
    <w:pPr>
      <w:tabs>
        <w:tab w:val="center" w:pos="4153"/>
        <w:tab w:val="right" w:pos="8306"/>
      </w:tabs>
      <w:snapToGrid w:val="0"/>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qFormat/>
    <w:pPr>
      <w:spacing w:beforeAutospacing="1" w:afterAutospacing="1"/>
    </w:pPr>
    <w:rPr>
      <w:rFonts w:cs="Times New Roman"/>
      <w:sz w:val="24"/>
      <w:lang w:val="en-US" w:bidi="ar-SA"/>
    </w:rPr>
  </w:style>
  <w:style w:type="paragraph" w:styleId="a9">
    <w:name w:val="Title"/>
    <w:basedOn w:val="a"/>
    <w:next w:val="a"/>
    <w:link w:val="Char4"/>
    <w:qFormat/>
    <w:pPr>
      <w:autoSpaceDE/>
      <w:autoSpaceDN/>
      <w:spacing w:before="60" w:after="60"/>
      <w:jc w:val="center"/>
      <w:outlineLvl w:val="0"/>
    </w:pPr>
    <w:rPr>
      <w:rFonts w:ascii="Cambria" w:eastAsiaTheme="minorEastAsia" w:hAnsi="Cambria" w:cstheme="minorBidi"/>
      <w:b/>
      <w:bCs/>
      <w:kern w:val="2"/>
      <w:sz w:val="21"/>
      <w:szCs w:val="32"/>
      <w:lang w:val="en-US" w:bidi="ar-SA"/>
    </w:rPr>
  </w:style>
  <w:style w:type="table" w:styleId="aa">
    <w:name w:val="Table Grid"/>
    <w:basedOn w:val="a2"/>
    <w:qFormat/>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page number"/>
    <w:qFormat/>
  </w:style>
  <w:style w:type="character" w:customStyle="1" w:styleId="Char3">
    <w:name w:val="页眉 Char"/>
    <w:basedOn w:val="a1"/>
    <w:link w:val="a7"/>
    <w:uiPriority w:val="99"/>
    <w:qFormat/>
    <w:rPr>
      <w:sz w:val="18"/>
      <w:szCs w:val="18"/>
    </w:rPr>
  </w:style>
  <w:style w:type="character" w:customStyle="1" w:styleId="Char2">
    <w:name w:val="页脚 Char"/>
    <w:basedOn w:val="a1"/>
    <w:link w:val="a6"/>
    <w:uiPriority w:val="99"/>
    <w:qFormat/>
    <w:rPr>
      <w:sz w:val="18"/>
      <w:szCs w:val="18"/>
    </w:rPr>
  </w:style>
  <w:style w:type="character" w:customStyle="1" w:styleId="Char0">
    <w:name w:val="正文文本 Char"/>
    <w:basedOn w:val="a1"/>
    <w:link w:val="a4"/>
    <w:uiPriority w:val="99"/>
    <w:semiHidden/>
    <w:qFormat/>
    <w:rPr>
      <w:rFonts w:ascii="宋体" w:eastAsia="宋体" w:hAnsi="宋体" w:cs="宋体"/>
      <w:kern w:val="0"/>
      <w:sz w:val="22"/>
      <w:lang w:val="zh-CN" w:bidi="zh-CN"/>
    </w:rPr>
  </w:style>
  <w:style w:type="character" w:customStyle="1" w:styleId="Char">
    <w:name w:val="正文首行缩进 Char"/>
    <w:basedOn w:val="Char0"/>
    <w:link w:val="a0"/>
    <w:qFormat/>
    <w:rPr>
      <w:rFonts w:ascii="宋体" w:eastAsia="宋体" w:hAnsi="宋体" w:cs="宋体"/>
      <w:kern w:val="0"/>
      <w:sz w:val="24"/>
      <w:szCs w:val="20"/>
      <w:lang w:val="zh-CN" w:bidi="zh-CN"/>
    </w:rPr>
  </w:style>
  <w:style w:type="character" w:customStyle="1" w:styleId="Char1">
    <w:name w:val="正文文本缩进 Char"/>
    <w:basedOn w:val="a1"/>
    <w:link w:val="a5"/>
    <w:uiPriority w:val="99"/>
    <w:qFormat/>
    <w:rPr>
      <w:rFonts w:ascii="宋体" w:eastAsia="宋体" w:hAnsi="宋体" w:cs="宋体"/>
      <w:kern w:val="0"/>
      <w:sz w:val="22"/>
      <w:lang w:val="zh-CN" w:bidi="zh-CN"/>
    </w:rPr>
  </w:style>
  <w:style w:type="character" w:customStyle="1" w:styleId="Char4">
    <w:name w:val="标题 Char"/>
    <w:basedOn w:val="a1"/>
    <w:link w:val="a9"/>
    <w:qFormat/>
    <w:rPr>
      <w:rFonts w:ascii="Cambria" w:hAnsi="Cambria"/>
      <w:b/>
      <w:bCs/>
      <w:szCs w:val="32"/>
    </w:rPr>
  </w:style>
  <w:style w:type="paragraph" w:customStyle="1" w:styleId="c">
    <w:name w:val="c"/>
    <w:qFormat/>
    <w:pPr>
      <w:widowControl w:val="0"/>
      <w:autoSpaceDE w:val="0"/>
      <w:autoSpaceDN w:val="0"/>
      <w:adjustRightInd w:val="0"/>
      <w:jc w:val="both"/>
    </w:pPr>
    <w:rPr>
      <w:rFonts w:ascii="Arial" w:hAnsi="Arial"/>
      <w:sz w:val="24"/>
      <w:szCs w:val="24"/>
    </w:rPr>
  </w:style>
  <w:style w:type="paragraph" w:styleId="ac">
    <w:name w:val="List Paragraph"/>
    <w:basedOn w:val="a"/>
    <w:uiPriority w:val="34"/>
    <w:qFormat/>
    <w:pPr>
      <w:autoSpaceDE/>
      <w:autoSpaceDN/>
      <w:ind w:firstLineChars="200" w:firstLine="420"/>
      <w:jc w:val="both"/>
    </w:pPr>
    <w:rPr>
      <w:rFonts w:ascii="Times New Roman" w:hAnsi="Times New Roman" w:cs="Times New Roman"/>
      <w:kern w:val="2"/>
      <w:sz w:val="21"/>
      <w:szCs w:val="24"/>
      <w:lang w:val="en-US" w:bidi="ar-SA"/>
    </w:rPr>
  </w:style>
  <w:style w:type="character" w:customStyle="1" w:styleId="1Char">
    <w:name w:val="标题 1 Char"/>
    <w:basedOn w:val="a1"/>
    <w:link w:val="1"/>
    <w:uiPriority w:val="1"/>
    <w:qFormat/>
    <w:rPr>
      <w:rFonts w:ascii="宋体" w:eastAsia="宋体" w:hAnsi="宋体" w:cs="宋体"/>
      <w:b/>
      <w:bCs/>
      <w:kern w:val="0"/>
      <w:sz w:val="32"/>
      <w:szCs w:val="3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1394</TotalTime>
  <Pages>9</Pages>
  <Words>775</Words>
  <Characters>4422</Characters>
  <Application>Microsoft Office Word</Application>
  <DocSecurity>0</DocSecurity>
  <Lines>36</Lines>
  <Paragraphs>10</Paragraphs>
  <ScaleCrop>false</ScaleCrop>
  <Company>WwW.YlmF.CoM</Company>
  <LinksUpToDate>false</LinksUpToDate>
  <CharactersWithSpaces>5187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cyndy</cp:lastModifiedBy>
  <cp:revision>16</cp:revision>
  <dcterms:created xsi:type="dcterms:W3CDTF">2022-01-13T05:56:00Z</dcterms:created>
  <dcterms:modified xsi:type="dcterms:W3CDTF">2022-07-14T08:39:00Z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2052-11.1.0.11215</vt:lpwstr>
  </property>
  <property fmtid="{D5CDD505-2E9C-101B-9397-08002B2CF9AE}" pid="3" name="ICV">
    <vt:lpwstr>3EC0F2F72EFD4AAE9D6F132FEA4F3063</vt:lpwstr>
  </property>
</Properties>
</file>