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004FAE" w:rsidP="00E73668">
      <w:pPr>
        <w:spacing w:line="360" w:lineRule="auto"/>
        <w:jc w:val="center"/>
        <w:rPr>
          <w:sz w:val="44"/>
          <w:szCs w:val="44"/>
        </w:rPr>
      </w:pPr>
      <w:r>
        <w:rPr>
          <w:rFonts w:hint="eastAsia"/>
          <w:sz w:val="44"/>
          <w:szCs w:val="44"/>
        </w:rPr>
        <w:t>消防</w:t>
      </w:r>
      <w:r w:rsidR="001C5B5F">
        <w:rPr>
          <w:rFonts w:hint="eastAsia"/>
          <w:sz w:val="44"/>
          <w:szCs w:val="44"/>
        </w:rPr>
        <w:t>维保</w:t>
      </w:r>
      <w:r w:rsidR="00E73668">
        <w:rPr>
          <w:rFonts w:hint="eastAsia"/>
          <w:sz w:val="44"/>
          <w:szCs w:val="44"/>
        </w:rPr>
        <w:t>服务询价采购</w:t>
      </w:r>
      <w:r w:rsidR="006A4C6F">
        <w:rPr>
          <w:rFonts w:hint="eastAsia"/>
          <w:sz w:val="44"/>
          <w:szCs w:val="44"/>
        </w:rPr>
        <w:t>（</w:t>
      </w:r>
      <w:r w:rsidR="00626338">
        <w:rPr>
          <w:rFonts w:hint="eastAsia"/>
          <w:sz w:val="44"/>
          <w:szCs w:val="44"/>
        </w:rPr>
        <w:t>第二次</w:t>
      </w:r>
      <w:bookmarkStart w:id="0" w:name="_GoBack"/>
      <w:bookmarkEnd w:id="0"/>
      <w:r w:rsidR="006A4C6F">
        <w:rPr>
          <w:rFonts w:hint="eastAsia"/>
          <w:sz w:val="44"/>
          <w:szCs w:val="44"/>
        </w:rPr>
        <w:t>）</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004FAE" w:rsidP="001C5B5F">
            <w:pPr>
              <w:jc w:val="center"/>
              <w:rPr>
                <w:color w:val="333333"/>
                <w:sz w:val="28"/>
                <w:szCs w:val="28"/>
              </w:rPr>
            </w:pPr>
            <w:r w:rsidRPr="00004FAE">
              <w:rPr>
                <w:rFonts w:hint="eastAsia"/>
                <w:color w:val="333333"/>
                <w:sz w:val="28"/>
                <w:szCs w:val="28"/>
              </w:rPr>
              <w:t>消防</w:t>
            </w:r>
            <w:r w:rsidR="001C5B5F">
              <w:rPr>
                <w:rFonts w:hint="eastAsia"/>
                <w:color w:val="333333"/>
                <w:sz w:val="28"/>
                <w:szCs w:val="28"/>
              </w:rPr>
              <w:t>维保服务</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Default="00004FAE" w:rsidP="001C5B5F">
      <w:pPr>
        <w:spacing w:line="460" w:lineRule="exact"/>
        <w:outlineLvl w:val="0"/>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sidR="001C5B5F" w:rsidRPr="0095692B">
        <w:rPr>
          <w:rFonts w:asciiTheme="minorEastAsia" w:hAnsiTheme="minorEastAsia" w:hint="eastAsia"/>
          <w:sz w:val="24"/>
          <w:szCs w:val="24"/>
        </w:rPr>
        <w:t>维保服务总价（服务费、维修、意外抢修、巡检、税费等</w:t>
      </w:r>
      <w:r w:rsidR="003E27F5">
        <w:rPr>
          <w:rFonts w:asciiTheme="minorEastAsia" w:hAnsiTheme="minorEastAsia" w:hint="eastAsia"/>
          <w:sz w:val="24"/>
          <w:szCs w:val="24"/>
        </w:rPr>
        <w:t>乙方</w:t>
      </w:r>
      <w:r w:rsidR="001C5B5F" w:rsidRPr="0095692B">
        <w:rPr>
          <w:rFonts w:asciiTheme="minorEastAsia" w:hAnsiTheme="minorEastAsia" w:hint="eastAsia"/>
          <w:sz w:val="24"/>
          <w:szCs w:val="24"/>
        </w:rPr>
        <w:t>认为的一切费用）</w:t>
      </w: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w:t>
      </w:r>
      <w:r w:rsidR="003839F2">
        <w:rPr>
          <w:rFonts w:ascii="新宋体" w:eastAsia="新宋体" w:hAnsi="新宋体" w:hint="eastAsia"/>
          <w:b/>
          <w:sz w:val="28"/>
          <w:szCs w:val="28"/>
        </w:rPr>
        <w:t>医疗机构</w:t>
      </w:r>
      <w:r>
        <w:rPr>
          <w:rFonts w:ascii="新宋体" w:eastAsia="新宋体" w:hAnsi="新宋体" w:hint="eastAsia"/>
          <w:b/>
          <w:sz w:val="28"/>
          <w:szCs w:val="28"/>
        </w:rPr>
        <w:t>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F3472C" w:rsidRPr="00165B1B">
        <w:rPr>
          <w:rFonts w:hint="eastAsia"/>
          <w:sz w:val="24"/>
        </w:rPr>
        <w:t>本次消防维保范围：</w:t>
      </w:r>
      <w:r w:rsidR="00F3472C" w:rsidRPr="00165B1B">
        <w:rPr>
          <w:sz w:val="24"/>
        </w:rPr>
        <w:t>为</w:t>
      </w:r>
      <w:r w:rsidR="00F3472C">
        <w:rPr>
          <w:rFonts w:hint="eastAsia"/>
          <w:sz w:val="24"/>
        </w:rPr>
        <w:t>温州医科大学附属眼视光</w:t>
      </w:r>
      <w:r w:rsidR="00F3472C" w:rsidRPr="00165B1B">
        <w:rPr>
          <w:sz w:val="24"/>
        </w:rPr>
        <w:t>医院（</w:t>
      </w:r>
      <w:proofErr w:type="gramStart"/>
      <w:r w:rsidR="00F3472C" w:rsidRPr="00165B1B">
        <w:rPr>
          <w:sz w:val="24"/>
        </w:rPr>
        <w:t>含</w:t>
      </w:r>
      <w:r w:rsidR="00F3472C">
        <w:rPr>
          <w:rFonts w:hint="eastAsia"/>
          <w:sz w:val="24"/>
        </w:rPr>
        <w:t>视教</w:t>
      </w:r>
      <w:proofErr w:type="gramEnd"/>
      <w:r w:rsidR="00F3472C">
        <w:rPr>
          <w:rFonts w:hint="eastAsia"/>
          <w:sz w:val="24"/>
        </w:rPr>
        <w:t>楼、</w:t>
      </w:r>
      <w:proofErr w:type="gramStart"/>
      <w:r w:rsidR="00F3472C">
        <w:rPr>
          <w:rFonts w:hint="eastAsia"/>
          <w:sz w:val="24"/>
        </w:rPr>
        <w:t>医</w:t>
      </w:r>
      <w:proofErr w:type="gramEnd"/>
      <w:r w:rsidR="00F3472C">
        <w:rPr>
          <w:rFonts w:hint="eastAsia"/>
          <w:sz w:val="24"/>
        </w:rPr>
        <w:t>教楼、科教楼</w:t>
      </w:r>
      <w:r w:rsidR="00F3472C" w:rsidRPr="00165B1B">
        <w:rPr>
          <w:sz w:val="24"/>
        </w:rPr>
        <w:t>）消防系</w:t>
      </w:r>
      <w:r w:rsidR="00F3472C" w:rsidRPr="00165B1B">
        <w:rPr>
          <w:rFonts w:hint="eastAsia"/>
          <w:sz w:val="24"/>
        </w:rPr>
        <w:t>统维保项目</w:t>
      </w:r>
      <w:r w:rsidR="00F3472C" w:rsidRPr="00165B1B">
        <w:rPr>
          <w:sz w:val="24"/>
        </w:rPr>
        <w:t>工程，包括消防设备的日常维护、</w:t>
      </w:r>
      <w:r w:rsidR="00F3472C">
        <w:rPr>
          <w:sz w:val="24"/>
        </w:rPr>
        <w:t>定期保养</w:t>
      </w:r>
      <w:r w:rsidR="00F3472C">
        <w:rPr>
          <w:rFonts w:hint="eastAsia"/>
          <w:sz w:val="24"/>
        </w:rPr>
        <w:t>、</w:t>
      </w:r>
      <w:r w:rsidR="00F3472C" w:rsidRPr="00165B1B">
        <w:rPr>
          <w:sz w:val="24"/>
        </w:rPr>
        <w:t xml:space="preserve"> </w:t>
      </w:r>
      <w:r w:rsidR="00F3472C" w:rsidRPr="00165B1B">
        <w:rPr>
          <w:sz w:val="24"/>
        </w:rPr>
        <w:t>故障修复、</w:t>
      </w:r>
      <w:r w:rsidR="00F3472C">
        <w:rPr>
          <w:rFonts w:hint="eastAsia"/>
          <w:sz w:val="24"/>
        </w:rPr>
        <w:t>维保工作记录</w:t>
      </w:r>
      <w:r w:rsidR="00F3472C" w:rsidRPr="00165B1B">
        <w:rPr>
          <w:sz w:val="24"/>
        </w:rPr>
        <w:t>等服务</w:t>
      </w:r>
      <w:r w:rsidR="00F3472C">
        <w:rPr>
          <w:rFonts w:hint="eastAsia"/>
          <w:sz w:val="24"/>
        </w:rPr>
        <w:t>。</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服务期限：本次服务期</w:t>
      </w:r>
      <w:r w:rsidR="00F3472C">
        <w:rPr>
          <w:rFonts w:asciiTheme="minorEastAsia" w:eastAsiaTheme="minorEastAsia" w:hAnsiTheme="minorEastAsia" w:hint="eastAsia"/>
          <w:spacing w:val="-4"/>
          <w:szCs w:val="21"/>
        </w:rPr>
        <w:t xml:space="preserve">    年，自</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w:t>
      </w:r>
      <w:r w:rsidR="00F3472C">
        <w:rPr>
          <w:rFonts w:asciiTheme="minorEastAsia" w:eastAsiaTheme="minorEastAsia" w:hAnsiTheme="minorEastAsia" w:hint="eastAsia"/>
          <w:spacing w:val="-4"/>
          <w:szCs w:val="21"/>
        </w:rPr>
        <w:t>起至</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日止。</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AC33ED" w:rsidRPr="00AC33ED" w:rsidRDefault="00AC33ED" w:rsidP="00E73668">
      <w:pPr>
        <w:pStyle w:val="a8"/>
        <w:spacing w:line="360" w:lineRule="auto"/>
        <w:ind w:leftChars="0" w:left="439" w:hangingChars="208" w:hanging="439"/>
        <w:rPr>
          <w:rFonts w:asciiTheme="minorEastAsia" w:eastAsiaTheme="minorEastAsia" w:hAnsiTheme="minorEastAsia"/>
          <w:sz w:val="21"/>
          <w:szCs w:val="21"/>
        </w:rPr>
      </w:pPr>
      <w:r>
        <w:rPr>
          <w:rFonts w:asciiTheme="minorEastAsia" w:eastAsiaTheme="minorEastAsia" w:hAnsiTheme="minorEastAsia" w:hint="eastAsia"/>
          <w:b/>
          <w:sz w:val="21"/>
          <w:szCs w:val="21"/>
        </w:rPr>
        <w:t xml:space="preserve">    </w:t>
      </w:r>
      <w:r w:rsidRPr="00AC33ED">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维保内容和维保要求（见询价公告）</w:t>
      </w:r>
    </w:p>
    <w:p w:rsidR="00CF5C73" w:rsidRPr="00CF5C73" w:rsidRDefault="00E73668" w:rsidP="00CF5C73">
      <w:pPr>
        <w:adjustRightInd w:val="0"/>
        <w:snapToGrid w:val="0"/>
        <w:spacing w:line="360" w:lineRule="auto"/>
        <w:contextualSpacing/>
        <w:rPr>
          <w:rFonts w:asciiTheme="minorEastAsia" w:eastAsiaTheme="minorEastAsia" w:hAnsiTheme="minorEastAsia"/>
          <w:b/>
          <w:sz w:val="24"/>
          <w:szCs w:val="24"/>
        </w:rPr>
      </w:pPr>
      <w:r w:rsidRPr="00CF5C73">
        <w:rPr>
          <w:rFonts w:asciiTheme="minorEastAsia" w:eastAsiaTheme="minorEastAsia" w:hAnsiTheme="minorEastAsia" w:hint="eastAsia"/>
          <w:b/>
          <w:sz w:val="21"/>
          <w:szCs w:val="21"/>
        </w:rPr>
        <w:t>第三条</w:t>
      </w:r>
      <w:r w:rsidR="00CF5C73" w:rsidRPr="00CF5C73">
        <w:rPr>
          <w:rFonts w:asciiTheme="minorEastAsia" w:eastAsiaTheme="minorEastAsia" w:hAnsiTheme="minorEastAsia" w:hint="eastAsia"/>
          <w:b/>
          <w:sz w:val="21"/>
          <w:szCs w:val="21"/>
        </w:rPr>
        <w:t xml:space="preserve">  </w:t>
      </w:r>
      <w:r w:rsidR="00CF5C73" w:rsidRPr="00CF5C73">
        <w:rPr>
          <w:rFonts w:asciiTheme="minorEastAsia" w:eastAsiaTheme="minorEastAsia" w:hAnsiTheme="minorEastAsia" w:hint="eastAsia"/>
          <w:b/>
          <w:sz w:val="24"/>
          <w:szCs w:val="24"/>
        </w:rPr>
        <w:t>维保工作要满足、</w:t>
      </w:r>
      <w:r w:rsidR="00CF5C73" w:rsidRPr="00CF5C73">
        <w:rPr>
          <w:rFonts w:asciiTheme="minorEastAsia" w:eastAsiaTheme="minorEastAsia" w:hAnsiTheme="minorEastAsia"/>
          <w:b/>
          <w:sz w:val="24"/>
          <w:szCs w:val="24"/>
        </w:rPr>
        <w:t>达到及符合的规程、规范和规则包括但不限于：</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《高层民用建筑设计防火规范》最新版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《气体灭火系统施工及验收规范》最新版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《建筑消防设施的维护管理》</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《建筑消防设施检测技术规程》</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《社会消防技术服务管理规定》</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国家、省、市消防法律、法规及其它有关消防管理规定和</w:t>
      </w:r>
      <w:r w:rsidRPr="00CF5C73">
        <w:rPr>
          <w:rFonts w:asciiTheme="minorEastAsia" w:eastAsiaTheme="minorEastAsia" w:hAnsiTheme="minorEastAsia" w:hint="eastAsia"/>
          <w:sz w:val="24"/>
        </w:rPr>
        <w:t>本询价</w:t>
      </w:r>
      <w:r w:rsidRPr="00CF5C73">
        <w:rPr>
          <w:rFonts w:asciiTheme="minorEastAsia" w:eastAsiaTheme="minorEastAsia" w:hAnsiTheme="minorEastAsia"/>
          <w:sz w:val="24"/>
        </w:rPr>
        <w:t>文件约</w:t>
      </w:r>
      <w:r w:rsidRPr="00CF5C73">
        <w:rPr>
          <w:rFonts w:asciiTheme="minorEastAsia" w:eastAsiaTheme="minorEastAsia" w:hAnsiTheme="minorEastAsia"/>
          <w:sz w:val="24"/>
        </w:rPr>
        <w:lastRenderedPageBreak/>
        <w:t>定。</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18448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F87402">
        <w:rPr>
          <w:rFonts w:asciiTheme="minorEastAsia" w:eastAsiaTheme="minorEastAsia" w:hAnsiTheme="minorEastAsia" w:hint="eastAsia"/>
          <w:spacing w:val="-4"/>
          <w:szCs w:val="21"/>
          <w:u w:val="single"/>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184488">
      <w:pPr>
        <w:pStyle w:val="a8"/>
        <w:numPr>
          <w:ilvl w:val="0"/>
          <w:numId w:val="3"/>
        </w:numPr>
        <w:autoSpaceDE/>
        <w:autoSpaceDN/>
        <w:spacing w:after="0"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Default="00E73668" w:rsidP="00184488">
      <w:pPr>
        <w:pStyle w:val="aa"/>
        <w:numPr>
          <w:ilvl w:val="0"/>
          <w:numId w:val="3"/>
        </w:numPr>
        <w:spacing w:line="360" w:lineRule="auto"/>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CF5C73" w:rsidRDefault="00CF5C73" w:rsidP="00184488">
      <w:pPr>
        <w:pStyle w:val="aa"/>
        <w:numPr>
          <w:ilvl w:val="0"/>
          <w:numId w:val="3"/>
        </w:numPr>
        <w:spacing w:line="360" w:lineRule="auto"/>
        <w:ind w:firstLineChars="0"/>
        <w:rPr>
          <w:rFonts w:asciiTheme="minorEastAsia" w:eastAsiaTheme="minorEastAsia" w:hAnsiTheme="minorEastAsia"/>
          <w:spacing w:val="-4"/>
          <w:szCs w:val="21"/>
        </w:rPr>
      </w:pPr>
      <w:r w:rsidRPr="00CF5C73">
        <w:rPr>
          <w:rFonts w:asciiTheme="minorEastAsia" w:eastAsiaTheme="minorEastAsia" w:hAnsiTheme="minorEastAsia"/>
          <w:spacing w:val="-4"/>
          <w:szCs w:val="21"/>
        </w:rPr>
        <w:t>每月服务质量考核标准， 合格标准为 85 分， 但低于 90 分将导致扣款。</w:t>
      </w:r>
    </w:p>
    <w:tbl>
      <w:tblPr>
        <w:tblStyle w:val="ac"/>
        <w:tblW w:w="0" w:type="auto"/>
        <w:tblInd w:w="4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405"/>
        <w:gridCol w:w="5529"/>
        <w:gridCol w:w="1184"/>
      </w:tblGrid>
      <w:tr w:rsidR="00CF5C73" w:rsidTr="00CF5C73">
        <w:trPr>
          <w:trHeight w:val="438"/>
        </w:trPr>
        <w:tc>
          <w:tcPr>
            <w:tcW w:w="1405"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项目</w:t>
            </w:r>
          </w:p>
        </w:tc>
        <w:tc>
          <w:tcPr>
            <w:tcW w:w="5529"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月考核具体内容</w:t>
            </w:r>
          </w:p>
        </w:tc>
        <w:tc>
          <w:tcPr>
            <w:tcW w:w="1184"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扣分范围</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制度规范</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有完善的工作制度，</w:t>
            </w:r>
            <w:r w:rsidRPr="00CF5C73">
              <w:rPr>
                <w:rFonts w:asciiTheme="minorEastAsia" w:eastAsiaTheme="minorEastAsia" w:hAnsiTheme="minorEastAsia"/>
                <w:spacing w:val="-4"/>
                <w:szCs w:val="21"/>
              </w:rPr>
              <w:t xml:space="preserve"> 工作职责， 操作规程， 技能操作证， 员工考勤</w:t>
            </w:r>
            <w:r w:rsidRPr="00CF5C73">
              <w:rPr>
                <w:rFonts w:asciiTheme="minorEastAsia" w:eastAsiaTheme="minorEastAsia" w:hAnsiTheme="minorEastAsia" w:hint="eastAsia"/>
                <w:spacing w:val="-4"/>
                <w:szCs w:val="21"/>
              </w:rPr>
              <w:t>记录等。</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按院方要求提交：</w:t>
            </w:r>
            <w:r w:rsidRPr="00CF5C73">
              <w:rPr>
                <w:rFonts w:asciiTheme="minorEastAsia" w:eastAsiaTheme="minorEastAsia" w:hAnsiTheme="minorEastAsia"/>
                <w:spacing w:val="-4"/>
                <w:szCs w:val="21"/>
              </w:rPr>
              <w:t xml:space="preserve"> 巡查记录， 保养记录， 故障维修记录， 由院方进</w:t>
            </w:r>
            <w:r w:rsidRPr="00CF5C73">
              <w:rPr>
                <w:rFonts w:asciiTheme="minorEastAsia" w:eastAsiaTheme="minorEastAsia" w:hAnsiTheme="minorEastAsia" w:hint="eastAsia"/>
                <w:spacing w:val="-4"/>
                <w:szCs w:val="21"/>
              </w:rPr>
              <w:t>行评估。</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日常工作</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根据院方要求完成日常维修</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根据院方要求进行设备巡检、</w:t>
            </w:r>
            <w:r w:rsidRPr="00CF5C73">
              <w:rPr>
                <w:rFonts w:asciiTheme="minorEastAsia" w:eastAsiaTheme="minorEastAsia" w:hAnsiTheme="minorEastAsia"/>
                <w:spacing w:val="-4"/>
                <w:szCs w:val="21"/>
              </w:rPr>
              <w:t xml:space="preserve"> 测试、 保养</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主控制器、</w:t>
            </w:r>
            <w:r w:rsidRPr="00CF5C73">
              <w:rPr>
                <w:rFonts w:asciiTheme="minorEastAsia" w:eastAsiaTheme="minorEastAsia" w:hAnsiTheme="minorEastAsia"/>
                <w:spacing w:val="-4"/>
                <w:szCs w:val="21"/>
              </w:rPr>
              <w:t xml:space="preserve"> 联动控制器故障停机累计时间不超出 2 小时</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发生紧急抢修事件，</w:t>
            </w:r>
            <w:r w:rsidRPr="00CF5C73">
              <w:rPr>
                <w:rFonts w:asciiTheme="minorEastAsia" w:eastAsiaTheme="minorEastAsia" w:hAnsiTheme="minorEastAsia"/>
                <w:spacing w:val="-4"/>
                <w:szCs w:val="21"/>
              </w:rPr>
              <w:t xml:space="preserve"> 需全力配合， 服从调度</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误报率在可接受范围或比维保前有明显减少</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服务情况</w:t>
            </w: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服务质量：</w:t>
            </w:r>
            <w:r w:rsidRPr="00CF5C73">
              <w:rPr>
                <w:rFonts w:asciiTheme="minorEastAsia" w:eastAsiaTheme="minorEastAsia" w:hAnsiTheme="minorEastAsia"/>
                <w:spacing w:val="-4"/>
                <w:szCs w:val="21"/>
              </w:rPr>
              <w:t xml:space="preserve"> 在日常维修后， 维修质量未达到院方要求， 总务处接到</w:t>
            </w:r>
            <w:r w:rsidRPr="00CF5C73">
              <w:rPr>
                <w:rFonts w:asciiTheme="minorEastAsia" w:eastAsiaTheme="minorEastAsia" w:hAnsiTheme="minorEastAsia" w:hint="eastAsia"/>
                <w:spacing w:val="-4"/>
                <w:szCs w:val="21"/>
              </w:rPr>
              <w:t>投诉后将对维修质量经行评估并酌情扣分。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服务效率：</w:t>
            </w:r>
            <w:r w:rsidRPr="00CF5C73">
              <w:rPr>
                <w:rFonts w:asciiTheme="minorEastAsia" w:eastAsiaTheme="minorEastAsia" w:hAnsiTheme="minorEastAsia"/>
                <w:spacing w:val="-4"/>
                <w:szCs w:val="21"/>
              </w:rPr>
              <w:t xml:space="preserve"> 日常故障响应要迅速， 接到报修通知后， 及</w:t>
            </w:r>
            <w:r w:rsidRPr="00CF5C73">
              <w:rPr>
                <w:rFonts w:asciiTheme="minorEastAsia" w:eastAsiaTheme="minorEastAsia" w:hAnsiTheme="minorEastAsia"/>
                <w:spacing w:val="-4"/>
                <w:szCs w:val="21"/>
              </w:rPr>
              <w:lastRenderedPageBreak/>
              <w:t>时到达现场</w:t>
            </w:r>
            <w:r w:rsidRPr="00CF5C73">
              <w:rPr>
                <w:rFonts w:asciiTheme="minorEastAsia" w:eastAsiaTheme="minorEastAsia" w:hAnsiTheme="minorEastAsia" w:hint="eastAsia"/>
                <w:spacing w:val="-4"/>
                <w:szCs w:val="21"/>
              </w:rPr>
              <w:t>排除故障，</w:t>
            </w:r>
            <w:r w:rsidRPr="00CF5C73">
              <w:rPr>
                <w:rFonts w:asciiTheme="minorEastAsia" w:eastAsiaTheme="minorEastAsia" w:hAnsiTheme="minorEastAsia"/>
                <w:spacing w:val="-4"/>
                <w:szCs w:val="21"/>
              </w:rPr>
              <w:t xml:space="preserve"> 无法排除， 应采用应急措施， 如故障排除不及时（因配</w:t>
            </w:r>
            <w:r w:rsidRPr="00CF5C73">
              <w:rPr>
                <w:rFonts w:asciiTheme="minorEastAsia" w:eastAsiaTheme="minorEastAsia" w:hAnsiTheme="minorEastAsia" w:hint="eastAsia"/>
                <w:spacing w:val="-4"/>
                <w:szCs w:val="21"/>
              </w:rPr>
              <w:t>件不到位造成的故障除外）</w:t>
            </w:r>
            <w:r w:rsidRPr="00CF5C73">
              <w:rPr>
                <w:rFonts w:asciiTheme="minorEastAsia" w:eastAsiaTheme="minorEastAsia" w:hAnsiTheme="minorEastAsia"/>
                <w:spacing w:val="-4"/>
                <w:szCs w:val="21"/>
              </w:rPr>
              <w:t xml:space="preserve"> ， 院方接到投诉后将对维修效率进行评</w:t>
            </w:r>
            <w:r w:rsidRPr="00CF5C73">
              <w:rPr>
                <w:rFonts w:asciiTheme="minorEastAsia" w:eastAsiaTheme="minorEastAsia" w:hAnsiTheme="minorEastAsia" w:hint="eastAsia"/>
                <w:spacing w:val="-4"/>
                <w:szCs w:val="21"/>
              </w:rPr>
              <w:t>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lastRenderedPageBreak/>
              <w:t>0-10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184488">
            <w:pPr>
              <w:spacing w:line="360" w:lineRule="auto"/>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服务态度：</w:t>
            </w:r>
            <w:r w:rsidRPr="00184488">
              <w:rPr>
                <w:rFonts w:asciiTheme="minorEastAsia" w:eastAsiaTheme="minorEastAsia" w:hAnsiTheme="minorEastAsia"/>
                <w:spacing w:val="-4"/>
                <w:szCs w:val="21"/>
              </w:rPr>
              <w:t xml:space="preserve"> 在日常维修中， 维修人员若与患者、 院方人员引起争执</w:t>
            </w:r>
            <w:r w:rsidRPr="00184488">
              <w:rPr>
                <w:rFonts w:asciiTheme="minorEastAsia" w:eastAsiaTheme="minorEastAsia" w:hAnsiTheme="minorEastAsia" w:hint="eastAsia"/>
                <w:spacing w:val="-4"/>
                <w:szCs w:val="21"/>
              </w:rPr>
              <w:t>的，</w:t>
            </w:r>
            <w:r w:rsidRPr="00184488">
              <w:rPr>
                <w:rFonts w:asciiTheme="minorEastAsia" w:eastAsiaTheme="minorEastAsia" w:hAnsiTheme="minorEastAsia"/>
                <w:spacing w:val="-4"/>
                <w:szCs w:val="21"/>
              </w:rPr>
              <w:t xml:space="preserve"> 总务处接到投诉后将对事情经行调查并酌情扣分。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bl>
    <w:p w:rsidR="00CF5C73" w:rsidRPr="00184488" w:rsidRDefault="00CF5C73" w:rsidP="00184488">
      <w:pPr>
        <w:spacing w:line="360" w:lineRule="auto"/>
        <w:ind w:firstLineChars="100" w:firstLine="212"/>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注：</w:t>
      </w:r>
      <w:r w:rsidRPr="00184488">
        <w:rPr>
          <w:rFonts w:asciiTheme="minorEastAsia" w:eastAsiaTheme="minorEastAsia" w:hAnsiTheme="minorEastAsia"/>
          <w:spacing w:val="-4"/>
          <w:szCs w:val="21"/>
        </w:rPr>
        <w:t xml:space="preserve"> 每月扣分在</w:t>
      </w:r>
      <w:r w:rsidR="00184488">
        <w:rPr>
          <w:rFonts w:asciiTheme="minorEastAsia" w:eastAsiaTheme="minorEastAsia" w:hAnsiTheme="minorEastAsia" w:hint="eastAsia"/>
          <w:spacing w:val="-4"/>
          <w:szCs w:val="21"/>
        </w:rPr>
        <w:t xml:space="preserve"> </w:t>
      </w:r>
      <w:r w:rsidR="00184488">
        <w:rPr>
          <w:rFonts w:asciiTheme="minorEastAsia" w:eastAsiaTheme="minorEastAsia" w:hAnsiTheme="minorEastAsia"/>
          <w:spacing w:val="-4"/>
          <w:szCs w:val="21"/>
        </w:rPr>
        <w:t>5</w:t>
      </w:r>
      <w:r w:rsidR="00184488">
        <w:rPr>
          <w:rFonts w:asciiTheme="minorEastAsia" w:eastAsiaTheme="minorEastAsia" w:hAnsiTheme="minorEastAsia" w:hint="eastAsia"/>
          <w:spacing w:val="-4"/>
          <w:szCs w:val="21"/>
        </w:rPr>
        <w:t xml:space="preserve"> </w:t>
      </w:r>
      <w:r w:rsidRPr="00184488">
        <w:rPr>
          <w:rFonts w:asciiTheme="minorEastAsia" w:eastAsiaTheme="minorEastAsia" w:hAnsiTheme="minorEastAsia"/>
          <w:spacing w:val="-4"/>
          <w:szCs w:val="21"/>
        </w:rPr>
        <w:t>以内不扣款。若每月扣分超出 5</w:t>
      </w:r>
      <w:r w:rsidR="00184488">
        <w:rPr>
          <w:rFonts w:asciiTheme="minorEastAsia" w:eastAsiaTheme="minorEastAsia" w:hAnsiTheme="minorEastAsia" w:hint="eastAsia"/>
          <w:spacing w:val="-4"/>
          <w:szCs w:val="21"/>
        </w:rPr>
        <w:t>分</w:t>
      </w:r>
      <w:r w:rsidRPr="00184488">
        <w:rPr>
          <w:rFonts w:asciiTheme="minorEastAsia" w:eastAsiaTheme="minorEastAsia" w:hAnsiTheme="minorEastAsia"/>
          <w:spacing w:val="-4"/>
          <w:szCs w:val="21"/>
        </w:rPr>
        <w:t>，将按公式进行扣款， 每月扣款=（每月 扣分-5） *200</w:t>
      </w:r>
      <w:r w:rsidRPr="00184488">
        <w:rPr>
          <w:rFonts w:asciiTheme="minorEastAsia" w:eastAsiaTheme="minorEastAsia" w:hAnsiTheme="minorEastAsia" w:hint="eastAsia"/>
          <w:spacing w:val="-4"/>
          <w:szCs w:val="21"/>
        </w:rPr>
        <w:t>元，</w:t>
      </w:r>
      <w:r w:rsidRPr="00184488">
        <w:rPr>
          <w:rFonts w:asciiTheme="minorEastAsia" w:eastAsiaTheme="minorEastAsia" w:hAnsiTheme="minorEastAsia"/>
          <w:spacing w:val="-4"/>
          <w:szCs w:val="21"/>
        </w:rPr>
        <w:t xml:space="preserve"> 每月 结算时统一扣款， 每月扣分结算后清零。</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lastRenderedPageBreak/>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ED5" w:rsidRDefault="00785ED5" w:rsidP="00E73668">
      <w:r>
        <w:separator/>
      </w:r>
    </w:p>
  </w:endnote>
  <w:endnote w:type="continuationSeparator" w:id="0">
    <w:p w:rsidR="00785ED5" w:rsidRDefault="00785ED5"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626338">
      <w:rPr>
        <w:rStyle w:val="a7"/>
        <w:noProof/>
      </w:rPr>
      <w:t>5</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ED5" w:rsidRDefault="00785ED5" w:rsidP="00E73668">
      <w:r>
        <w:separator/>
      </w:r>
    </w:p>
  </w:footnote>
  <w:footnote w:type="continuationSeparator" w:id="0">
    <w:p w:rsidR="00785ED5" w:rsidRDefault="00785ED5"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1F01323F"/>
    <w:multiLevelType w:val="hybridMultilevel"/>
    <w:tmpl w:val="EA369748"/>
    <w:lvl w:ilvl="0" w:tplc="D75EB78C">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nsid w:val="574944F4"/>
    <w:multiLevelType w:val="hybridMultilevel"/>
    <w:tmpl w:val="F260F03A"/>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2540206"/>
    <w:multiLevelType w:val="hybridMultilevel"/>
    <w:tmpl w:val="90B0365E"/>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B781F53"/>
    <w:multiLevelType w:val="hybridMultilevel"/>
    <w:tmpl w:val="BE8E049C"/>
    <w:lvl w:ilvl="0" w:tplc="AA12F612">
      <w:start w:val="1"/>
      <w:numFmt w:val="decimal"/>
      <w:suff w:val="nothing"/>
      <w:lvlText w:val="%1．"/>
      <w:lvlJc w:val="left"/>
      <w:pPr>
        <w:ind w:left="420" w:hanging="420"/>
      </w:pPr>
      <w:rPr>
        <w:rFonts w:hint="default"/>
        <w:b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8">
    <w:nsid w:val="76562400"/>
    <w:multiLevelType w:val="hybridMultilevel"/>
    <w:tmpl w:val="520AC4E0"/>
    <w:lvl w:ilvl="0" w:tplc="A5566E2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6"/>
  </w:num>
  <w:num w:numId="6">
    <w:abstractNumId w:val="5"/>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622D0"/>
    <w:rsid w:val="000643C5"/>
    <w:rsid w:val="000D4B2E"/>
    <w:rsid w:val="001067F0"/>
    <w:rsid w:val="00166EBB"/>
    <w:rsid w:val="00184488"/>
    <w:rsid w:val="001B58F5"/>
    <w:rsid w:val="001C5B5F"/>
    <w:rsid w:val="00273D32"/>
    <w:rsid w:val="00323779"/>
    <w:rsid w:val="003421A3"/>
    <w:rsid w:val="00367982"/>
    <w:rsid w:val="003839F2"/>
    <w:rsid w:val="00392630"/>
    <w:rsid w:val="003C3DFD"/>
    <w:rsid w:val="003E27F5"/>
    <w:rsid w:val="004310CD"/>
    <w:rsid w:val="00463132"/>
    <w:rsid w:val="004C6638"/>
    <w:rsid w:val="005447DF"/>
    <w:rsid w:val="005D02A2"/>
    <w:rsid w:val="00620E56"/>
    <w:rsid w:val="00623B0E"/>
    <w:rsid w:val="00626338"/>
    <w:rsid w:val="006A4C6F"/>
    <w:rsid w:val="00755E77"/>
    <w:rsid w:val="00785ED5"/>
    <w:rsid w:val="0086123C"/>
    <w:rsid w:val="00864108"/>
    <w:rsid w:val="008D6534"/>
    <w:rsid w:val="00964809"/>
    <w:rsid w:val="009905FE"/>
    <w:rsid w:val="009B671A"/>
    <w:rsid w:val="00A41016"/>
    <w:rsid w:val="00A56BE8"/>
    <w:rsid w:val="00A61B40"/>
    <w:rsid w:val="00AC33ED"/>
    <w:rsid w:val="00AF225B"/>
    <w:rsid w:val="00C06E4B"/>
    <w:rsid w:val="00C14A7B"/>
    <w:rsid w:val="00C96D1F"/>
    <w:rsid w:val="00CF5C73"/>
    <w:rsid w:val="00D44DC7"/>
    <w:rsid w:val="00D5613F"/>
    <w:rsid w:val="00DE3ACD"/>
    <w:rsid w:val="00E41B3A"/>
    <w:rsid w:val="00E73668"/>
    <w:rsid w:val="00F3472C"/>
    <w:rsid w:val="00F54FD1"/>
    <w:rsid w:val="00F74E84"/>
    <w:rsid w:val="00F87402"/>
    <w:rsid w:val="00FC5716"/>
    <w:rsid w:val="00FE4861"/>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13</Pages>
  <Words>987</Words>
  <Characters>5627</Characters>
  <Application>Microsoft Office Word</Application>
  <DocSecurity>0</DocSecurity>
  <Lines>46</Lines>
  <Paragraphs>13</Paragraphs>
  <ScaleCrop>false</ScaleCrop>
  <Company/>
  <LinksUpToDate>false</LinksUpToDate>
  <CharactersWithSpaces>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2021-09-03T02:44:00Z</dcterms:created>
  <dcterms:modified xsi:type="dcterms:W3CDTF">2021-12-28T07:39:00Z</dcterms:modified>
</cp:coreProperties>
</file>