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668" w:rsidRDefault="00E73668" w:rsidP="00E73668">
      <w:pPr>
        <w:spacing w:line="360" w:lineRule="auto"/>
        <w:rPr>
          <w:rFonts w:ascii="黑体" w:eastAsia="黑体"/>
          <w:b/>
          <w:sz w:val="24"/>
        </w:rPr>
      </w:pPr>
      <w:r>
        <w:rPr>
          <w:rFonts w:ascii="黑体" w:eastAsia="黑体" w:hint="eastAsia"/>
          <w:b/>
          <w:sz w:val="24"/>
        </w:rPr>
        <w:t>附件1</w:t>
      </w:r>
    </w:p>
    <w:p w:rsidR="00E73668" w:rsidRDefault="00E73668" w:rsidP="00E73668">
      <w:pPr>
        <w:spacing w:line="360" w:lineRule="auto"/>
        <w:jc w:val="center"/>
        <w:rPr>
          <w:sz w:val="44"/>
          <w:szCs w:val="44"/>
        </w:rPr>
      </w:pPr>
    </w:p>
    <w:p w:rsidR="00E73668" w:rsidRDefault="00E73668" w:rsidP="00E73668">
      <w:pPr>
        <w:spacing w:line="360" w:lineRule="auto"/>
        <w:jc w:val="center"/>
        <w:rPr>
          <w:sz w:val="44"/>
          <w:szCs w:val="44"/>
        </w:rPr>
      </w:pPr>
      <w:r>
        <w:rPr>
          <w:rFonts w:hint="eastAsia"/>
          <w:sz w:val="44"/>
          <w:szCs w:val="44"/>
        </w:rPr>
        <w:t>温州医科大学附属眼视光医院</w:t>
      </w:r>
    </w:p>
    <w:p w:rsidR="00E73668" w:rsidRDefault="00004FAE" w:rsidP="00E73668">
      <w:pPr>
        <w:spacing w:line="360" w:lineRule="auto"/>
        <w:jc w:val="center"/>
        <w:rPr>
          <w:sz w:val="44"/>
          <w:szCs w:val="44"/>
        </w:rPr>
      </w:pPr>
      <w:r>
        <w:rPr>
          <w:rFonts w:hint="eastAsia"/>
          <w:sz w:val="44"/>
          <w:szCs w:val="44"/>
        </w:rPr>
        <w:t>消防</w:t>
      </w:r>
      <w:r w:rsidR="001C5B5F">
        <w:rPr>
          <w:rFonts w:hint="eastAsia"/>
          <w:sz w:val="44"/>
          <w:szCs w:val="44"/>
        </w:rPr>
        <w:t>维保</w:t>
      </w:r>
      <w:r w:rsidR="00E73668">
        <w:rPr>
          <w:rFonts w:hint="eastAsia"/>
          <w:sz w:val="44"/>
          <w:szCs w:val="44"/>
        </w:rPr>
        <w:t>服务询价采购</w:t>
      </w:r>
      <w:r w:rsidR="006A4C6F">
        <w:rPr>
          <w:rFonts w:hint="eastAsia"/>
          <w:sz w:val="44"/>
          <w:szCs w:val="44"/>
        </w:rPr>
        <w:t>（重</w:t>
      </w:r>
      <w:bookmarkStart w:id="0" w:name="_GoBack"/>
      <w:bookmarkEnd w:id="0"/>
      <w:r w:rsidR="006A4C6F">
        <w:rPr>
          <w:rFonts w:hint="eastAsia"/>
          <w:sz w:val="44"/>
          <w:szCs w:val="44"/>
        </w:rPr>
        <w:t>）</w:t>
      </w:r>
    </w:p>
    <w:p w:rsidR="00E73668" w:rsidRDefault="00E73668" w:rsidP="00E73668">
      <w:pPr>
        <w:jc w:val="center"/>
        <w:rPr>
          <w:sz w:val="32"/>
          <w:szCs w:val="32"/>
        </w:rPr>
      </w:pPr>
    </w:p>
    <w:p w:rsidR="00E73668" w:rsidRDefault="00E73668" w:rsidP="00E73668">
      <w:pPr>
        <w:jc w:val="center"/>
        <w:rPr>
          <w:sz w:val="28"/>
          <w:szCs w:val="28"/>
        </w:rPr>
      </w:pPr>
    </w:p>
    <w:p w:rsidR="00E73668" w:rsidRDefault="00E73668" w:rsidP="00E73668">
      <w:pPr>
        <w:jc w:val="center"/>
        <w:rPr>
          <w:b/>
          <w:sz w:val="72"/>
          <w:szCs w:val="72"/>
        </w:rPr>
      </w:pPr>
      <w:r>
        <w:rPr>
          <w:rFonts w:hint="eastAsia"/>
          <w:b/>
          <w:sz w:val="72"/>
          <w:szCs w:val="72"/>
        </w:rPr>
        <w:t>报价文件</w:t>
      </w:r>
    </w:p>
    <w:p w:rsidR="00E73668" w:rsidRDefault="00E73668" w:rsidP="00E73668"/>
    <w:p w:rsidR="00E73668" w:rsidRDefault="00E73668" w:rsidP="00E73668">
      <w:pPr>
        <w:rPr>
          <w:sz w:val="44"/>
          <w:szCs w:val="44"/>
        </w:rPr>
      </w:pPr>
      <w:r>
        <w:rPr>
          <w:rFonts w:hint="eastAsia"/>
        </w:rPr>
        <w:t xml:space="preserve">                                   </w:t>
      </w:r>
      <w:r>
        <w:rPr>
          <w:rFonts w:hint="eastAsia"/>
          <w:sz w:val="44"/>
          <w:szCs w:val="44"/>
        </w:rPr>
        <w:t xml:space="preserve">   </w:t>
      </w:r>
    </w:p>
    <w:p w:rsidR="00E73668" w:rsidRDefault="00E73668" w:rsidP="00E73668">
      <w:pPr>
        <w:jc w:val="center"/>
        <w:rPr>
          <w:sz w:val="44"/>
          <w:szCs w:val="44"/>
        </w:rPr>
      </w:pPr>
      <w:r>
        <w:rPr>
          <w:rFonts w:hint="eastAsia"/>
          <w:sz w:val="44"/>
          <w:szCs w:val="44"/>
          <w:u w:val="single"/>
        </w:rPr>
        <w:t>正（副）</w:t>
      </w:r>
      <w:r>
        <w:rPr>
          <w:rFonts w:hint="eastAsia"/>
          <w:sz w:val="44"/>
          <w:szCs w:val="44"/>
        </w:rPr>
        <w:t>本</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ind w:firstLine="1440"/>
        <w:rPr>
          <w:sz w:val="32"/>
          <w:szCs w:val="32"/>
        </w:rPr>
      </w:pPr>
      <w:r>
        <w:rPr>
          <w:rFonts w:hint="eastAsia"/>
          <w:sz w:val="32"/>
          <w:szCs w:val="32"/>
        </w:rPr>
        <w:t>报 价 人 名 称：</w:t>
      </w:r>
      <w:r>
        <w:rPr>
          <w:rFonts w:hint="eastAsia"/>
          <w:sz w:val="32"/>
          <w:szCs w:val="32"/>
          <w:u w:val="single"/>
        </w:rPr>
        <w:t xml:space="preserve">                           </w:t>
      </w:r>
    </w:p>
    <w:p w:rsidR="00E73668" w:rsidRDefault="00E73668" w:rsidP="00E73668">
      <w:pPr>
        <w:rPr>
          <w:sz w:val="28"/>
          <w:szCs w:val="28"/>
        </w:rPr>
      </w:pPr>
      <w:r>
        <w:rPr>
          <w:rFonts w:hint="eastAsia"/>
        </w:rPr>
        <w:t xml:space="preserve">                                               </w:t>
      </w:r>
      <w:r>
        <w:rPr>
          <w:rFonts w:hint="eastAsia"/>
          <w:sz w:val="28"/>
          <w:szCs w:val="28"/>
        </w:rPr>
        <w:t>（加盖企业公章）</w:t>
      </w:r>
    </w:p>
    <w:p w:rsidR="00E73668" w:rsidRDefault="00E73668" w:rsidP="00E73668">
      <w:pPr>
        <w:rPr>
          <w:sz w:val="28"/>
          <w:szCs w:val="28"/>
        </w:rPr>
      </w:pPr>
    </w:p>
    <w:p w:rsidR="00E73668" w:rsidRDefault="00E73668" w:rsidP="00E73668"/>
    <w:p w:rsidR="00E73668" w:rsidRDefault="00E73668" w:rsidP="00E73668">
      <w:pPr>
        <w:ind w:firstLine="1440"/>
        <w:rPr>
          <w:sz w:val="32"/>
          <w:szCs w:val="32"/>
        </w:rPr>
      </w:pPr>
    </w:p>
    <w:p w:rsidR="00E73668" w:rsidRDefault="00E73668" w:rsidP="00E73668">
      <w:pPr>
        <w:ind w:firstLine="1440"/>
        <w:rPr>
          <w:sz w:val="32"/>
          <w:szCs w:val="32"/>
        </w:rPr>
      </w:pPr>
      <w:r>
        <w:rPr>
          <w:rFonts w:hint="eastAsia"/>
          <w:sz w:val="32"/>
          <w:szCs w:val="32"/>
        </w:rPr>
        <w:t>采  购  编  号：</w:t>
      </w:r>
      <w:r>
        <w:rPr>
          <w:rFonts w:hint="eastAsia"/>
          <w:sz w:val="32"/>
          <w:szCs w:val="32"/>
          <w:u w:val="single"/>
        </w:rPr>
        <w:t xml:space="preserve">                           </w:t>
      </w:r>
    </w:p>
    <w:p w:rsidR="00E73668" w:rsidRDefault="00E73668" w:rsidP="00E73668">
      <w:pPr>
        <w:ind w:firstLine="1440"/>
        <w:rPr>
          <w:sz w:val="32"/>
          <w:szCs w:val="32"/>
          <w:u w:val="single"/>
        </w:rPr>
      </w:pPr>
    </w:p>
    <w:p w:rsidR="00E73668" w:rsidRDefault="00E73668" w:rsidP="00E73668">
      <w:pPr>
        <w:ind w:firstLine="1440"/>
        <w:rPr>
          <w:sz w:val="32"/>
          <w:szCs w:val="32"/>
          <w:u w:val="single"/>
        </w:rPr>
      </w:pPr>
    </w:p>
    <w:p w:rsidR="00E73668" w:rsidRDefault="00E73668" w:rsidP="00E73668">
      <w:pPr>
        <w:ind w:firstLine="1440"/>
        <w:rPr>
          <w:sz w:val="32"/>
          <w:szCs w:val="32"/>
        </w:rPr>
      </w:pPr>
      <w:r>
        <w:rPr>
          <w:rFonts w:hint="eastAsia"/>
          <w:sz w:val="32"/>
          <w:szCs w:val="32"/>
        </w:rPr>
        <w:t>项  目  名  称：</w:t>
      </w:r>
      <w:r>
        <w:rPr>
          <w:rFonts w:hint="eastAsia"/>
          <w:sz w:val="32"/>
          <w:szCs w:val="32"/>
          <w:u w:val="single"/>
        </w:rPr>
        <w:t xml:space="preserve">                           </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jc w:val="center"/>
        <w:rPr>
          <w:rFonts w:ascii="新宋体" w:eastAsia="新宋体" w:hAnsi="新宋体"/>
          <w:b/>
          <w:sz w:val="32"/>
          <w:szCs w:val="32"/>
        </w:rPr>
        <w:sectPr w:rsidR="00E73668">
          <w:footerReference w:type="even" r:id="rId8"/>
          <w:footerReference w:type="default" r:id="rId9"/>
          <w:footerReference w:type="first" r:id="rId10"/>
          <w:pgSz w:w="11907" w:h="16840"/>
          <w:pgMar w:top="1440" w:right="1304" w:bottom="1440" w:left="1531" w:header="851" w:footer="992" w:gutter="0"/>
          <w:cols w:space="720"/>
          <w:docGrid w:linePitch="312"/>
        </w:sectPr>
      </w:pPr>
      <w:r>
        <w:rPr>
          <w:rFonts w:hint="eastAsia"/>
          <w:sz w:val="30"/>
          <w:szCs w:val="30"/>
        </w:rPr>
        <w:t>年     月     日</w:t>
      </w:r>
    </w:p>
    <w:p w:rsidR="00004FAE" w:rsidRDefault="00004FAE">
      <w:pPr>
        <w:widowControl/>
        <w:autoSpaceDE/>
        <w:autoSpaceDN/>
        <w:rPr>
          <w:rFonts w:ascii="新宋体" w:eastAsia="新宋体" w:hAnsi="新宋体"/>
          <w:b/>
        </w:rPr>
      </w:pPr>
      <w:r>
        <w:rPr>
          <w:rFonts w:ascii="新宋体" w:eastAsia="新宋体" w:hAnsi="新宋体" w:hint="eastAsia"/>
          <w:b/>
        </w:rPr>
        <w:lastRenderedPageBreak/>
        <w:t>附件2</w:t>
      </w:r>
    </w:p>
    <w:p w:rsidR="00004FAE" w:rsidRDefault="00004FAE" w:rsidP="00004FAE">
      <w:pPr>
        <w:jc w:val="center"/>
        <w:rPr>
          <w:b/>
          <w:bCs/>
          <w:sz w:val="32"/>
          <w:szCs w:val="32"/>
        </w:rPr>
      </w:pPr>
      <w:r>
        <w:rPr>
          <w:rFonts w:hint="eastAsia"/>
          <w:b/>
          <w:bCs/>
          <w:sz w:val="32"/>
          <w:szCs w:val="32"/>
        </w:rPr>
        <w:t>报价一览表</w:t>
      </w:r>
    </w:p>
    <w:p w:rsidR="00004FAE" w:rsidRDefault="00004FAE" w:rsidP="00004FAE">
      <w:pPr>
        <w:jc w:val="center"/>
        <w:rPr>
          <w:b/>
          <w:bCs/>
          <w:sz w:val="32"/>
          <w:szCs w:val="32"/>
        </w:rPr>
      </w:pP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8"/>
        <w:gridCol w:w="9"/>
        <w:gridCol w:w="5803"/>
      </w:tblGrid>
      <w:tr w:rsidR="00004FAE" w:rsidRPr="007A025E" w:rsidTr="00004FAE">
        <w:trPr>
          <w:trHeight w:val="1071"/>
          <w:jc w:val="center"/>
        </w:trPr>
        <w:tc>
          <w:tcPr>
            <w:tcW w:w="3498" w:type="dxa"/>
            <w:tcBorders>
              <w:top w:val="single" w:sz="12" w:space="0" w:color="auto"/>
              <w:left w:val="single" w:sz="12" w:space="0" w:color="auto"/>
            </w:tcBorders>
            <w:vAlign w:val="center"/>
          </w:tcPr>
          <w:p w:rsidR="00004FAE" w:rsidRPr="00004FAE" w:rsidRDefault="00004FAE" w:rsidP="006625F8">
            <w:pPr>
              <w:jc w:val="center"/>
              <w:rPr>
                <w:color w:val="333333"/>
                <w:sz w:val="28"/>
                <w:szCs w:val="28"/>
              </w:rPr>
            </w:pPr>
            <w:r w:rsidRPr="00004FAE">
              <w:rPr>
                <w:rFonts w:hint="eastAsia"/>
                <w:color w:val="333333"/>
                <w:sz w:val="28"/>
                <w:szCs w:val="28"/>
              </w:rPr>
              <w:t>项目名称</w:t>
            </w:r>
          </w:p>
        </w:tc>
        <w:tc>
          <w:tcPr>
            <w:tcW w:w="5812" w:type="dxa"/>
            <w:gridSpan w:val="2"/>
            <w:tcBorders>
              <w:top w:val="single" w:sz="12" w:space="0" w:color="auto"/>
              <w:left w:val="single" w:sz="2" w:space="0" w:color="auto"/>
              <w:right w:val="single" w:sz="12" w:space="0" w:color="auto"/>
            </w:tcBorders>
            <w:vAlign w:val="center"/>
          </w:tcPr>
          <w:p w:rsidR="00004FAE" w:rsidRPr="00004FAE" w:rsidRDefault="00004FAE" w:rsidP="006625F8">
            <w:pPr>
              <w:jc w:val="center"/>
              <w:rPr>
                <w:color w:val="333333"/>
                <w:sz w:val="28"/>
                <w:szCs w:val="28"/>
              </w:rPr>
            </w:pPr>
            <w:r w:rsidRPr="00004FAE">
              <w:rPr>
                <w:rFonts w:hint="eastAsia"/>
                <w:color w:val="333333"/>
                <w:sz w:val="28"/>
                <w:szCs w:val="28"/>
              </w:rPr>
              <w:t>项目报价</w:t>
            </w:r>
          </w:p>
        </w:tc>
      </w:tr>
      <w:tr w:rsidR="00004FAE" w:rsidRPr="007A025E" w:rsidTr="00004FAE">
        <w:trPr>
          <w:cantSplit/>
          <w:trHeight w:val="930"/>
          <w:jc w:val="center"/>
        </w:trPr>
        <w:tc>
          <w:tcPr>
            <w:tcW w:w="3498" w:type="dxa"/>
            <w:tcBorders>
              <w:left w:val="single" w:sz="12" w:space="0" w:color="auto"/>
              <w:bottom w:val="nil"/>
            </w:tcBorders>
            <w:vAlign w:val="center"/>
          </w:tcPr>
          <w:p w:rsidR="00004FAE" w:rsidRPr="00004FAE" w:rsidRDefault="00004FAE" w:rsidP="001C5B5F">
            <w:pPr>
              <w:jc w:val="center"/>
              <w:rPr>
                <w:color w:val="333333"/>
                <w:sz w:val="28"/>
                <w:szCs w:val="28"/>
              </w:rPr>
            </w:pPr>
            <w:r w:rsidRPr="00004FAE">
              <w:rPr>
                <w:rFonts w:hint="eastAsia"/>
                <w:color w:val="333333"/>
                <w:sz w:val="28"/>
                <w:szCs w:val="28"/>
              </w:rPr>
              <w:t>消防</w:t>
            </w:r>
            <w:r w:rsidR="001C5B5F">
              <w:rPr>
                <w:rFonts w:hint="eastAsia"/>
                <w:color w:val="333333"/>
                <w:sz w:val="28"/>
                <w:szCs w:val="28"/>
              </w:rPr>
              <w:t>维保服务</w:t>
            </w:r>
          </w:p>
        </w:tc>
        <w:tc>
          <w:tcPr>
            <w:tcW w:w="5812" w:type="dxa"/>
            <w:gridSpan w:val="2"/>
            <w:tcBorders>
              <w:left w:val="single" w:sz="2" w:space="0" w:color="auto"/>
              <w:bottom w:val="nil"/>
              <w:right w:val="single" w:sz="12" w:space="0" w:color="auto"/>
            </w:tcBorders>
          </w:tcPr>
          <w:p w:rsidR="00004FAE" w:rsidRPr="00004FAE" w:rsidRDefault="00004FAE" w:rsidP="006625F8">
            <w:pPr>
              <w:jc w:val="right"/>
              <w:rPr>
                <w:color w:val="333333"/>
                <w:sz w:val="28"/>
                <w:szCs w:val="28"/>
              </w:rPr>
            </w:pPr>
          </w:p>
          <w:p w:rsidR="00004FAE" w:rsidRPr="00004FAE" w:rsidRDefault="00004FAE" w:rsidP="00004FAE">
            <w:pPr>
              <w:ind w:firstLineChars="100" w:firstLine="280"/>
              <w:rPr>
                <w:color w:val="333333"/>
                <w:sz w:val="28"/>
                <w:szCs w:val="28"/>
                <w:u w:val="single"/>
              </w:rPr>
            </w:pPr>
            <w:r w:rsidRPr="00004FAE">
              <w:rPr>
                <w:rFonts w:hint="eastAsia"/>
                <w:color w:val="333333"/>
                <w:sz w:val="28"/>
                <w:szCs w:val="28"/>
              </w:rPr>
              <w:t>小写：</w:t>
            </w:r>
            <w:r w:rsidRPr="00004FAE">
              <w:rPr>
                <w:rFonts w:hint="eastAsia"/>
                <w:color w:val="333333"/>
                <w:sz w:val="28"/>
                <w:szCs w:val="28"/>
                <w:u w:val="single"/>
              </w:rPr>
              <w:t xml:space="preserve">                    </w:t>
            </w:r>
          </w:p>
          <w:p w:rsidR="00004FAE" w:rsidRPr="00004FAE" w:rsidRDefault="00004FAE" w:rsidP="00004FAE">
            <w:pPr>
              <w:ind w:firstLineChars="100" w:firstLine="280"/>
              <w:rPr>
                <w:color w:val="333333"/>
                <w:sz w:val="28"/>
                <w:szCs w:val="28"/>
              </w:rPr>
            </w:pPr>
            <w:r w:rsidRPr="00004FAE">
              <w:rPr>
                <w:rFonts w:hint="eastAsia"/>
                <w:color w:val="333333"/>
                <w:sz w:val="28"/>
                <w:szCs w:val="28"/>
              </w:rPr>
              <w:t>大写：</w:t>
            </w:r>
            <w:r w:rsidRPr="00004FAE">
              <w:rPr>
                <w:rFonts w:hint="eastAsia"/>
                <w:color w:val="333333"/>
                <w:sz w:val="28"/>
                <w:szCs w:val="28"/>
                <w:u w:val="single"/>
              </w:rPr>
              <w:t xml:space="preserve">                    </w:t>
            </w:r>
          </w:p>
        </w:tc>
      </w:tr>
      <w:tr w:rsidR="00004FAE" w:rsidRPr="007A025E" w:rsidTr="00004FAE">
        <w:trPr>
          <w:cantSplit/>
          <w:trHeight w:val="135"/>
          <w:jc w:val="center"/>
        </w:trPr>
        <w:tc>
          <w:tcPr>
            <w:tcW w:w="3507" w:type="dxa"/>
            <w:gridSpan w:val="2"/>
            <w:tcBorders>
              <w:top w:val="nil"/>
              <w:left w:val="single" w:sz="12" w:space="0" w:color="auto"/>
              <w:right w:val="single" w:sz="4" w:space="0" w:color="auto"/>
            </w:tcBorders>
            <w:vAlign w:val="center"/>
          </w:tcPr>
          <w:p w:rsidR="00004FAE" w:rsidRPr="007A025E" w:rsidRDefault="00004FAE" w:rsidP="00004FAE">
            <w:pPr>
              <w:rPr>
                <w:color w:val="333333"/>
                <w:sz w:val="24"/>
              </w:rPr>
            </w:pPr>
          </w:p>
        </w:tc>
        <w:tc>
          <w:tcPr>
            <w:tcW w:w="5803" w:type="dxa"/>
            <w:tcBorders>
              <w:top w:val="nil"/>
              <w:left w:val="single" w:sz="4" w:space="0" w:color="auto"/>
              <w:right w:val="single" w:sz="12" w:space="0" w:color="auto"/>
            </w:tcBorders>
            <w:vAlign w:val="center"/>
          </w:tcPr>
          <w:p w:rsidR="00004FAE" w:rsidRPr="007A025E" w:rsidRDefault="00004FAE" w:rsidP="00004FAE">
            <w:pPr>
              <w:rPr>
                <w:color w:val="333333"/>
                <w:sz w:val="24"/>
              </w:rPr>
            </w:pPr>
          </w:p>
        </w:tc>
      </w:tr>
      <w:tr w:rsidR="00004FAE" w:rsidRPr="007A025E" w:rsidTr="00004FAE">
        <w:trPr>
          <w:trHeight w:val="3919"/>
          <w:jc w:val="center"/>
        </w:trPr>
        <w:tc>
          <w:tcPr>
            <w:tcW w:w="9310" w:type="dxa"/>
            <w:gridSpan w:val="3"/>
            <w:tcBorders>
              <w:left w:val="single" w:sz="12" w:space="0" w:color="auto"/>
              <w:bottom w:val="single" w:sz="12" w:space="0" w:color="auto"/>
              <w:right w:val="single" w:sz="12" w:space="0" w:color="auto"/>
            </w:tcBorders>
          </w:tcPr>
          <w:p w:rsidR="00004FAE" w:rsidRPr="007A025E" w:rsidRDefault="00004FAE" w:rsidP="006625F8">
            <w:pPr>
              <w:rPr>
                <w:color w:val="333333"/>
                <w:sz w:val="24"/>
              </w:rPr>
            </w:pPr>
          </w:p>
          <w:p w:rsidR="00004FAE" w:rsidRPr="007A025E" w:rsidRDefault="00004FAE" w:rsidP="006625F8">
            <w:pPr>
              <w:rPr>
                <w:color w:val="333333"/>
                <w:sz w:val="24"/>
              </w:rPr>
            </w:pPr>
          </w:p>
          <w:p w:rsidR="00004FAE" w:rsidRPr="007A025E" w:rsidRDefault="00004FAE" w:rsidP="006625F8">
            <w:pPr>
              <w:rPr>
                <w:color w:val="333333"/>
                <w:sz w:val="24"/>
              </w:rPr>
            </w:pPr>
          </w:p>
          <w:p w:rsidR="00004FAE" w:rsidRDefault="00004FAE" w:rsidP="006625F8">
            <w:pPr>
              <w:rPr>
                <w:color w:val="333333"/>
                <w:sz w:val="24"/>
              </w:rPr>
            </w:pPr>
          </w:p>
          <w:p w:rsidR="00004FAE" w:rsidRDefault="00004FAE" w:rsidP="006625F8">
            <w:pPr>
              <w:rPr>
                <w:color w:val="333333"/>
                <w:sz w:val="24"/>
              </w:rPr>
            </w:pPr>
          </w:p>
          <w:p w:rsidR="00004FAE" w:rsidRPr="007A025E" w:rsidRDefault="00004FAE" w:rsidP="006625F8">
            <w:pPr>
              <w:rPr>
                <w:color w:val="333333"/>
                <w:sz w:val="24"/>
              </w:rPr>
            </w:pPr>
          </w:p>
          <w:p w:rsidR="00004FAE" w:rsidRPr="007A025E" w:rsidRDefault="00004FAE" w:rsidP="006625F8">
            <w:pPr>
              <w:ind w:firstLineChars="1300" w:firstLine="3120"/>
              <w:rPr>
                <w:color w:val="333333"/>
                <w:sz w:val="24"/>
              </w:rPr>
            </w:pPr>
            <w:r w:rsidRPr="007A025E">
              <w:rPr>
                <w:rFonts w:hint="eastAsia"/>
                <w:color w:val="333333"/>
                <w:sz w:val="24"/>
              </w:rPr>
              <w:t>投标人（公章）：</w:t>
            </w:r>
          </w:p>
          <w:p w:rsidR="00004FAE" w:rsidRPr="007A025E" w:rsidRDefault="00004FAE" w:rsidP="006625F8">
            <w:pPr>
              <w:rPr>
                <w:color w:val="333333"/>
                <w:sz w:val="24"/>
              </w:rPr>
            </w:pPr>
          </w:p>
          <w:p w:rsidR="00004FAE" w:rsidRPr="007A025E" w:rsidRDefault="00004FAE" w:rsidP="006625F8">
            <w:pPr>
              <w:jc w:val="right"/>
              <w:rPr>
                <w:color w:val="333333"/>
                <w:sz w:val="24"/>
              </w:rPr>
            </w:pPr>
            <w:r w:rsidRPr="007A025E">
              <w:rPr>
                <w:rFonts w:hint="eastAsia"/>
                <w:color w:val="333333"/>
                <w:sz w:val="24"/>
              </w:rPr>
              <w:t>法定代表人或其委托代理人（签字或盖章）：</w:t>
            </w:r>
          </w:p>
          <w:p w:rsidR="00004FAE" w:rsidRPr="007A025E" w:rsidRDefault="00004FAE" w:rsidP="006625F8">
            <w:pPr>
              <w:jc w:val="right"/>
              <w:rPr>
                <w:color w:val="333333"/>
                <w:sz w:val="24"/>
              </w:rPr>
            </w:pPr>
          </w:p>
          <w:p w:rsidR="00004FAE" w:rsidRPr="007A025E" w:rsidRDefault="00004FAE" w:rsidP="006625F8">
            <w:pPr>
              <w:jc w:val="right"/>
              <w:rPr>
                <w:color w:val="333333"/>
                <w:sz w:val="24"/>
              </w:rPr>
            </w:pPr>
          </w:p>
          <w:p w:rsidR="00004FAE" w:rsidRPr="007A025E" w:rsidRDefault="00004FAE" w:rsidP="006625F8">
            <w:pPr>
              <w:jc w:val="right"/>
              <w:rPr>
                <w:color w:val="333333"/>
                <w:sz w:val="24"/>
              </w:rPr>
            </w:pPr>
            <w:r w:rsidRPr="007A025E">
              <w:rPr>
                <w:rFonts w:hint="eastAsia"/>
                <w:color w:val="333333"/>
                <w:sz w:val="24"/>
              </w:rPr>
              <w:t>年     月     日</w:t>
            </w:r>
          </w:p>
        </w:tc>
      </w:tr>
    </w:tbl>
    <w:p w:rsidR="00004FAE" w:rsidRDefault="00004FAE" w:rsidP="00004FAE">
      <w:pPr>
        <w:adjustRightInd w:val="0"/>
        <w:spacing w:line="360" w:lineRule="auto"/>
        <w:rPr>
          <w:color w:val="333333"/>
          <w:sz w:val="32"/>
          <w:szCs w:val="32"/>
        </w:rPr>
      </w:pPr>
    </w:p>
    <w:p w:rsidR="00004FAE" w:rsidRDefault="00004FAE" w:rsidP="001C5B5F">
      <w:pPr>
        <w:spacing w:line="460" w:lineRule="exact"/>
        <w:outlineLvl w:val="0"/>
      </w:pPr>
      <w:r w:rsidRPr="00004FAE">
        <w:rPr>
          <w:rFonts w:ascii="新宋体" w:eastAsia="新宋体" w:hAnsi="新宋体" w:cs="新宋体" w:hint="eastAsia"/>
          <w:bCs/>
          <w:color w:val="000000" w:themeColor="text1"/>
          <w:sz w:val="24"/>
          <w:szCs w:val="24"/>
        </w:rPr>
        <w:t>1.报价</w:t>
      </w:r>
      <w:r w:rsidRPr="001B06D8">
        <w:rPr>
          <w:rFonts w:ascii="新宋体" w:eastAsia="新宋体" w:hAnsi="新宋体" w:cs="新宋体" w:hint="eastAsia"/>
          <w:bCs/>
          <w:color w:val="000000" w:themeColor="text1"/>
          <w:sz w:val="24"/>
          <w:szCs w:val="24"/>
        </w:rPr>
        <w:t>包含</w:t>
      </w:r>
      <w:r w:rsidR="001C5B5F" w:rsidRPr="0095692B">
        <w:rPr>
          <w:rFonts w:asciiTheme="minorEastAsia" w:hAnsiTheme="minorEastAsia" w:hint="eastAsia"/>
          <w:sz w:val="24"/>
          <w:szCs w:val="24"/>
        </w:rPr>
        <w:t>维保服务总价（服务费、维修、意外抢修、巡检、税费等</w:t>
      </w:r>
      <w:r w:rsidR="003E27F5">
        <w:rPr>
          <w:rFonts w:asciiTheme="minorEastAsia" w:hAnsiTheme="minorEastAsia" w:hint="eastAsia"/>
          <w:sz w:val="24"/>
          <w:szCs w:val="24"/>
        </w:rPr>
        <w:t>乙方</w:t>
      </w:r>
      <w:r w:rsidR="001C5B5F" w:rsidRPr="0095692B">
        <w:rPr>
          <w:rFonts w:asciiTheme="minorEastAsia" w:hAnsiTheme="minorEastAsia" w:hint="eastAsia"/>
          <w:sz w:val="24"/>
          <w:szCs w:val="24"/>
        </w:rPr>
        <w:t>认为的一切费用）</w:t>
      </w:r>
    </w:p>
    <w:p w:rsidR="00004FAE" w:rsidRDefault="00004FAE">
      <w:pPr>
        <w:widowControl/>
        <w:autoSpaceDE/>
        <w:autoSpaceDN/>
        <w:rPr>
          <w:rFonts w:ascii="新宋体" w:eastAsia="新宋体" w:hAnsi="新宋体"/>
          <w:b/>
        </w:rPr>
      </w:pPr>
    </w:p>
    <w:p w:rsidR="00004FAE" w:rsidRDefault="00004FAE">
      <w:pPr>
        <w:widowControl/>
        <w:autoSpaceDE/>
        <w:autoSpaceDN/>
        <w:rPr>
          <w:rFonts w:ascii="新宋体" w:eastAsia="新宋体" w:hAnsi="新宋体"/>
          <w:b/>
        </w:rPr>
      </w:pPr>
      <w:r>
        <w:rPr>
          <w:rFonts w:ascii="新宋体" w:eastAsia="新宋体" w:hAnsi="新宋体"/>
          <w:b/>
        </w:rPr>
        <w:br w:type="page"/>
      </w:r>
    </w:p>
    <w:p w:rsidR="00E73668" w:rsidRDefault="00E73668" w:rsidP="00E73668">
      <w:pPr>
        <w:spacing w:line="460" w:lineRule="exact"/>
        <w:outlineLvl w:val="0"/>
        <w:rPr>
          <w:rFonts w:ascii="新宋体" w:eastAsia="新宋体" w:hAnsi="新宋体"/>
          <w:b/>
        </w:rPr>
      </w:pPr>
      <w:r>
        <w:rPr>
          <w:rFonts w:ascii="新宋体" w:eastAsia="新宋体" w:hAnsi="新宋体" w:hint="eastAsia"/>
          <w:b/>
        </w:rPr>
        <w:lastRenderedPageBreak/>
        <w:t>附件3</w:t>
      </w:r>
    </w:p>
    <w:p w:rsidR="00E73668" w:rsidRDefault="00E73668" w:rsidP="00E73668">
      <w:pPr>
        <w:spacing w:line="380" w:lineRule="exact"/>
        <w:rPr>
          <w:rFonts w:ascii="新宋体" w:eastAsia="新宋体" w:hAnsi="新宋体"/>
          <w:b/>
          <w:bCs/>
        </w:rPr>
      </w:pP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2018年以来</w:t>
      </w:r>
      <w:r w:rsidR="003839F2">
        <w:rPr>
          <w:rFonts w:ascii="新宋体" w:eastAsia="新宋体" w:hAnsi="新宋体" w:hint="eastAsia"/>
          <w:b/>
          <w:sz w:val="28"/>
          <w:szCs w:val="28"/>
        </w:rPr>
        <w:t>医疗机构</w:t>
      </w:r>
      <w:r>
        <w:rPr>
          <w:rFonts w:ascii="新宋体" w:eastAsia="新宋体" w:hAnsi="新宋体" w:hint="eastAsia"/>
          <w:b/>
          <w:sz w:val="28"/>
          <w:szCs w:val="28"/>
        </w:rPr>
        <w:t>同类业绩汇总表</w:t>
      </w:r>
    </w:p>
    <w:p w:rsidR="00E73668" w:rsidRDefault="00E73668" w:rsidP="00E73668">
      <w:pPr>
        <w:spacing w:line="460" w:lineRule="exact"/>
        <w:rPr>
          <w:rFonts w:ascii="新宋体" w:eastAsia="新宋体" w:hAnsi="新宋体"/>
          <w:bCs/>
        </w:rPr>
      </w:pPr>
      <w:r>
        <w:rPr>
          <w:rFonts w:ascii="新宋体" w:eastAsia="新宋体" w:hAnsi="新宋体" w:hint="eastAsia"/>
          <w:bCs/>
        </w:rPr>
        <w:t>项目名称：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0"/>
        <w:gridCol w:w="2520"/>
        <w:gridCol w:w="2310"/>
        <w:gridCol w:w="1575"/>
        <w:gridCol w:w="2205"/>
      </w:tblGrid>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联系号码</w:t>
            </w: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1.</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2.</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3.</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bl>
    <w:p w:rsidR="00E73668" w:rsidRDefault="00E73668" w:rsidP="00E73668">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报价人全称（盖章）：</w:t>
      </w:r>
    </w:p>
    <w:p w:rsidR="00E73668" w:rsidRDefault="00E73668" w:rsidP="00E73668">
      <w:pPr>
        <w:spacing w:line="46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代表（签字）：</w:t>
      </w:r>
    </w:p>
    <w:p w:rsidR="00E73668" w:rsidRDefault="00E73668" w:rsidP="00E73668">
      <w:pPr>
        <w:spacing w:line="380" w:lineRule="exact"/>
        <w:rPr>
          <w:rFonts w:ascii="新宋体" w:eastAsia="新宋体" w:hAnsi="新宋体"/>
        </w:rPr>
      </w:pPr>
      <w:r>
        <w:rPr>
          <w:rFonts w:ascii="新宋体" w:eastAsia="新宋体" w:hAnsi="新宋体" w:hint="eastAsia"/>
        </w:rPr>
        <w:t>日期：    年   月   日</w:t>
      </w:r>
    </w:p>
    <w:p w:rsidR="00E73668" w:rsidRDefault="00E73668" w:rsidP="00E73668">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lastRenderedPageBreak/>
        <w:t>附件4</w:t>
      </w: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E73668" w:rsidRDefault="00E73668" w:rsidP="00E73668">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rPr>
        <w:t xml:space="preserve"> 温州医科大学附属眼视光医院：</w:t>
      </w:r>
    </w:p>
    <w:p w:rsidR="00E73668" w:rsidRDefault="00E73668" w:rsidP="00E73668">
      <w:pPr>
        <w:spacing w:line="460" w:lineRule="exact"/>
        <w:rPr>
          <w:rFonts w:ascii="新宋体" w:eastAsia="新宋体" w:hAnsi="新宋体"/>
          <w:u w:val="single"/>
        </w:rPr>
      </w:pP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E73668" w:rsidRDefault="00E73668" w:rsidP="00E73668">
      <w:pPr>
        <w:spacing w:line="460" w:lineRule="exact"/>
        <w:ind w:firstLine="2955"/>
        <w:rPr>
          <w:rFonts w:ascii="新宋体" w:eastAsia="新宋体" w:hAnsi="新宋体"/>
        </w:rPr>
      </w:pP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w:t>
      </w:r>
    </w:p>
    <w:p w:rsidR="00E73668" w:rsidRDefault="00E73668" w:rsidP="00E73668">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日期：     年    月   日</w:t>
      </w: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附：</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noProof/>
          <w:lang w:val="en-US" w:bidi="ar-SA"/>
        </w:rPr>
        <mc:AlternateContent>
          <mc:Choice Requires="wps">
            <w:drawing>
              <wp:anchor distT="0" distB="0" distL="114300" distR="114300" simplePos="0" relativeHeight="251659264" behindDoc="0" locked="0" layoutInCell="1" allowOverlap="1" wp14:anchorId="33AF8B4B" wp14:editId="707F7E1B">
                <wp:simplePos x="0" y="0"/>
                <wp:positionH relativeFrom="column">
                  <wp:posOffset>2526242</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headEnd/>
                          <a:tailEnd/>
                        </a:ln>
                      </wps:spPr>
                      <wps:txbx>
                        <w:txbxContent>
                          <w:p w:rsidR="00E73668" w:rsidRDefault="00E73668" w:rsidP="00E73668">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">
                <v:textbox>
                  <w:txbxContent>
                    <w:p w:rsidR="00E73668" w:rsidRDefault="00E73668" w:rsidP="00E73668">
                      <w:r>
                        <w:rPr>
                          <w:rFonts w:ascii="新宋体" w:eastAsia="新宋体" w:hAnsi="新宋体" w:hint="eastAsia"/>
                        </w:rPr>
                        <w:t xml:space="preserve">  身份证：</w:t>
                      </w:r>
                    </w:p>
                  </w:txbxContent>
                </v:textbox>
              </v:shape>
            </w:pict>
          </mc:Fallback>
        </mc:AlternateContent>
      </w:r>
      <w:r>
        <w:rPr>
          <w:rFonts w:ascii="新宋体" w:eastAsia="新宋体" w:hAnsi="新宋体" w:hint="eastAsia"/>
        </w:rPr>
        <w:t xml:space="preserve">授权代表姓名（签字）：                                 </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职务：</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详细通讯地址：</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手机：</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电话：</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传真：</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邮政编码:</w:t>
      </w:r>
    </w:p>
    <w:p w:rsidR="00E73668" w:rsidRDefault="00E73668" w:rsidP="00E73668">
      <w:pPr>
        <w:spacing w:line="380" w:lineRule="exact"/>
        <w:rPr>
          <w:rFonts w:ascii="新宋体" w:eastAsia="新宋体" w:hAnsi="新宋体"/>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rPr>
          <w:rFonts w:ascii="新宋体" w:eastAsia="新宋体" w:hAnsi="新宋体"/>
          <w:b/>
        </w:rPr>
      </w:pPr>
    </w:p>
    <w:p w:rsidR="00E73668" w:rsidRPr="00523FED" w:rsidRDefault="00E73668" w:rsidP="00E73668">
      <w:pPr>
        <w:pStyle w:val="a9"/>
        <w:rPr>
          <w:sz w:val="48"/>
          <w:szCs w:val="48"/>
        </w:rPr>
      </w:pPr>
      <w:r w:rsidRPr="00523FED">
        <w:rPr>
          <w:rFonts w:hint="eastAsia"/>
          <w:sz w:val="48"/>
          <w:szCs w:val="48"/>
        </w:rPr>
        <w:lastRenderedPageBreak/>
        <w:t>合</w:t>
      </w:r>
      <w:r>
        <w:rPr>
          <w:rFonts w:hint="eastAsia"/>
          <w:sz w:val="48"/>
          <w:szCs w:val="48"/>
        </w:rPr>
        <w:t xml:space="preserve"> </w:t>
      </w:r>
      <w:r w:rsidRPr="00523FED">
        <w:rPr>
          <w:rFonts w:hint="eastAsia"/>
          <w:sz w:val="48"/>
          <w:szCs w:val="48"/>
        </w:rPr>
        <w:t>同</w:t>
      </w:r>
      <w:r>
        <w:rPr>
          <w:rFonts w:hint="eastAsia"/>
          <w:sz w:val="48"/>
          <w:szCs w:val="48"/>
        </w:rPr>
        <w:t xml:space="preserve"> </w:t>
      </w:r>
      <w:r w:rsidRPr="00523FED">
        <w:rPr>
          <w:rFonts w:hint="eastAsia"/>
          <w:sz w:val="48"/>
          <w:szCs w:val="48"/>
        </w:rPr>
        <w:t>模</w:t>
      </w:r>
      <w:r>
        <w:rPr>
          <w:rFonts w:hint="eastAsia"/>
          <w:sz w:val="48"/>
          <w:szCs w:val="48"/>
        </w:rPr>
        <w:t xml:space="preserve"> </w:t>
      </w:r>
      <w:r w:rsidRPr="00523FED">
        <w:rPr>
          <w:rFonts w:hint="eastAsia"/>
          <w:sz w:val="48"/>
          <w:szCs w:val="48"/>
        </w:rPr>
        <w:t>板</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甲方</w:t>
      </w:r>
      <w:r w:rsidRPr="008F1A50">
        <w:rPr>
          <w:rFonts w:asciiTheme="minorEastAsia" w:eastAsiaTheme="minorEastAsia" w:hAnsiTheme="minorEastAsia" w:cs="仿宋" w:hint="eastAsia"/>
          <w:b/>
          <w:bCs/>
          <w:szCs w:val="21"/>
        </w:rPr>
        <w:t>（以下简称“甲方”）：</w:t>
      </w:r>
      <w:r w:rsidRPr="008F1A50">
        <w:rPr>
          <w:rFonts w:asciiTheme="minorEastAsia" w:eastAsiaTheme="minorEastAsia" w:hAnsiTheme="minorEastAsia" w:cs="仿宋" w:hint="eastAsia"/>
          <w:b/>
          <w:bCs/>
          <w:szCs w:val="21"/>
          <w:u w:val="single"/>
        </w:rPr>
        <w:t>温州医科大学附属眼视光医院</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sidRPr="008F1A50">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r w:rsidRPr="008F1A50">
        <w:rPr>
          <w:rFonts w:asciiTheme="minorEastAsia" w:eastAsiaTheme="minorEastAsia" w:hAnsiTheme="minorEastAsia" w:cs="仿宋" w:hint="eastAsia"/>
          <w:b/>
          <w:bCs/>
          <w:szCs w:val="21"/>
          <w:u w:val="single"/>
        </w:rPr>
        <w:t xml:space="preserve"> </w:t>
      </w:r>
    </w:p>
    <w:p w:rsidR="00E73668" w:rsidRPr="008F1A50" w:rsidRDefault="00E73668" w:rsidP="00E73668">
      <w:pPr>
        <w:spacing w:after="120"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根据《中华人民共和国民法典》及其他有关法律、法规，遵循平等、自愿、公平和诚实信用的原则，经双方协商，同意就（</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）服务事项协商一致，订立本合同。</w:t>
      </w:r>
    </w:p>
    <w:p w:rsidR="00E73668" w:rsidRPr="008F1A50" w:rsidRDefault="00E73668" w:rsidP="00E73668">
      <w:pPr>
        <w:pStyle w:val="a8"/>
        <w:tabs>
          <w:tab w:val="left" w:pos="880"/>
        </w:tabs>
        <w:spacing w:line="360" w:lineRule="auto"/>
        <w:ind w:leftChars="0" w:left="439" w:hangingChars="208" w:hanging="439"/>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第一条  </w:t>
      </w:r>
      <w:r w:rsidRPr="008F1A50">
        <w:rPr>
          <w:rFonts w:asciiTheme="minorEastAsia" w:eastAsiaTheme="minorEastAsia" w:hAnsiTheme="minorEastAsia" w:hint="eastAsia"/>
          <w:b/>
          <w:sz w:val="21"/>
          <w:szCs w:val="21"/>
        </w:rPr>
        <w:t>服务项目概况</w:t>
      </w:r>
    </w:p>
    <w:p w:rsidR="00E73668" w:rsidRPr="008F1A50"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项目名称：</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 xml:space="preserve">             </w:t>
      </w:r>
    </w:p>
    <w:p w:rsidR="00E73668" w:rsidRPr="00004FAE"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cs="Times New Roman"/>
          <w:spacing w:val="-4"/>
          <w:kern w:val="2"/>
          <w:sz w:val="21"/>
          <w:szCs w:val="21"/>
          <w:lang w:val="en-US" w:bidi="ar-SA"/>
        </w:rPr>
      </w:pPr>
      <w:r w:rsidRPr="00004FAE">
        <w:rPr>
          <w:rFonts w:asciiTheme="minorEastAsia" w:eastAsiaTheme="minorEastAsia" w:hAnsiTheme="minorEastAsia" w:cs="Times New Roman" w:hint="eastAsia"/>
          <w:spacing w:val="-4"/>
          <w:kern w:val="2"/>
          <w:sz w:val="21"/>
          <w:szCs w:val="21"/>
          <w:lang w:val="en-US" w:bidi="ar-SA"/>
        </w:rPr>
        <w:t xml:space="preserve">项目地点：                               </w:t>
      </w:r>
    </w:p>
    <w:p w:rsidR="00004FAE" w:rsidRDefault="00E73668"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004FAE">
        <w:rPr>
          <w:rFonts w:asciiTheme="minorEastAsia" w:eastAsiaTheme="minorEastAsia" w:hAnsiTheme="minorEastAsia" w:hint="eastAsia"/>
          <w:spacing w:val="-4"/>
          <w:szCs w:val="21"/>
        </w:rPr>
        <w:t>服务概况：</w:t>
      </w:r>
      <w:r w:rsidR="00F3472C" w:rsidRPr="00165B1B">
        <w:rPr>
          <w:rFonts w:hint="eastAsia"/>
          <w:sz w:val="24"/>
        </w:rPr>
        <w:t>本次消防维保范围：</w:t>
      </w:r>
      <w:r w:rsidR="00F3472C" w:rsidRPr="00165B1B">
        <w:rPr>
          <w:sz w:val="24"/>
        </w:rPr>
        <w:t>为</w:t>
      </w:r>
      <w:r w:rsidR="00F3472C">
        <w:rPr>
          <w:rFonts w:hint="eastAsia"/>
          <w:sz w:val="24"/>
        </w:rPr>
        <w:t>温州医科大学附属眼视光</w:t>
      </w:r>
      <w:r w:rsidR="00F3472C" w:rsidRPr="00165B1B">
        <w:rPr>
          <w:sz w:val="24"/>
        </w:rPr>
        <w:t>医院（</w:t>
      </w:r>
      <w:proofErr w:type="gramStart"/>
      <w:r w:rsidR="00F3472C" w:rsidRPr="00165B1B">
        <w:rPr>
          <w:sz w:val="24"/>
        </w:rPr>
        <w:t>含</w:t>
      </w:r>
      <w:r w:rsidR="00F3472C">
        <w:rPr>
          <w:rFonts w:hint="eastAsia"/>
          <w:sz w:val="24"/>
        </w:rPr>
        <w:t>视教</w:t>
      </w:r>
      <w:proofErr w:type="gramEnd"/>
      <w:r w:rsidR="00F3472C">
        <w:rPr>
          <w:rFonts w:hint="eastAsia"/>
          <w:sz w:val="24"/>
        </w:rPr>
        <w:t>楼、</w:t>
      </w:r>
      <w:proofErr w:type="gramStart"/>
      <w:r w:rsidR="00F3472C">
        <w:rPr>
          <w:rFonts w:hint="eastAsia"/>
          <w:sz w:val="24"/>
        </w:rPr>
        <w:t>医</w:t>
      </w:r>
      <w:proofErr w:type="gramEnd"/>
      <w:r w:rsidR="00F3472C">
        <w:rPr>
          <w:rFonts w:hint="eastAsia"/>
          <w:sz w:val="24"/>
        </w:rPr>
        <w:t>教楼、科教楼</w:t>
      </w:r>
      <w:r w:rsidR="00F3472C" w:rsidRPr="00165B1B">
        <w:rPr>
          <w:sz w:val="24"/>
        </w:rPr>
        <w:t>）消防系</w:t>
      </w:r>
      <w:r w:rsidR="00F3472C" w:rsidRPr="00165B1B">
        <w:rPr>
          <w:rFonts w:hint="eastAsia"/>
          <w:sz w:val="24"/>
        </w:rPr>
        <w:t>统维保项目</w:t>
      </w:r>
      <w:r w:rsidR="00F3472C" w:rsidRPr="00165B1B">
        <w:rPr>
          <w:sz w:val="24"/>
        </w:rPr>
        <w:t>工程，包括消防设备的日常维护、</w:t>
      </w:r>
      <w:r w:rsidR="00F3472C">
        <w:rPr>
          <w:sz w:val="24"/>
        </w:rPr>
        <w:t>定期保养</w:t>
      </w:r>
      <w:r w:rsidR="00F3472C">
        <w:rPr>
          <w:rFonts w:hint="eastAsia"/>
          <w:sz w:val="24"/>
        </w:rPr>
        <w:t>、</w:t>
      </w:r>
      <w:r w:rsidR="00F3472C" w:rsidRPr="00165B1B">
        <w:rPr>
          <w:sz w:val="24"/>
        </w:rPr>
        <w:t xml:space="preserve"> </w:t>
      </w:r>
      <w:r w:rsidR="00F3472C" w:rsidRPr="00165B1B">
        <w:rPr>
          <w:sz w:val="24"/>
        </w:rPr>
        <w:t>故障修复、</w:t>
      </w:r>
      <w:r w:rsidR="00F3472C">
        <w:rPr>
          <w:rFonts w:hint="eastAsia"/>
          <w:sz w:val="24"/>
        </w:rPr>
        <w:t>维保工作记录</w:t>
      </w:r>
      <w:r w:rsidR="00F3472C" w:rsidRPr="00165B1B">
        <w:rPr>
          <w:sz w:val="24"/>
        </w:rPr>
        <w:t>等服务</w:t>
      </w:r>
      <w:r w:rsidR="00F3472C">
        <w:rPr>
          <w:rFonts w:hint="eastAsia"/>
          <w:sz w:val="24"/>
        </w:rPr>
        <w:t>。</w:t>
      </w:r>
    </w:p>
    <w:p w:rsidR="00E73668" w:rsidRPr="00004FAE" w:rsidRDefault="00E73668"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004FAE">
        <w:rPr>
          <w:rFonts w:asciiTheme="minorEastAsia" w:eastAsiaTheme="minorEastAsia" w:hAnsiTheme="minorEastAsia" w:hint="eastAsia"/>
          <w:spacing w:val="-4"/>
          <w:szCs w:val="21"/>
        </w:rPr>
        <w:t>服务期限：本次服务期</w:t>
      </w:r>
      <w:r w:rsidR="00F3472C">
        <w:rPr>
          <w:rFonts w:asciiTheme="minorEastAsia" w:eastAsiaTheme="minorEastAsia" w:hAnsiTheme="minorEastAsia" w:hint="eastAsia"/>
          <w:spacing w:val="-4"/>
          <w:szCs w:val="21"/>
        </w:rPr>
        <w:t xml:space="preserve">    年，自</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年</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月</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日</w:t>
      </w:r>
      <w:r w:rsidR="00F3472C">
        <w:rPr>
          <w:rFonts w:asciiTheme="minorEastAsia" w:eastAsiaTheme="minorEastAsia" w:hAnsiTheme="minorEastAsia" w:hint="eastAsia"/>
          <w:spacing w:val="-4"/>
          <w:szCs w:val="21"/>
        </w:rPr>
        <w:t>起至</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年</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月</w:t>
      </w:r>
      <w:r w:rsidR="00F3472C">
        <w:rPr>
          <w:rFonts w:asciiTheme="minorEastAsia" w:eastAsiaTheme="minorEastAsia" w:hAnsiTheme="minorEastAsia" w:hint="eastAsia"/>
          <w:spacing w:val="-4"/>
          <w:szCs w:val="21"/>
          <w:u w:val="single"/>
        </w:rPr>
        <w:t xml:space="preserve">    </w:t>
      </w:r>
      <w:r w:rsidR="00F3472C" w:rsidRPr="00F3472C">
        <w:rPr>
          <w:rFonts w:asciiTheme="minorEastAsia" w:eastAsiaTheme="minorEastAsia" w:hAnsiTheme="minorEastAsia" w:hint="eastAsia"/>
          <w:spacing w:val="-4"/>
          <w:szCs w:val="21"/>
        </w:rPr>
        <w:t>日止。</w:t>
      </w:r>
    </w:p>
    <w:p w:rsidR="00E73668" w:rsidRPr="008F1A50"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其它：乙方在技术标中明确的服务内容、服务流程及有关人员配置等内容，乙方必须严格落实；相关承诺或优惠条件等，乙方应履行到位。</w:t>
      </w:r>
    </w:p>
    <w:p w:rsidR="00E73668" w:rsidRDefault="00E73668" w:rsidP="00E73668">
      <w:pPr>
        <w:pStyle w:val="a8"/>
        <w:spacing w:line="360" w:lineRule="auto"/>
        <w:ind w:leftChars="0" w:left="439" w:hangingChars="208" w:hanging="439"/>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第二条  </w:t>
      </w:r>
      <w:r w:rsidRPr="008F1A50">
        <w:rPr>
          <w:rFonts w:asciiTheme="minorEastAsia" w:eastAsiaTheme="minorEastAsia" w:hAnsiTheme="minorEastAsia" w:hint="eastAsia"/>
          <w:b/>
          <w:sz w:val="21"/>
          <w:szCs w:val="21"/>
        </w:rPr>
        <w:t>服务</w:t>
      </w:r>
      <w:r>
        <w:rPr>
          <w:rFonts w:asciiTheme="minorEastAsia" w:eastAsiaTheme="minorEastAsia" w:hAnsiTheme="minorEastAsia" w:hint="eastAsia"/>
          <w:b/>
          <w:sz w:val="21"/>
          <w:szCs w:val="21"/>
        </w:rPr>
        <w:t>内容</w:t>
      </w:r>
    </w:p>
    <w:p w:rsidR="00AC33ED" w:rsidRPr="00AC33ED" w:rsidRDefault="00AC33ED" w:rsidP="00E73668">
      <w:pPr>
        <w:pStyle w:val="a8"/>
        <w:spacing w:line="360" w:lineRule="auto"/>
        <w:ind w:leftChars="0" w:left="439" w:hangingChars="208" w:hanging="439"/>
        <w:rPr>
          <w:rFonts w:asciiTheme="minorEastAsia" w:eastAsiaTheme="minorEastAsia" w:hAnsiTheme="minorEastAsia"/>
          <w:sz w:val="21"/>
          <w:szCs w:val="21"/>
        </w:rPr>
      </w:pPr>
      <w:r>
        <w:rPr>
          <w:rFonts w:asciiTheme="minorEastAsia" w:eastAsiaTheme="minorEastAsia" w:hAnsiTheme="minorEastAsia" w:hint="eastAsia"/>
          <w:b/>
          <w:sz w:val="21"/>
          <w:szCs w:val="21"/>
        </w:rPr>
        <w:t xml:space="preserve">    </w:t>
      </w:r>
      <w:r w:rsidRPr="00AC33ED">
        <w:rPr>
          <w:rFonts w:asciiTheme="minorEastAsia" w:eastAsiaTheme="minorEastAsia" w:hAnsiTheme="minorEastAsia" w:hint="eastAsia"/>
          <w:sz w:val="21"/>
          <w:szCs w:val="21"/>
        </w:rPr>
        <w:t>1.</w:t>
      </w:r>
      <w:r>
        <w:rPr>
          <w:rFonts w:asciiTheme="minorEastAsia" w:eastAsiaTheme="minorEastAsia" w:hAnsiTheme="minorEastAsia" w:hint="eastAsia"/>
          <w:sz w:val="21"/>
          <w:szCs w:val="21"/>
        </w:rPr>
        <w:t>维保内容和维保要求（见询价公告）</w:t>
      </w:r>
    </w:p>
    <w:p w:rsidR="00CF5C73" w:rsidRPr="00CF5C73" w:rsidRDefault="00E73668" w:rsidP="00CF5C73">
      <w:pPr>
        <w:adjustRightInd w:val="0"/>
        <w:snapToGrid w:val="0"/>
        <w:spacing w:line="360" w:lineRule="auto"/>
        <w:contextualSpacing/>
        <w:rPr>
          <w:rFonts w:asciiTheme="minorEastAsia" w:eastAsiaTheme="minorEastAsia" w:hAnsiTheme="minorEastAsia"/>
          <w:b/>
          <w:sz w:val="24"/>
          <w:szCs w:val="24"/>
        </w:rPr>
      </w:pPr>
      <w:r w:rsidRPr="00CF5C73">
        <w:rPr>
          <w:rFonts w:asciiTheme="minorEastAsia" w:eastAsiaTheme="minorEastAsia" w:hAnsiTheme="minorEastAsia" w:hint="eastAsia"/>
          <w:b/>
          <w:sz w:val="21"/>
          <w:szCs w:val="21"/>
        </w:rPr>
        <w:t>第三条</w:t>
      </w:r>
      <w:r w:rsidR="00CF5C73" w:rsidRPr="00CF5C73">
        <w:rPr>
          <w:rFonts w:asciiTheme="minorEastAsia" w:eastAsiaTheme="minorEastAsia" w:hAnsiTheme="minorEastAsia" w:hint="eastAsia"/>
          <w:b/>
          <w:sz w:val="21"/>
          <w:szCs w:val="21"/>
        </w:rPr>
        <w:t xml:space="preserve">  </w:t>
      </w:r>
      <w:r w:rsidR="00CF5C73" w:rsidRPr="00CF5C73">
        <w:rPr>
          <w:rFonts w:asciiTheme="minorEastAsia" w:eastAsiaTheme="minorEastAsia" w:hAnsiTheme="minorEastAsia" w:hint="eastAsia"/>
          <w:b/>
          <w:sz w:val="24"/>
          <w:szCs w:val="24"/>
        </w:rPr>
        <w:t>维保工作要满足、</w:t>
      </w:r>
      <w:r w:rsidR="00CF5C73" w:rsidRPr="00CF5C73">
        <w:rPr>
          <w:rFonts w:asciiTheme="minorEastAsia" w:eastAsiaTheme="minorEastAsia" w:hAnsiTheme="minorEastAsia"/>
          <w:b/>
          <w:sz w:val="24"/>
          <w:szCs w:val="24"/>
        </w:rPr>
        <w:t>达到及符合的规程、规范和规则包括但不限于：</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《高层民用建筑设计防火规范》最新版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《建筑设计防火规范》最新版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《火灾自动报警系统设计规范》最新版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《火灾自动报警系统施工及验收规范》最新版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《自动喷水灭火系统设计规范》最新版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《自动喷水灭火系统施工及验收规范》最新版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《气体灭火系统施工及验收规范》最新版</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《建筑消防设施的维护管理》</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《建筑消防设施检测技术规程》</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《社会消防技术服务管理规定》</w:t>
      </w:r>
    </w:p>
    <w:p w:rsidR="00CF5C73" w:rsidRPr="00CF5C73" w:rsidRDefault="00CF5C73" w:rsidP="00FE4861">
      <w:pPr>
        <w:pStyle w:val="aa"/>
        <w:numPr>
          <w:ilvl w:val="0"/>
          <w:numId w:val="8"/>
        </w:numPr>
        <w:adjustRightInd w:val="0"/>
        <w:snapToGrid w:val="0"/>
        <w:spacing w:line="360" w:lineRule="auto"/>
        <w:ind w:left="0" w:firstLineChars="0" w:firstLine="432"/>
        <w:contextualSpacing/>
        <w:rPr>
          <w:rFonts w:asciiTheme="minorEastAsia" w:eastAsiaTheme="minorEastAsia" w:hAnsiTheme="minorEastAsia"/>
          <w:sz w:val="24"/>
        </w:rPr>
      </w:pPr>
      <w:r w:rsidRPr="00CF5C73">
        <w:rPr>
          <w:rFonts w:asciiTheme="minorEastAsia" w:eastAsiaTheme="minorEastAsia" w:hAnsiTheme="minorEastAsia"/>
          <w:sz w:val="24"/>
        </w:rPr>
        <w:t>国家、省、市消防法律、法规及其它有关消防管理规定和</w:t>
      </w:r>
      <w:r w:rsidRPr="00CF5C73">
        <w:rPr>
          <w:rFonts w:asciiTheme="minorEastAsia" w:eastAsiaTheme="minorEastAsia" w:hAnsiTheme="minorEastAsia" w:hint="eastAsia"/>
          <w:sz w:val="24"/>
        </w:rPr>
        <w:t>本询价</w:t>
      </w:r>
      <w:r w:rsidRPr="00CF5C73">
        <w:rPr>
          <w:rFonts w:asciiTheme="minorEastAsia" w:eastAsiaTheme="minorEastAsia" w:hAnsiTheme="minorEastAsia"/>
          <w:sz w:val="24"/>
        </w:rPr>
        <w:t>文件约</w:t>
      </w:r>
      <w:r w:rsidRPr="00CF5C73">
        <w:rPr>
          <w:rFonts w:asciiTheme="minorEastAsia" w:eastAsiaTheme="minorEastAsia" w:hAnsiTheme="minorEastAsia"/>
          <w:sz w:val="24"/>
        </w:rPr>
        <w:lastRenderedPageBreak/>
        <w:t>定。</w:t>
      </w:r>
    </w:p>
    <w:p w:rsidR="00E73668" w:rsidRPr="008F1A50" w:rsidRDefault="00E73668" w:rsidP="009B671A">
      <w:pPr>
        <w:spacing w:line="360" w:lineRule="auto"/>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第四条  </w:t>
      </w:r>
      <w:r w:rsidRPr="008F1A50">
        <w:rPr>
          <w:rFonts w:asciiTheme="minorEastAsia" w:eastAsiaTheme="minorEastAsia" w:hAnsiTheme="minorEastAsia" w:hint="eastAsia"/>
          <w:b/>
          <w:sz w:val="21"/>
          <w:szCs w:val="21"/>
        </w:rPr>
        <w:t>服务费用及支付：</w:t>
      </w:r>
    </w:p>
    <w:p w:rsidR="009B671A" w:rsidRDefault="00E73668" w:rsidP="009B671A">
      <w:pPr>
        <w:pStyle w:val="a8"/>
        <w:numPr>
          <w:ilvl w:val="0"/>
          <w:numId w:val="1"/>
        </w:numPr>
        <w:autoSpaceDE/>
        <w:autoSpaceDN/>
        <w:spacing w:after="0"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合同价格：</w:t>
      </w:r>
      <w:r w:rsidRPr="008F1A50">
        <w:rPr>
          <w:rFonts w:asciiTheme="minorEastAsia" w:eastAsiaTheme="minorEastAsia" w:hAnsiTheme="minorEastAsia" w:hint="eastAsia"/>
          <w:sz w:val="21"/>
          <w:szCs w:val="21"/>
          <w:u w:val="single"/>
        </w:rPr>
        <w:t>人民币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元</w:t>
      </w:r>
      <w:r w:rsidRPr="008F1A50">
        <w:rPr>
          <w:rFonts w:asciiTheme="minorEastAsia" w:eastAsiaTheme="minorEastAsia" w:hAnsiTheme="minorEastAsia" w:hint="eastAsia"/>
          <w:sz w:val="21"/>
          <w:szCs w:val="21"/>
        </w:rPr>
        <w:t>。 大写：</w:t>
      </w:r>
      <w:r w:rsidRPr="008F1A50">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9B671A" w:rsidRDefault="00E73668" w:rsidP="009B671A">
      <w:pPr>
        <w:pStyle w:val="a8"/>
        <w:numPr>
          <w:ilvl w:val="0"/>
          <w:numId w:val="1"/>
        </w:numPr>
        <w:autoSpaceDE/>
        <w:autoSpaceDN/>
        <w:spacing w:after="0" w:line="360" w:lineRule="auto"/>
        <w:ind w:leftChars="0" w:left="0" w:firstLine="709"/>
        <w:jc w:val="both"/>
        <w:rPr>
          <w:rFonts w:asciiTheme="minorEastAsia" w:eastAsiaTheme="minorEastAsia" w:hAnsiTheme="minorEastAsia"/>
          <w:sz w:val="21"/>
          <w:szCs w:val="21"/>
        </w:rPr>
      </w:pPr>
      <w:r w:rsidRPr="009B671A">
        <w:rPr>
          <w:rFonts w:asciiTheme="minorEastAsia" w:eastAsiaTheme="minorEastAsia" w:hAnsiTheme="minorEastAsia" w:hint="eastAsia"/>
          <w:sz w:val="21"/>
          <w:szCs w:val="21"/>
        </w:rPr>
        <w:t>该合同价格已包括：在服务区域内提供服务所需的人工费（包括工人工资、奖金、节日加班费、劳保福利、高温补贴、餐费、社保、意外保险、工伤费、教育培训费、暂住费及处理一切伤亡事故等费用）、工人管理费、企业应缴税金和应得利润、应急等完成合同所需的一切本身和不可或缺的所有工作开支、政策性文件规定合同包含的所有风险、责任等各项全部费用并承担一切风险责任，实行费用总包干。</w:t>
      </w:r>
    </w:p>
    <w:p w:rsidR="00E73668" w:rsidRPr="008F1A50" w:rsidRDefault="00E73668" w:rsidP="009B671A">
      <w:pPr>
        <w:pStyle w:val="a8"/>
        <w:numPr>
          <w:ilvl w:val="0"/>
          <w:numId w:val="1"/>
        </w:numPr>
        <w:autoSpaceDE/>
        <w:autoSpaceDN/>
        <w:spacing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根据先提供服务后支付原则，按季度支付服务费（乙方需向甲方提供正式税务发票）。</w:t>
      </w:r>
    </w:p>
    <w:p w:rsidR="00E73668" w:rsidRPr="008F1A50" w:rsidRDefault="00E73668" w:rsidP="00E73668">
      <w:pPr>
        <w:spacing w:line="360" w:lineRule="auto"/>
        <w:ind w:leftChars="1" w:left="498" w:hangingChars="233" w:hanging="496"/>
        <w:rPr>
          <w:rFonts w:asciiTheme="minorEastAsia" w:eastAsiaTheme="minorEastAsia" w:hAnsiTheme="minorEastAsia"/>
          <w:b/>
          <w:spacing w:val="-4"/>
          <w:szCs w:val="21"/>
        </w:rPr>
      </w:pPr>
      <w:r>
        <w:rPr>
          <w:rFonts w:asciiTheme="minorEastAsia" w:eastAsiaTheme="minorEastAsia" w:hAnsiTheme="minorEastAsia" w:hint="eastAsia"/>
          <w:b/>
          <w:spacing w:val="-4"/>
          <w:szCs w:val="21"/>
        </w:rPr>
        <w:t xml:space="preserve">第五条  </w:t>
      </w:r>
      <w:r w:rsidRPr="008F1A50">
        <w:rPr>
          <w:rFonts w:asciiTheme="minorEastAsia" w:eastAsiaTheme="minorEastAsia" w:hAnsiTheme="minorEastAsia" w:hint="eastAsia"/>
          <w:b/>
          <w:spacing w:val="-4"/>
          <w:szCs w:val="21"/>
        </w:rPr>
        <w:t>履约保证金</w:t>
      </w:r>
    </w:p>
    <w:p w:rsidR="00E73668" w:rsidRPr="008F1A50" w:rsidRDefault="00E73668" w:rsidP="00184488">
      <w:pPr>
        <w:pStyle w:val="aa"/>
        <w:numPr>
          <w:ilvl w:val="0"/>
          <w:numId w:val="3"/>
        </w:numPr>
        <w:spacing w:line="360" w:lineRule="auto"/>
        <w:ind w:left="0" w:firstLineChars="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乙方必须在签订合同前缴付履约保证金人民币</w:t>
      </w:r>
      <w:r w:rsidRPr="00F87402">
        <w:rPr>
          <w:rFonts w:asciiTheme="minorEastAsia" w:eastAsiaTheme="minorEastAsia" w:hAnsiTheme="minorEastAsia" w:hint="eastAsia"/>
          <w:spacing w:val="-4"/>
          <w:szCs w:val="21"/>
          <w:u w:val="single"/>
        </w:rPr>
        <w:t xml:space="preserve">      </w:t>
      </w:r>
      <w:r w:rsidRPr="008F1A50">
        <w:rPr>
          <w:rFonts w:asciiTheme="minorEastAsia" w:eastAsiaTheme="minorEastAsia" w:hAnsiTheme="minorEastAsia" w:hint="eastAsia"/>
          <w:spacing w:val="-4"/>
          <w:szCs w:val="21"/>
        </w:rPr>
        <w:t xml:space="preserve">元（合同金额的5%）或银行出具的保函，以保证乙方遵守本合同的一切条款、条件和承诺，该保证金在甲方的规定存续期间不计息。 </w:t>
      </w:r>
    </w:p>
    <w:p w:rsidR="00E73668" w:rsidRPr="008F1A50" w:rsidRDefault="00E73668" w:rsidP="00184488">
      <w:pPr>
        <w:pStyle w:val="a8"/>
        <w:numPr>
          <w:ilvl w:val="0"/>
          <w:numId w:val="3"/>
        </w:numPr>
        <w:autoSpaceDE/>
        <w:autoSpaceDN/>
        <w:spacing w:after="0" w:line="360" w:lineRule="auto"/>
        <w:ind w:leftChars="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甲方有权从履约保证金中优先扣除乙方违约金以及因乙方行为造成的甲方经济损失。</w:t>
      </w:r>
    </w:p>
    <w:p w:rsidR="00E73668" w:rsidRDefault="00E73668" w:rsidP="00184488">
      <w:pPr>
        <w:pStyle w:val="aa"/>
        <w:numPr>
          <w:ilvl w:val="0"/>
          <w:numId w:val="3"/>
        </w:numPr>
        <w:spacing w:line="360" w:lineRule="auto"/>
        <w:ind w:firstLineChars="0"/>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合同终止后乙方按约定退场30天内履约保证金或保函无息退还。</w:t>
      </w:r>
    </w:p>
    <w:p w:rsidR="00CF5C73" w:rsidRDefault="00CF5C73" w:rsidP="00184488">
      <w:pPr>
        <w:pStyle w:val="aa"/>
        <w:numPr>
          <w:ilvl w:val="0"/>
          <w:numId w:val="3"/>
        </w:numPr>
        <w:spacing w:line="360" w:lineRule="auto"/>
        <w:ind w:firstLineChars="0"/>
        <w:rPr>
          <w:rFonts w:asciiTheme="minorEastAsia" w:eastAsiaTheme="minorEastAsia" w:hAnsiTheme="minorEastAsia"/>
          <w:spacing w:val="-4"/>
          <w:szCs w:val="21"/>
        </w:rPr>
      </w:pPr>
      <w:r w:rsidRPr="00CF5C73">
        <w:rPr>
          <w:rFonts w:asciiTheme="minorEastAsia" w:eastAsiaTheme="minorEastAsia" w:hAnsiTheme="minorEastAsia"/>
          <w:spacing w:val="-4"/>
          <w:szCs w:val="21"/>
        </w:rPr>
        <w:t>每月服务质量考核标准， 合格标准为 85 分， 但低于 90 分将导致扣款。</w:t>
      </w:r>
    </w:p>
    <w:tbl>
      <w:tblPr>
        <w:tblStyle w:val="ac"/>
        <w:tblW w:w="0" w:type="auto"/>
        <w:tblInd w:w="40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405"/>
        <w:gridCol w:w="5529"/>
        <w:gridCol w:w="1184"/>
      </w:tblGrid>
      <w:tr w:rsidR="00CF5C73" w:rsidTr="00CF5C73">
        <w:trPr>
          <w:trHeight w:val="438"/>
        </w:trPr>
        <w:tc>
          <w:tcPr>
            <w:tcW w:w="1405" w:type="dxa"/>
          </w:tcPr>
          <w:p w:rsidR="00CF5C73" w:rsidRPr="00184488" w:rsidRDefault="00CF5C73" w:rsidP="00CF5C73">
            <w:pPr>
              <w:spacing w:line="360" w:lineRule="auto"/>
              <w:rPr>
                <w:rFonts w:asciiTheme="minorEastAsia" w:eastAsiaTheme="minorEastAsia" w:hAnsiTheme="minorEastAsia"/>
                <w:b/>
                <w:spacing w:val="-4"/>
                <w:szCs w:val="21"/>
              </w:rPr>
            </w:pPr>
            <w:r w:rsidRPr="00184488">
              <w:rPr>
                <w:rFonts w:asciiTheme="minorEastAsia" w:eastAsiaTheme="minorEastAsia" w:hAnsiTheme="minorEastAsia" w:hint="eastAsia"/>
                <w:b/>
                <w:spacing w:val="-4"/>
                <w:szCs w:val="21"/>
              </w:rPr>
              <w:t>项目</w:t>
            </w:r>
          </w:p>
        </w:tc>
        <w:tc>
          <w:tcPr>
            <w:tcW w:w="5529" w:type="dxa"/>
          </w:tcPr>
          <w:p w:rsidR="00CF5C73" w:rsidRPr="00184488" w:rsidRDefault="00CF5C73" w:rsidP="00CF5C73">
            <w:pPr>
              <w:spacing w:line="360" w:lineRule="auto"/>
              <w:rPr>
                <w:rFonts w:asciiTheme="minorEastAsia" w:eastAsiaTheme="minorEastAsia" w:hAnsiTheme="minorEastAsia"/>
                <w:b/>
                <w:spacing w:val="-4"/>
                <w:szCs w:val="21"/>
              </w:rPr>
            </w:pPr>
            <w:r w:rsidRPr="00184488">
              <w:rPr>
                <w:rFonts w:asciiTheme="minorEastAsia" w:eastAsiaTheme="minorEastAsia" w:hAnsiTheme="minorEastAsia" w:hint="eastAsia"/>
                <w:b/>
                <w:spacing w:val="-4"/>
                <w:szCs w:val="21"/>
              </w:rPr>
              <w:t>月考核具体内容</w:t>
            </w:r>
          </w:p>
        </w:tc>
        <w:tc>
          <w:tcPr>
            <w:tcW w:w="1184" w:type="dxa"/>
          </w:tcPr>
          <w:p w:rsidR="00CF5C73" w:rsidRPr="00184488" w:rsidRDefault="00CF5C73" w:rsidP="00CF5C73">
            <w:pPr>
              <w:spacing w:line="360" w:lineRule="auto"/>
              <w:rPr>
                <w:rFonts w:asciiTheme="minorEastAsia" w:eastAsiaTheme="minorEastAsia" w:hAnsiTheme="minorEastAsia"/>
                <w:b/>
                <w:spacing w:val="-4"/>
                <w:szCs w:val="21"/>
              </w:rPr>
            </w:pPr>
            <w:r w:rsidRPr="00184488">
              <w:rPr>
                <w:rFonts w:asciiTheme="minorEastAsia" w:eastAsiaTheme="minorEastAsia" w:hAnsiTheme="minorEastAsia" w:hint="eastAsia"/>
                <w:b/>
                <w:spacing w:val="-4"/>
                <w:szCs w:val="21"/>
              </w:rPr>
              <w:t>扣分范围</w:t>
            </w:r>
          </w:p>
        </w:tc>
      </w:tr>
      <w:tr w:rsidR="00184488" w:rsidTr="00CF5C73">
        <w:tc>
          <w:tcPr>
            <w:tcW w:w="1405" w:type="dxa"/>
            <w:vMerge w:val="restart"/>
          </w:tcPr>
          <w:p w:rsidR="00184488" w:rsidRDefault="00184488" w:rsidP="00CF5C73">
            <w:pPr>
              <w:spacing w:line="360" w:lineRule="auto"/>
              <w:rPr>
                <w:rFonts w:asciiTheme="minorEastAsia" w:eastAsiaTheme="minorEastAsia" w:hAnsiTheme="minorEastAsia"/>
                <w:spacing w:val="-4"/>
                <w:szCs w:val="21"/>
              </w:rPr>
            </w:pPr>
            <w:r>
              <w:rPr>
                <w:rFonts w:asciiTheme="minorEastAsia" w:eastAsiaTheme="minorEastAsia" w:hAnsiTheme="minorEastAsia" w:hint="eastAsia"/>
                <w:spacing w:val="-4"/>
                <w:szCs w:val="21"/>
              </w:rPr>
              <w:t>制度规范</w:t>
            </w: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有完善的工作制度，</w:t>
            </w:r>
            <w:r w:rsidRPr="00CF5C73">
              <w:rPr>
                <w:rFonts w:asciiTheme="minorEastAsia" w:eastAsiaTheme="minorEastAsia" w:hAnsiTheme="minorEastAsia"/>
                <w:spacing w:val="-4"/>
                <w:szCs w:val="21"/>
              </w:rPr>
              <w:t xml:space="preserve"> 工作职责， 操作规程， 技能操作证， 员工考勤</w:t>
            </w:r>
            <w:r w:rsidRPr="00CF5C73">
              <w:rPr>
                <w:rFonts w:asciiTheme="minorEastAsia" w:eastAsiaTheme="minorEastAsia" w:hAnsiTheme="minorEastAsia" w:hint="eastAsia"/>
                <w:spacing w:val="-4"/>
                <w:szCs w:val="21"/>
              </w:rPr>
              <w:t>记录等。</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0-5</w:t>
            </w:r>
          </w:p>
        </w:tc>
      </w:tr>
      <w:tr w:rsidR="00184488" w:rsidTr="00CF5C7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按院方要求提交：</w:t>
            </w:r>
            <w:r w:rsidRPr="00CF5C73">
              <w:rPr>
                <w:rFonts w:asciiTheme="minorEastAsia" w:eastAsiaTheme="minorEastAsia" w:hAnsiTheme="minorEastAsia"/>
                <w:spacing w:val="-4"/>
                <w:szCs w:val="21"/>
              </w:rPr>
              <w:t xml:space="preserve"> 巡查记录， 保养记录， 故障维修记录， 由院方进</w:t>
            </w:r>
            <w:r w:rsidRPr="00CF5C73">
              <w:rPr>
                <w:rFonts w:asciiTheme="minorEastAsia" w:eastAsiaTheme="minorEastAsia" w:hAnsiTheme="minorEastAsia" w:hint="eastAsia"/>
                <w:spacing w:val="-4"/>
                <w:szCs w:val="21"/>
              </w:rPr>
              <w:t>行评估。</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0-10</w:t>
            </w:r>
          </w:p>
        </w:tc>
      </w:tr>
      <w:tr w:rsidR="00184488" w:rsidTr="00CF5C73">
        <w:tc>
          <w:tcPr>
            <w:tcW w:w="1405" w:type="dxa"/>
            <w:vMerge w:val="restart"/>
          </w:tcPr>
          <w:p w:rsidR="00184488" w:rsidRDefault="00184488" w:rsidP="00CF5C73">
            <w:pPr>
              <w:spacing w:line="360" w:lineRule="auto"/>
              <w:rPr>
                <w:rFonts w:asciiTheme="minorEastAsia" w:eastAsiaTheme="minorEastAsia" w:hAnsiTheme="minorEastAsia"/>
                <w:spacing w:val="-4"/>
                <w:szCs w:val="21"/>
              </w:rPr>
            </w:pPr>
            <w:r>
              <w:rPr>
                <w:rFonts w:asciiTheme="minorEastAsia" w:eastAsiaTheme="minorEastAsia" w:hAnsiTheme="minorEastAsia" w:hint="eastAsia"/>
                <w:spacing w:val="-4"/>
                <w:szCs w:val="21"/>
              </w:rPr>
              <w:t>日常工作</w:t>
            </w: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根据院方要求完成日常维修</w:t>
            </w:r>
            <w:r>
              <w:rPr>
                <w:rFonts w:asciiTheme="minorEastAsia" w:eastAsiaTheme="minorEastAsia" w:hAnsiTheme="minorEastAsia" w:hint="eastAsia"/>
                <w:spacing w:val="-4"/>
                <w:szCs w:val="21"/>
              </w:rPr>
              <w:t>。</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0-10</w:t>
            </w:r>
          </w:p>
        </w:tc>
      </w:tr>
      <w:tr w:rsidR="00184488" w:rsidTr="004C25C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根据院方要求进行设备巡检、</w:t>
            </w:r>
            <w:r w:rsidRPr="00CF5C73">
              <w:rPr>
                <w:rFonts w:asciiTheme="minorEastAsia" w:eastAsiaTheme="minorEastAsia" w:hAnsiTheme="minorEastAsia"/>
                <w:spacing w:val="-4"/>
                <w:szCs w:val="21"/>
              </w:rPr>
              <w:t xml:space="preserve"> 测试、 保养</w:t>
            </w:r>
            <w:r>
              <w:rPr>
                <w:rFonts w:asciiTheme="minorEastAsia" w:eastAsiaTheme="minorEastAsia" w:hAnsiTheme="minorEastAsia" w:hint="eastAsia"/>
                <w:spacing w:val="-4"/>
                <w:szCs w:val="21"/>
              </w:rPr>
              <w:t>。</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0-20</w:t>
            </w:r>
          </w:p>
        </w:tc>
      </w:tr>
      <w:tr w:rsidR="00184488" w:rsidTr="004C25C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主控制器、</w:t>
            </w:r>
            <w:r w:rsidRPr="00CF5C73">
              <w:rPr>
                <w:rFonts w:asciiTheme="minorEastAsia" w:eastAsiaTheme="minorEastAsia" w:hAnsiTheme="minorEastAsia"/>
                <w:spacing w:val="-4"/>
                <w:szCs w:val="21"/>
              </w:rPr>
              <w:t xml:space="preserve"> 联动控制器故障停机累计时间不超出 2 小时</w:t>
            </w:r>
            <w:r>
              <w:rPr>
                <w:rFonts w:asciiTheme="minorEastAsia" w:eastAsiaTheme="minorEastAsia" w:hAnsiTheme="minorEastAsia" w:hint="eastAsia"/>
                <w:spacing w:val="-4"/>
                <w:szCs w:val="21"/>
              </w:rPr>
              <w:t>。</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0-5</w:t>
            </w:r>
          </w:p>
        </w:tc>
      </w:tr>
      <w:tr w:rsidR="00184488" w:rsidTr="00CF5C7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发生紧急抢修事件，</w:t>
            </w:r>
            <w:r w:rsidRPr="00CF5C73">
              <w:rPr>
                <w:rFonts w:asciiTheme="minorEastAsia" w:eastAsiaTheme="minorEastAsia" w:hAnsiTheme="minorEastAsia"/>
                <w:spacing w:val="-4"/>
                <w:szCs w:val="21"/>
              </w:rPr>
              <w:t xml:space="preserve"> 需全力配合， 服从调度</w:t>
            </w:r>
            <w:r>
              <w:rPr>
                <w:rFonts w:asciiTheme="minorEastAsia" w:eastAsiaTheme="minorEastAsia" w:hAnsiTheme="minorEastAsia" w:hint="eastAsia"/>
                <w:spacing w:val="-4"/>
                <w:szCs w:val="21"/>
              </w:rPr>
              <w:t>。</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0-5</w:t>
            </w:r>
          </w:p>
        </w:tc>
      </w:tr>
      <w:tr w:rsidR="00184488" w:rsidTr="00CF5C7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误报率在可接受范围或比维保前有明显减少</w:t>
            </w:r>
            <w:r>
              <w:rPr>
                <w:rFonts w:asciiTheme="minorEastAsia" w:eastAsiaTheme="minorEastAsia" w:hAnsiTheme="minorEastAsia" w:hint="eastAsia"/>
                <w:spacing w:val="-4"/>
                <w:szCs w:val="21"/>
              </w:rPr>
              <w:t>。</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0-5</w:t>
            </w:r>
          </w:p>
        </w:tc>
      </w:tr>
      <w:tr w:rsidR="00184488" w:rsidTr="00CF5C73">
        <w:tc>
          <w:tcPr>
            <w:tcW w:w="1405" w:type="dxa"/>
            <w:vMerge w:val="restart"/>
          </w:tcPr>
          <w:p w:rsidR="00184488"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服务情况</w:t>
            </w:r>
          </w:p>
        </w:tc>
        <w:tc>
          <w:tcPr>
            <w:tcW w:w="5529" w:type="dxa"/>
          </w:tcPr>
          <w:p w:rsidR="00184488" w:rsidRPr="00CF5C73"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服务质量：</w:t>
            </w:r>
            <w:r w:rsidRPr="00CF5C73">
              <w:rPr>
                <w:rFonts w:asciiTheme="minorEastAsia" w:eastAsiaTheme="minorEastAsia" w:hAnsiTheme="minorEastAsia"/>
                <w:spacing w:val="-4"/>
                <w:szCs w:val="21"/>
              </w:rPr>
              <w:t xml:space="preserve"> 在日常维修后， 维修质量未达到院方要求， 总务处接到</w:t>
            </w:r>
            <w:r w:rsidRPr="00CF5C73">
              <w:rPr>
                <w:rFonts w:asciiTheme="minorEastAsia" w:eastAsiaTheme="minorEastAsia" w:hAnsiTheme="minorEastAsia" w:hint="eastAsia"/>
                <w:spacing w:val="-4"/>
                <w:szCs w:val="21"/>
              </w:rPr>
              <w:t>投诉后将对维修质量经行评估并酌情扣分。</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0-20</w:t>
            </w:r>
          </w:p>
        </w:tc>
      </w:tr>
      <w:tr w:rsidR="00184488" w:rsidTr="00CF5C7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Pr="00CF5C73" w:rsidRDefault="00184488" w:rsidP="00CF5C73">
            <w:pPr>
              <w:spacing w:line="360" w:lineRule="auto"/>
              <w:rPr>
                <w:rFonts w:asciiTheme="minorEastAsia" w:eastAsiaTheme="minorEastAsia" w:hAnsiTheme="minorEastAsia"/>
                <w:spacing w:val="-4"/>
                <w:szCs w:val="21"/>
              </w:rPr>
            </w:pPr>
            <w:r w:rsidRPr="00CF5C73">
              <w:rPr>
                <w:rFonts w:asciiTheme="minorEastAsia" w:eastAsiaTheme="minorEastAsia" w:hAnsiTheme="minorEastAsia" w:hint="eastAsia"/>
                <w:spacing w:val="-4"/>
                <w:szCs w:val="21"/>
              </w:rPr>
              <w:t>服务效率：</w:t>
            </w:r>
            <w:r w:rsidRPr="00CF5C73">
              <w:rPr>
                <w:rFonts w:asciiTheme="minorEastAsia" w:eastAsiaTheme="minorEastAsia" w:hAnsiTheme="minorEastAsia"/>
                <w:spacing w:val="-4"/>
                <w:szCs w:val="21"/>
              </w:rPr>
              <w:t xml:space="preserve"> 日常故障响应要迅速， 接到报修通知后， 及</w:t>
            </w:r>
            <w:r w:rsidRPr="00CF5C73">
              <w:rPr>
                <w:rFonts w:asciiTheme="minorEastAsia" w:eastAsiaTheme="minorEastAsia" w:hAnsiTheme="minorEastAsia"/>
                <w:spacing w:val="-4"/>
                <w:szCs w:val="21"/>
              </w:rPr>
              <w:lastRenderedPageBreak/>
              <w:t>时到达现场</w:t>
            </w:r>
            <w:r w:rsidRPr="00CF5C73">
              <w:rPr>
                <w:rFonts w:asciiTheme="minorEastAsia" w:eastAsiaTheme="minorEastAsia" w:hAnsiTheme="minorEastAsia" w:hint="eastAsia"/>
                <w:spacing w:val="-4"/>
                <w:szCs w:val="21"/>
              </w:rPr>
              <w:t>排除故障，</w:t>
            </w:r>
            <w:r w:rsidRPr="00CF5C73">
              <w:rPr>
                <w:rFonts w:asciiTheme="minorEastAsia" w:eastAsiaTheme="minorEastAsia" w:hAnsiTheme="minorEastAsia"/>
                <w:spacing w:val="-4"/>
                <w:szCs w:val="21"/>
              </w:rPr>
              <w:t xml:space="preserve"> 无法排除， 应采用应急措施， 如故障排除不及时（因配</w:t>
            </w:r>
            <w:r w:rsidRPr="00CF5C73">
              <w:rPr>
                <w:rFonts w:asciiTheme="minorEastAsia" w:eastAsiaTheme="minorEastAsia" w:hAnsiTheme="minorEastAsia" w:hint="eastAsia"/>
                <w:spacing w:val="-4"/>
                <w:szCs w:val="21"/>
              </w:rPr>
              <w:t>件不到位造成的故障除外）</w:t>
            </w:r>
            <w:r w:rsidRPr="00CF5C73">
              <w:rPr>
                <w:rFonts w:asciiTheme="minorEastAsia" w:eastAsiaTheme="minorEastAsia" w:hAnsiTheme="minorEastAsia"/>
                <w:spacing w:val="-4"/>
                <w:szCs w:val="21"/>
              </w:rPr>
              <w:t xml:space="preserve"> ， 院方接到投诉后将对维修效率进行评</w:t>
            </w:r>
            <w:r w:rsidRPr="00CF5C73">
              <w:rPr>
                <w:rFonts w:asciiTheme="minorEastAsia" w:eastAsiaTheme="minorEastAsia" w:hAnsiTheme="minorEastAsia" w:hint="eastAsia"/>
                <w:spacing w:val="-4"/>
                <w:szCs w:val="21"/>
              </w:rPr>
              <w:t>估并酌情扣分。</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lastRenderedPageBreak/>
              <w:t>0-10</w:t>
            </w:r>
          </w:p>
        </w:tc>
      </w:tr>
      <w:tr w:rsidR="00184488" w:rsidTr="00CF5C73">
        <w:tc>
          <w:tcPr>
            <w:tcW w:w="1405" w:type="dxa"/>
            <w:vMerge/>
          </w:tcPr>
          <w:p w:rsidR="00184488" w:rsidRDefault="00184488" w:rsidP="00CF5C73">
            <w:pPr>
              <w:spacing w:line="360" w:lineRule="auto"/>
              <w:rPr>
                <w:rFonts w:asciiTheme="minorEastAsia" w:eastAsiaTheme="minorEastAsia" w:hAnsiTheme="minorEastAsia"/>
                <w:spacing w:val="-4"/>
                <w:szCs w:val="21"/>
              </w:rPr>
            </w:pPr>
          </w:p>
        </w:tc>
        <w:tc>
          <w:tcPr>
            <w:tcW w:w="5529" w:type="dxa"/>
          </w:tcPr>
          <w:p w:rsidR="00184488" w:rsidRPr="00CF5C73" w:rsidRDefault="00184488" w:rsidP="00184488">
            <w:pPr>
              <w:spacing w:line="360" w:lineRule="auto"/>
              <w:rPr>
                <w:rFonts w:asciiTheme="minorEastAsia" w:eastAsiaTheme="minorEastAsia" w:hAnsiTheme="minorEastAsia"/>
                <w:spacing w:val="-4"/>
                <w:szCs w:val="21"/>
              </w:rPr>
            </w:pPr>
            <w:r w:rsidRPr="00184488">
              <w:rPr>
                <w:rFonts w:asciiTheme="minorEastAsia" w:eastAsiaTheme="minorEastAsia" w:hAnsiTheme="minorEastAsia" w:hint="eastAsia"/>
                <w:spacing w:val="-4"/>
                <w:szCs w:val="21"/>
              </w:rPr>
              <w:t>服务态度：</w:t>
            </w:r>
            <w:r w:rsidRPr="00184488">
              <w:rPr>
                <w:rFonts w:asciiTheme="minorEastAsia" w:eastAsiaTheme="minorEastAsia" w:hAnsiTheme="minorEastAsia"/>
                <w:spacing w:val="-4"/>
                <w:szCs w:val="21"/>
              </w:rPr>
              <w:t xml:space="preserve"> 在日常维修中， 维修人员若与患者、 院方人员引起争执</w:t>
            </w:r>
            <w:r w:rsidRPr="00184488">
              <w:rPr>
                <w:rFonts w:asciiTheme="minorEastAsia" w:eastAsiaTheme="minorEastAsia" w:hAnsiTheme="minorEastAsia" w:hint="eastAsia"/>
                <w:spacing w:val="-4"/>
                <w:szCs w:val="21"/>
              </w:rPr>
              <w:t>的，</w:t>
            </w:r>
            <w:r w:rsidRPr="00184488">
              <w:rPr>
                <w:rFonts w:asciiTheme="minorEastAsia" w:eastAsiaTheme="minorEastAsia" w:hAnsiTheme="minorEastAsia"/>
                <w:spacing w:val="-4"/>
                <w:szCs w:val="21"/>
              </w:rPr>
              <w:t xml:space="preserve"> 总务处接到投诉后将对事情经行调查并酌情扣分。</w:t>
            </w:r>
          </w:p>
        </w:tc>
        <w:tc>
          <w:tcPr>
            <w:tcW w:w="1184" w:type="dxa"/>
          </w:tcPr>
          <w:p w:rsidR="00184488" w:rsidRDefault="00184488" w:rsidP="00CF5C73">
            <w:pPr>
              <w:spacing w:line="360" w:lineRule="auto"/>
              <w:rPr>
                <w:rFonts w:asciiTheme="minorEastAsia" w:eastAsiaTheme="minorEastAsia" w:hAnsiTheme="minorEastAsia"/>
                <w:spacing w:val="-4"/>
                <w:szCs w:val="21"/>
              </w:rPr>
            </w:pPr>
            <w:r w:rsidRPr="00184488">
              <w:rPr>
                <w:rFonts w:asciiTheme="minorEastAsia" w:eastAsiaTheme="minorEastAsia" w:hAnsiTheme="minorEastAsia"/>
                <w:spacing w:val="-4"/>
                <w:szCs w:val="21"/>
              </w:rPr>
              <w:t>0-10</w:t>
            </w:r>
          </w:p>
        </w:tc>
      </w:tr>
    </w:tbl>
    <w:p w:rsidR="00CF5C73" w:rsidRPr="00184488" w:rsidRDefault="00CF5C73" w:rsidP="00184488">
      <w:pPr>
        <w:spacing w:line="360" w:lineRule="auto"/>
        <w:ind w:firstLineChars="100" w:firstLine="212"/>
        <w:rPr>
          <w:rFonts w:asciiTheme="minorEastAsia" w:eastAsiaTheme="minorEastAsia" w:hAnsiTheme="minorEastAsia"/>
          <w:spacing w:val="-4"/>
          <w:szCs w:val="21"/>
        </w:rPr>
      </w:pPr>
      <w:r w:rsidRPr="00184488">
        <w:rPr>
          <w:rFonts w:asciiTheme="minorEastAsia" w:eastAsiaTheme="minorEastAsia" w:hAnsiTheme="minorEastAsia" w:hint="eastAsia"/>
          <w:spacing w:val="-4"/>
          <w:szCs w:val="21"/>
        </w:rPr>
        <w:t>注：</w:t>
      </w:r>
      <w:r w:rsidRPr="00184488">
        <w:rPr>
          <w:rFonts w:asciiTheme="minorEastAsia" w:eastAsiaTheme="minorEastAsia" w:hAnsiTheme="minorEastAsia"/>
          <w:spacing w:val="-4"/>
          <w:szCs w:val="21"/>
        </w:rPr>
        <w:t xml:space="preserve"> 每月扣分在</w:t>
      </w:r>
      <w:r w:rsidR="00184488">
        <w:rPr>
          <w:rFonts w:asciiTheme="minorEastAsia" w:eastAsiaTheme="minorEastAsia" w:hAnsiTheme="minorEastAsia" w:hint="eastAsia"/>
          <w:spacing w:val="-4"/>
          <w:szCs w:val="21"/>
        </w:rPr>
        <w:t xml:space="preserve"> </w:t>
      </w:r>
      <w:r w:rsidR="00184488">
        <w:rPr>
          <w:rFonts w:asciiTheme="minorEastAsia" w:eastAsiaTheme="minorEastAsia" w:hAnsiTheme="minorEastAsia"/>
          <w:spacing w:val="-4"/>
          <w:szCs w:val="21"/>
        </w:rPr>
        <w:t>5</w:t>
      </w:r>
      <w:r w:rsidR="00184488">
        <w:rPr>
          <w:rFonts w:asciiTheme="minorEastAsia" w:eastAsiaTheme="minorEastAsia" w:hAnsiTheme="minorEastAsia" w:hint="eastAsia"/>
          <w:spacing w:val="-4"/>
          <w:szCs w:val="21"/>
        </w:rPr>
        <w:t xml:space="preserve"> </w:t>
      </w:r>
      <w:r w:rsidRPr="00184488">
        <w:rPr>
          <w:rFonts w:asciiTheme="minorEastAsia" w:eastAsiaTheme="minorEastAsia" w:hAnsiTheme="minorEastAsia"/>
          <w:spacing w:val="-4"/>
          <w:szCs w:val="21"/>
        </w:rPr>
        <w:t>以内不扣款。若每月扣分超出 5</w:t>
      </w:r>
      <w:r w:rsidR="00184488">
        <w:rPr>
          <w:rFonts w:asciiTheme="minorEastAsia" w:eastAsiaTheme="minorEastAsia" w:hAnsiTheme="minorEastAsia" w:hint="eastAsia"/>
          <w:spacing w:val="-4"/>
          <w:szCs w:val="21"/>
        </w:rPr>
        <w:t>分</w:t>
      </w:r>
      <w:r w:rsidRPr="00184488">
        <w:rPr>
          <w:rFonts w:asciiTheme="minorEastAsia" w:eastAsiaTheme="minorEastAsia" w:hAnsiTheme="minorEastAsia"/>
          <w:spacing w:val="-4"/>
          <w:szCs w:val="21"/>
        </w:rPr>
        <w:t>，将按公式进行扣款， 每月扣款=（每月 扣分-5） *200</w:t>
      </w:r>
      <w:r w:rsidRPr="00184488">
        <w:rPr>
          <w:rFonts w:asciiTheme="minorEastAsia" w:eastAsiaTheme="minorEastAsia" w:hAnsiTheme="minorEastAsia" w:hint="eastAsia"/>
          <w:spacing w:val="-4"/>
          <w:szCs w:val="21"/>
        </w:rPr>
        <w:t>元，</w:t>
      </w:r>
      <w:r w:rsidRPr="00184488">
        <w:rPr>
          <w:rFonts w:asciiTheme="minorEastAsia" w:eastAsiaTheme="minorEastAsia" w:hAnsiTheme="minorEastAsia"/>
          <w:spacing w:val="-4"/>
          <w:szCs w:val="21"/>
        </w:rPr>
        <w:t xml:space="preserve"> 每月 结算时统一扣款， 每月扣分结算后清零。</w:t>
      </w:r>
    </w:p>
    <w:p w:rsidR="00E73668" w:rsidRPr="008F1A50" w:rsidRDefault="00E73668" w:rsidP="00E73668">
      <w:pPr>
        <w:pStyle w:val="a8"/>
        <w:spacing w:line="360" w:lineRule="auto"/>
        <w:ind w:leftChars="0" w:left="862" w:hanging="86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第六条  </w:t>
      </w:r>
      <w:r w:rsidRPr="008F1A50">
        <w:rPr>
          <w:rFonts w:asciiTheme="minorEastAsia" w:eastAsiaTheme="minorEastAsia" w:hAnsiTheme="minorEastAsia" w:hint="eastAsia"/>
          <w:b/>
          <w:sz w:val="21"/>
          <w:szCs w:val="21"/>
        </w:rPr>
        <w:t>双方权利和义务</w:t>
      </w:r>
    </w:p>
    <w:p w:rsidR="00E73668" w:rsidRPr="008F1A50" w:rsidRDefault="00E73668" w:rsidP="00E73668">
      <w:pPr>
        <w:pStyle w:val="a8"/>
        <w:numPr>
          <w:ilvl w:val="0"/>
          <w:numId w:val="2"/>
        </w:numPr>
        <w:autoSpaceDE/>
        <w:autoSpaceDN/>
        <w:spacing w:line="360" w:lineRule="auto"/>
        <w:ind w:leftChars="0" w:left="709" w:firstLine="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乙方的权利和义务：</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乙方的工作人员经相关专业考核合格后持证上岗，甲方有权进行审核。</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乙方必须严格按照招标文件及合同约定提供服务，并根据甲方要求不断改进服务手段，自觉接受甲方相关部门的监督与检查。</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Pr="008F1A50">
        <w:rPr>
          <w:rFonts w:asciiTheme="minorEastAsia" w:eastAsiaTheme="minorEastAsia" w:hAnsiTheme="minorEastAsia" w:hint="eastAsia"/>
          <w:sz w:val="21"/>
          <w:szCs w:val="21"/>
        </w:rPr>
        <w:t>在服务期内，乙方所有人员的人身安全由乙方全权负责，乙方工作人员索赔金额由乙方全部承担。</w:t>
      </w:r>
    </w:p>
    <w:p w:rsidR="00E73668" w:rsidRPr="008F1A50" w:rsidRDefault="00E73668" w:rsidP="00E73668">
      <w:pPr>
        <w:pStyle w:val="a8"/>
        <w:spacing w:line="360" w:lineRule="auto"/>
        <w:ind w:leftChars="194" w:left="440" w:hangingChars="6" w:hanging="13"/>
        <w:rPr>
          <w:rFonts w:asciiTheme="minorEastAsia" w:eastAsiaTheme="minorEastAsia" w:hAnsiTheme="minorEastAsia"/>
          <w:color w:val="FF0000"/>
          <w:sz w:val="21"/>
          <w:szCs w:val="21"/>
        </w:rPr>
      </w:pPr>
      <w:r>
        <w:rPr>
          <w:rFonts w:asciiTheme="minorEastAsia" w:eastAsiaTheme="minorEastAsia" w:hAnsiTheme="minorEastAsia" w:hint="eastAsia"/>
          <w:sz w:val="21"/>
          <w:szCs w:val="21"/>
        </w:rPr>
        <w:t>4）</w:t>
      </w:r>
      <w:r w:rsidRPr="008F1A50">
        <w:rPr>
          <w:rFonts w:asciiTheme="minorEastAsia" w:eastAsiaTheme="minorEastAsia" w:hAnsiTheme="minorEastAsia" w:hint="eastAsia"/>
          <w:sz w:val="21"/>
          <w:szCs w:val="21"/>
        </w:rPr>
        <w:t>乙方服务人员应遵守甲方内部的一切行政管理、消防安全等规章制度。</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5）</w:t>
      </w:r>
      <w:r w:rsidRPr="008F1A50">
        <w:rPr>
          <w:rFonts w:asciiTheme="minorEastAsia" w:eastAsiaTheme="minorEastAsia" w:hAnsiTheme="minorEastAsia" w:hint="eastAsia"/>
          <w:sz w:val="21"/>
          <w:szCs w:val="21"/>
        </w:rPr>
        <w:t>遇突发事件或安全检查时，乙方必须配合有关部门执行任务，并指定专职人员协助工作，直至完成。</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6）</w:t>
      </w:r>
      <w:r w:rsidRPr="008F1A50">
        <w:rPr>
          <w:rFonts w:asciiTheme="minorEastAsia" w:eastAsiaTheme="minorEastAsia" w:hAnsiTheme="minorEastAsia" w:hint="eastAsia"/>
          <w:sz w:val="21"/>
          <w:szCs w:val="21"/>
        </w:rPr>
        <w:t>乙方委派的项目负责人为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。项目负责人不得随意变更，因特殊原因变更需经得甲方书面同意。</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2．甲方的权利和义务：</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甲方在职权范围内保证乙方的正常经营不受干扰。</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保证乙方服务所需的人员按规定正常进入服务区域内开展服务工作。</w:t>
      </w:r>
    </w:p>
    <w:p w:rsidR="00E73668" w:rsidRPr="008F1A50" w:rsidRDefault="00E73668" w:rsidP="00E73668">
      <w:pPr>
        <w:pStyle w:val="a8"/>
        <w:spacing w:line="360" w:lineRule="auto"/>
        <w:ind w:leftChars="194" w:left="441" w:hanging="14"/>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Pr="008F1A50">
        <w:rPr>
          <w:rFonts w:asciiTheme="minorEastAsia" w:eastAsiaTheme="minorEastAsia" w:hAnsiTheme="minorEastAsia" w:hint="eastAsia"/>
          <w:sz w:val="21"/>
          <w:szCs w:val="21"/>
        </w:rPr>
        <w:t>甲方委派的项目负责人为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8F1A50" w:rsidRDefault="00E73668" w:rsidP="00E73668">
      <w:pPr>
        <w:pStyle w:val="a8"/>
        <w:spacing w:line="360" w:lineRule="auto"/>
        <w:ind w:leftChars="0" w:left="862" w:hanging="862"/>
        <w:rPr>
          <w:rFonts w:asciiTheme="minorEastAsia" w:eastAsiaTheme="minorEastAsia" w:hAnsiTheme="minorEastAsia"/>
          <w:b/>
          <w:sz w:val="21"/>
          <w:szCs w:val="21"/>
        </w:rPr>
      </w:pPr>
      <w:r>
        <w:rPr>
          <w:rFonts w:asciiTheme="minorEastAsia" w:eastAsiaTheme="minorEastAsia" w:hAnsiTheme="minorEastAsia" w:hint="eastAsia"/>
          <w:b/>
          <w:sz w:val="21"/>
          <w:szCs w:val="21"/>
        </w:rPr>
        <w:lastRenderedPageBreak/>
        <w:t xml:space="preserve">第七条  </w:t>
      </w:r>
      <w:r w:rsidRPr="008F1A50">
        <w:rPr>
          <w:rFonts w:asciiTheme="minorEastAsia" w:eastAsiaTheme="minorEastAsia" w:hAnsiTheme="minorEastAsia" w:hint="eastAsia"/>
          <w:b/>
          <w:sz w:val="21"/>
          <w:szCs w:val="21"/>
        </w:rPr>
        <w:t>违约条款</w:t>
      </w:r>
    </w:p>
    <w:p w:rsidR="00E73668" w:rsidRPr="008F1A50" w:rsidRDefault="00E73668" w:rsidP="00E73668">
      <w:pPr>
        <w:pStyle w:val="a8"/>
        <w:spacing w:line="360" w:lineRule="auto"/>
        <w:ind w:leftChars="-6" w:left="-13" w:firstLine="426"/>
        <w:rPr>
          <w:rFonts w:asciiTheme="minorEastAsia" w:eastAsiaTheme="minorEastAsia" w:hAnsiTheme="minorEastAsia"/>
          <w:color w:val="000000"/>
          <w:sz w:val="21"/>
          <w:szCs w:val="21"/>
        </w:rPr>
      </w:pPr>
      <w:r w:rsidRPr="008F1A50">
        <w:rPr>
          <w:rFonts w:asciiTheme="minorEastAsia" w:eastAsiaTheme="minorEastAsia" w:hAnsiTheme="minorEastAsia" w:hint="eastAsia"/>
          <w:sz w:val="21"/>
          <w:szCs w:val="21"/>
        </w:rPr>
        <w:t>1.</w:t>
      </w:r>
      <w:r w:rsidRPr="008F1A50">
        <w:rPr>
          <w:rFonts w:asciiTheme="minorEastAsia" w:eastAsiaTheme="minorEastAsia" w:hAnsiTheme="minorEastAsia" w:hint="eastAsia"/>
          <w:color w:val="000000"/>
          <w:sz w:val="21"/>
          <w:szCs w:val="21"/>
        </w:rPr>
        <w:t>乙方违反本合同等的约定、未履行约定的服务事项或未达到约定的服务标准，甲方有权要求乙方限期整改，逾期未整改或整改后仍未达到甲方要求的，甲方有权单方解除合同、不予退还履约保证金且不承担任何违约责任。</w:t>
      </w:r>
    </w:p>
    <w:p w:rsidR="00E73668" w:rsidRPr="008F1A50" w:rsidRDefault="00E73668" w:rsidP="00E73668">
      <w:pPr>
        <w:spacing w:line="360" w:lineRule="auto"/>
        <w:ind w:leftChars="-6" w:left="-13" w:firstLineChars="196" w:firstLine="431"/>
        <w:rPr>
          <w:rFonts w:asciiTheme="minorEastAsia" w:eastAsiaTheme="minorEastAsia" w:hAnsiTheme="minorEastAsia"/>
          <w:color w:val="000000"/>
          <w:szCs w:val="21"/>
        </w:rPr>
      </w:pPr>
      <w:r w:rsidRPr="008F1A50">
        <w:rPr>
          <w:rFonts w:asciiTheme="minorEastAsia" w:eastAsiaTheme="minorEastAsia" w:hAnsiTheme="minorEastAsia"/>
          <w:color w:val="000000"/>
          <w:szCs w:val="21"/>
        </w:rPr>
        <w:t>2</w:t>
      </w:r>
      <w:r w:rsidRPr="008F1A50">
        <w:rPr>
          <w:rFonts w:asciiTheme="minorEastAsia" w:eastAsiaTheme="minorEastAsia" w:hAnsiTheme="minorEastAsia" w:hint="eastAsia"/>
          <w:color w:val="000000"/>
          <w:szCs w:val="21"/>
        </w:rPr>
        <w:t>.非乙方责任，甲方如单方终止合同，甲方须向乙方支付</w:t>
      </w:r>
      <w:r w:rsidRPr="008F1A50">
        <w:rPr>
          <w:rFonts w:asciiTheme="minorEastAsia" w:eastAsiaTheme="minorEastAsia" w:hAnsiTheme="minorEastAsia" w:hint="eastAsia"/>
          <w:snapToGrid w:val="0"/>
          <w:color w:val="000000"/>
          <w:szCs w:val="21"/>
        </w:rPr>
        <w:t>合同总价5%的</w:t>
      </w:r>
      <w:r w:rsidRPr="008F1A50">
        <w:rPr>
          <w:rFonts w:asciiTheme="minorEastAsia" w:eastAsiaTheme="minorEastAsia" w:hAnsiTheme="minorEastAsia" w:hint="eastAsia"/>
          <w:color w:val="000000"/>
          <w:szCs w:val="21"/>
        </w:rPr>
        <w:t>违约金，并赔偿因此给乙方造成的其它经济损失。非甲方责任，乙方如单方终止合同，乙方须向甲方支付</w:t>
      </w:r>
      <w:r w:rsidRPr="008F1A50">
        <w:rPr>
          <w:rFonts w:asciiTheme="minorEastAsia" w:eastAsiaTheme="minorEastAsia" w:hAnsiTheme="minorEastAsia" w:hint="eastAsia"/>
          <w:snapToGrid w:val="0"/>
          <w:color w:val="000000"/>
          <w:szCs w:val="21"/>
        </w:rPr>
        <w:t>合同总价5%</w:t>
      </w:r>
      <w:r w:rsidRPr="008F1A50">
        <w:rPr>
          <w:rFonts w:asciiTheme="minorEastAsia" w:eastAsiaTheme="minorEastAsia" w:hAnsiTheme="minorEastAsia" w:hint="eastAsia"/>
          <w:color w:val="000000"/>
          <w:szCs w:val="21"/>
        </w:rPr>
        <w:t>的违约金，并赔偿因此给甲方造成的其它直接经济损失。</w:t>
      </w:r>
    </w:p>
    <w:p w:rsidR="00E73668" w:rsidRPr="008F1A50" w:rsidRDefault="00E73668" w:rsidP="00E73668">
      <w:pPr>
        <w:pStyle w:val="a9"/>
        <w:spacing w:line="360" w:lineRule="auto"/>
        <w:jc w:val="left"/>
        <w:rPr>
          <w:rFonts w:asciiTheme="minorEastAsia" w:hAnsiTheme="minorEastAsia"/>
          <w:szCs w:val="21"/>
        </w:rPr>
      </w:pPr>
      <w:bookmarkStart w:id="1" w:name="_Toc422322547"/>
      <w:bookmarkStart w:id="2" w:name="_Toc419045121"/>
      <w:r>
        <w:rPr>
          <w:rFonts w:asciiTheme="minorEastAsia" w:hAnsiTheme="minorEastAsia" w:hint="eastAsia"/>
          <w:szCs w:val="21"/>
        </w:rPr>
        <w:t xml:space="preserve">第八条  </w:t>
      </w:r>
      <w:r w:rsidRPr="008F1A50">
        <w:rPr>
          <w:rFonts w:asciiTheme="minorEastAsia" w:hAnsiTheme="minorEastAsia" w:hint="eastAsia"/>
          <w:szCs w:val="21"/>
        </w:rPr>
        <w:t>争议解决</w:t>
      </w:r>
      <w:bookmarkEnd w:id="1"/>
      <w:bookmarkEnd w:id="2"/>
    </w:p>
    <w:p w:rsidR="00E73668" w:rsidRPr="008F1A50" w:rsidRDefault="00E73668" w:rsidP="00E73668">
      <w:pPr>
        <w:spacing w:line="360" w:lineRule="auto"/>
        <w:ind w:firstLine="480"/>
        <w:rPr>
          <w:rFonts w:asciiTheme="minorEastAsia" w:eastAsiaTheme="minorEastAsia" w:hAnsiTheme="minorEastAsia"/>
          <w:szCs w:val="21"/>
        </w:rPr>
      </w:pPr>
      <w:r w:rsidRPr="008F1A50">
        <w:rPr>
          <w:rFonts w:asciiTheme="minorEastAsia" w:eastAsiaTheme="minorEastAsia" w:hAnsiTheme="minorEastAsia" w:hint="eastAsia"/>
          <w:szCs w:val="21"/>
        </w:rPr>
        <w:t>合同争议的最终解决方式为下列第</w:t>
      </w:r>
      <w:r w:rsidRPr="008F1A50">
        <w:rPr>
          <w:rFonts w:asciiTheme="minorEastAsia" w:eastAsiaTheme="minorEastAsia" w:hAnsiTheme="minorEastAsia"/>
          <w:szCs w:val="21"/>
          <w:u w:val="single"/>
        </w:rPr>
        <w:t xml:space="preserve">   2   </w:t>
      </w:r>
      <w:r w:rsidRPr="008F1A50">
        <w:rPr>
          <w:rFonts w:asciiTheme="minorEastAsia" w:eastAsiaTheme="minorEastAsia" w:hAnsiTheme="minorEastAsia" w:hint="eastAsia"/>
          <w:szCs w:val="21"/>
        </w:rPr>
        <w:t>种方式：</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1</w:t>
      </w:r>
      <w:r w:rsidRPr="008F1A50">
        <w:rPr>
          <w:rFonts w:asciiTheme="minorEastAsia" w:eastAsiaTheme="minorEastAsia" w:hAnsiTheme="minorEastAsia" w:hint="eastAsia"/>
          <w:szCs w:val="21"/>
        </w:rPr>
        <w:t>）提请</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 xml:space="preserve">/    </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仲裁委员会进行仲裁。</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2</w:t>
      </w:r>
      <w:r w:rsidRPr="008F1A50">
        <w:rPr>
          <w:rFonts w:asciiTheme="minorEastAsia" w:eastAsiaTheme="minorEastAsia" w:hAnsiTheme="minorEastAsia" w:hint="eastAsia"/>
          <w:szCs w:val="21"/>
        </w:rPr>
        <w:t>）向</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甲方所在地方</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人民法院提起诉讼。</w:t>
      </w:r>
    </w:p>
    <w:p w:rsidR="00E73668" w:rsidRPr="008F1A50" w:rsidRDefault="00E73668" w:rsidP="00E73668">
      <w:pPr>
        <w:spacing w:line="360" w:lineRule="auto"/>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 xml:space="preserve">第九条  </w:t>
      </w:r>
      <w:r w:rsidRPr="008F1A50">
        <w:rPr>
          <w:rFonts w:asciiTheme="minorEastAsia" w:eastAsiaTheme="minorEastAsia" w:hAnsiTheme="minorEastAsia" w:hint="eastAsia"/>
          <w:b/>
          <w:color w:val="000000"/>
          <w:szCs w:val="21"/>
        </w:rPr>
        <w:t>合同的补充与中（终）止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1.乙方如要提前中止部分或全部合同的合同，需提前三个月，征得甲方同意后，方可中止。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2.甲方如要提前中止部分或全部合同的合同，需提前三个月，征得乙方同意后，方可中止。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3.合同期内，如需修改或补充合同内容，经协商，双方应签署书面修改或补充协议，该协议将作为合同不可分割的一部分。</w:t>
      </w:r>
    </w:p>
    <w:p w:rsidR="00E73668" w:rsidRPr="008F1A50" w:rsidRDefault="00E73668" w:rsidP="009B671A">
      <w:pPr>
        <w:pStyle w:val="a8"/>
        <w:spacing w:line="360" w:lineRule="auto"/>
        <w:ind w:leftChars="0" w:left="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第十条  </w:t>
      </w:r>
      <w:r w:rsidRPr="008F1A50">
        <w:rPr>
          <w:rFonts w:asciiTheme="minorEastAsia" w:eastAsiaTheme="minorEastAsia" w:hAnsiTheme="minorEastAsia" w:hint="eastAsia"/>
          <w:b/>
          <w:sz w:val="21"/>
          <w:szCs w:val="21"/>
        </w:rPr>
        <w:t>合同份数</w:t>
      </w:r>
    </w:p>
    <w:p w:rsidR="00E73668" w:rsidRDefault="00E73668" w:rsidP="009B671A">
      <w:pPr>
        <w:pStyle w:val="a8"/>
        <w:spacing w:line="360" w:lineRule="auto"/>
        <w:ind w:leftChars="194" w:left="440" w:hangingChars="6" w:hanging="13"/>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本合同一式肆份，甲乙双方各执贰份。</w:t>
      </w:r>
    </w:p>
    <w:p w:rsidR="00E73668"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甲方（盖章）：                       乙方（盖章）：</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法定代表人：                        法定代表人：</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授权代理人：                        授权代理人：</w:t>
      </w:r>
    </w:p>
    <w:p w:rsidR="00E73668" w:rsidRPr="008F1A50" w:rsidRDefault="00E73668" w:rsidP="00E73668">
      <w:pPr>
        <w:spacing w:line="360" w:lineRule="auto"/>
        <w:ind w:leftChars="203" w:left="496" w:hangingChars="23" w:hanging="49"/>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纳税人识别号：</w:t>
      </w:r>
      <w:r>
        <w:rPr>
          <w:rFonts w:asciiTheme="minorEastAsia" w:eastAsiaTheme="minorEastAsia" w:hAnsiTheme="minorEastAsia" w:hint="eastAsia"/>
          <w:spacing w:val="-4"/>
          <w:szCs w:val="21"/>
        </w:rPr>
        <w:t xml:space="preserve">123303007743926187 </w:t>
      </w:r>
      <w:r w:rsidRPr="008F1A50">
        <w:rPr>
          <w:rFonts w:asciiTheme="minorEastAsia" w:eastAsiaTheme="minorEastAsia" w:hAnsiTheme="minorEastAsia" w:hint="eastAsia"/>
          <w:spacing w:val="-4"/>
          <w:szCs w:val="21"/>
        </w:rPr>
        <w:t>纳税人识别号：</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leftChars="201" w:left="4894" w:hangingChars="2100" w:hanging="4452"/>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地址：温州市学院西路270号</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地址：</w:t>
      </w:r>
      <w:r w:rsidRPr="008F1A50">
        <w:rPr>
          <w:rFonts w:asciiTheme="minorEastAsia" w:eastAsiaTheme="minorEastAsia" w:hAnsiTheme="minorEastAsia"/>
          <w:spacing w:val="-4"/>
          <w:szCs w:val="21"/>
        </w:rPr>
        <w:t xml:space="preserve"> </w:t>
      </w:r>
    </w:p>
    <w:p w:rsidR="00E73668" w:rsidRPr="008F1A50" w:rsidRDefault="00E73668" w:rsidP="00E73668">
      <w:pPr>
        <w:tabs>
          <w:tab w:val="left" w:pos="4536"/>
        </w:tabs>
        <w:spacing w:line="360" w:lineRule="auto"/>
        <w:ind w:firstLineChars="183" w:firstLine="388"/>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lastRenderedPageBreak/>
        <w:t>开户行：中国建设银行温州分行</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开户行：</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账号：</w:t>
      </w:r>
      <w:r>
        <w:rPr>
          <w:rFonts w:asciiTheme="minorEastAsia" w:eastAsiaTheme="minorEastAsia" w:hAnsiTheme="minorEastAsia" w:hint="eastAsia"/>
          <w:spacing w:val="-4"/>
          <w:szCs w:val="21"/>
        </w:rPr>
        <w:t xml:space="preserve">33001623535059500077       </w:t>
      </w:r>
      <w:r w:rsidRPr="008F1A50">
        <w:rPr>
          <w:rFonts w:asciiTheme="minorEastAsia" w:eastAsiaTheme="minorEastAsia" w:hAnsiTheme="minorEastAsia" w:hint="eastAsia"/>
          <w:spacing w:val="-4"/>
          <w:szCs w:val="21"/>
        </w:rPr>
        <w:t>账号：</w:t>
      </w:r>
      <w:r w:rsidRPr="008F1A50">
        <w:rPr>
          <w:rFonts w:asciiTheme="minorEastAsia" w:eastAsiaTheme="minorEastAsia" w:hAnsiTheme="minorEastAsia"/>
          <w:spacing w:val="-4"/>
          <w:szCs w:val="21"/>
        </w:rPr>
        <w:t xml:space="preserve"> </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 xml:space="preserve">联系电话：                         </w:t>
      </w:r>
      <w:r>
        <w:rPr>
          <w:rFonts w:asciiTheme="minorEastAsia" w:hAnsiTheme="minorEastAsia" w:hint="eastAsia"/>
          <w:spacing w:val="-4"/>
          <w:kern w:val="2"/>
          <w:sz w:val="21"/>
          <w:szCs w:val="21"/>
        </w:rPr>
        <w:t xml:space="preserve"> </w:t>
      </w:r>
      <w:r w:rsidRPr="008F1A50">
        <w:rPr>
          <w:rFonts w:asciiTheme="minorEastAsia" w:hAnsiTheme="minorEastAsia" w:hint="eastAsia"/>
          <w:spacing w:val="-4"/>
          <w:kern w:val="2"/>
          <w:sz w:val="21"/>
          <w:szCs w:val="21"/>
        </w:rPr>
        <w:t>联系电话：</w:t>
      </w:r>
    </w:p>
    <w:p w:rsidR="00E73668" w:rsidRPr="008F1A50" w:rsidRDefault="00E73668" w:rsidP="00E73668">
      <w:pPr>
        <w:spacing w:line="48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日期：</w:t>
      </w:r>
      <w:r>
        <w:rPr>
          <w:rFonts w:asciiTheme="minorEastAsia" w:eastAsiaTheme="minorEastAsia" w:hAnsiTheme="minorEastAsia" w:hint="eastAsia"/>
          <w:spacing w:val="-4"/>
          <w:szCs w:val="21"/>
        </w:rPr>
        <w:t xml:space="preserve">                            日期：</w:t>
      </w:r>
    </w:p>
    <w:p w:rsidR="00E73668" w:rsidRDefault="00E73668" w:rsidP="00E73668">
      <w:pPr>
        <w:widowControl/>
        <w:autoSpaceDE/>
        <w:autoSpaceDN/>
        <w:rPr>
          <w:sz w:val="21"/>
          <w:szCs w:val="21"/>
        </w:rPr>
      </w:pPr>
      <w:r>
        <w:rPr>
          <w:sz w:val="21"/>
          <w:szCs w:val="21"/>
        </w:rPr>
        <w:br w:type="page"/>
      </w:r>
    </w:p>
    <w:p w:rsidR="00E73668" w:rsidRPr="00703519" w:rsidRDefault="00E73668" w:rsidP="00E73668">
      <w:pPr>
        <w:jc w:val="center"/>
        <w:rPr>
          <w:rFonts w:ascii="Arial" w:hAnsi="Arial" w:cs="Arial"/>
          <w:b/>
          <w:bCs/>
          <w:sz w:val="44"/>
          <w:szCs w:val="48"/>
        </w:rPr>
      </w:pPr>
      <w:r w:rsidRPr="00703519">
        <w:rPr>
          <w:rFonts w:ascii="Arial" w:hAnsi="Arial" w:cs="Arial"/>
          <w:b/>
          <w:bCs/>
          <w:sz w:val="44"/>
          <w:szCs w:val="48"/>
        </w:rPr>
        <w:lastRenderedPageBreak/>
        <w:t>外包服务安全协议</w:t>
      </w:r>
    </w:p>
    <w:p w:rsidR="00E73668" w:rsidRPr="005E547B" w:rsidRDefault="00E73668" w:rsidP="00E73668">
      <w:pPr>
        <w:widowControl/>
        <w:spacing w:beforeLines="50" w:before="156" w:afterLines="50" w:after="156" w:line="276" w:lineRule="auto"/>
        <w:ind w:firstLine="482"/>
        <w:rPr>
          <w:rFonts w:ascii="Arial" w:hAnsi="Arial" w:cs="Arial"/>
          <w:sz w:val="24"/>
        </w:rPr>
      </w:pPr>
      <w:r w:rsidRPr="005E547B">
        <w:rPr>
          <w:rFonts w:ascii="Arial" w:hAnsi="Arial" w:cs="Arial"/>
          <w:b/>
          <w:bCs/>
          <w:sz w:val="24"/>
        </w:rPr>
        <w:t>发包方（甲方）</w:t>
      </w:r>
      <w:r w:rsidRPr="005E547B">
        <w:rPr>
          <w:rFonts w:ascii="Arial" w:hAnsi="Arial" w:cs="Arial"/>
          <w:sz w:val="24"/>
        </w:rPr>
        <w:t>：</w:t>
      </w:r>
      <w:r w:rsidRPr="005E547B">
        <w:rPr>
          <w:rFonts w:ascii="仿宋" w:eastAsia="仿宋" w:hAnsi="仿宋" w:cs="仿宋" w:hint="eastAsia"/>
          <w:bCs/>
          <w:sz w:val="24"/>
        </w:rPr>
        <w:t>温州医科大学附属眼视光医院</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5E547B">
        <w:rPr>
          <w:rFonts w:ascii="Arial" w:hAnsi="Arial" w:cs="Arial"/>
          <w:b/>
          <w:bCs/>
          <w:sz w:val="24"/>
        </w:rPr>
        <w:t>承包方（乙方）</w:t>
      </w:r>
      <w:r w:rsidRPr="008E19CA">
        <w:rPr>
          <w:rFonts w:ascii="仿宋" w:eastAsia="仿宋" w:hAnsi="仿宋" w:cs="仿宋"/>
          <w:bCs/>
          <w:sz w:val="24"/>
        </w:rPr>
        <w:t>：</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FB1F20">
        <w:rPr>
          <w:rFonts w:ascii="Arial" w:hAnsi="Arial" w:cs="Arial"/>
          <w:b/>
          <w:bCs/>
          <w:szCs w:val="21"/>
        </w:rPr>
        <w:t>服务项目：</w:t>
      </w:r>
    </w:p>
    <w:p w:rsidR="00E73668" w:rsidRPr="00FB1F20" w:rsidRDefault="00E73668" w:rsidP="00E73668">
      <w:pPr>
        <w:widowControl/>
        <w:spacing w:beforeLines="50" w:before="156" w:afterLines="50" w:after="156" w:line="276" w:lineRule="auto"/>
        <w:ind w:firstLine="482"/>
        <w:rPr>
          <w:rFonts w:ascii="Arial" w:hAnsi="Arial" w:cs="Arial"/>
          <w:szCs w:val="21"/>
        </w:rPr>
      </w:pPr>
      <w:r w:rsidRPr="00FB1F20">
        <w:rPr>
          <w:rFonts w:ascii="Arial" w:hAnsi="Arial" w:cs="Arial"/>
          <w:b/>
          <w:bCs/>
          <w:szCs w:val="21"/>
        </w:rPr>
        <w:t>服务地点：</w:t>
      </w:r>
      <w:r w:rsidRPr="00FB1F20">
        <w:rPr>
          <w:rFonts w:ascii="Arial" w:hAnsi="Arial" w:cs="Arial"/>
          <w:szCs w:val="21"/>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w:t>
      </w:r>
      <w:r w:rsidRPr="009537D3">
        <w:rPr>
          <w:rFonts w:ascii="仿宋" w:eastAsia="仿宋" w:hAnsi="仿宋" w:cs="仿宋"/>
          <w:bCs/>
          <w:sz w:val="24"/>
        </w:rPr>
        <w:t>维护甲乙双方的合法权益，明确双方的安全管理职责、权利和义务</w:t>
      </w:r>
      <w:r w:rsidRPr="009537D3">
        <w:rPr>
          <w:rFonts w:ascii="仿宋" w:eastAsia="仿宋" w:hAnsi="仿宋" w:cs="仿宋" w:hint="eastAsia"/>
          <w:bCs/>
          <w:sz w:val="24"/>
        </w:rPr>
        <w:t>，做好甲方的现场及安全管理工作，</w:t>
      </w:r>
      <w:proofErr w:type="gramStart"/>
      <w:r w:rsidRPr="009537D3">
        <w:rPr>
          <w:rFonts w:ascii="仿宋" w:eastAsia="仿宋" w:hAnsi="仿宋" w:cs="仿宋" w:hint="eastAsia"/>
          <w:bCs/>
          <w:sz w:val="24"/>
        </w:rPr>
        <w:t>现对外</w:t>
      </w:r>
      <w:proofErr w:type="gramEnd"/>
      <w:r w:rsidRPr="009537D3">
        <w:rPr>
          <w:rFonts w:ascii="仿宋" w:eastAsia="仿宋" w:hAnsi="仿宋" w:cs="仿宋" w:hint="eastAsia"/>
          <w:bCs/>
          <w:sz w:val="24"/>
        </w:rPr>
        <w:t>来施工或服务承包方（乙方）在甲方区域内进行建筑、安装、维修施工、外包清洗、搬迁等外包服务项目的安全进行管理，经甲乙双方共同协商，</w:t>
      </w:r>
      <w:r w:rsidRPr="009537D3">
        <w:rPr>
          <w:rFonts w:ascii="仿宋" w:eastAsia="仿宋" w:hAnsi="仿宋" w:cs="仿宋"/>
          <w:bCs/>
          <w:sz w:val="24"/>
        </w:rPr>
        <w:t>签订本协议</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w:t>
      </w:r>
      <w:r w:rsidRPr="009537D3">
        <w:rPr>
          <w:rFonts w:ascii="仿宋" w:eastAsia="仿宋" w:hAnsi="仿宋" w:cs="仿宋"/>
          <w:bCs/>
          <w:sz w:val="24"/>
        </w:rPr>
        <w:t>、本协议依据《中华人民共和国安全生产法》</w:t>
      </w:r>
      <w:r w:rsidRPr="009537D3">
        <w:rPr>
          <w:rFonts w:ascii="仿宋" w:eastAsia="仿宋" w:hAnsi="仿宋" w:cs="仿宋" w:hint="eastAsia"/>
          <w:bCs/>
          <w:sz w:val="24"/>
        </w:rPr>
        <w:t>、《中华人民共和国食品安全法》、《中华人民共和国食品卫生法》</w:t>
      </w:r>
      <w:r w:rsidRPr="009537D3">
        <w:rPr>
          <w:rFonts w:ascii="仿宋" w:eastAsia="仿宋" w:hAnsi="仿宋" w:cs="仿宋"/>
          <w:bCs/>
          <w:sz w:val="24"/>
        </w:rPr>
        <w:t>等相关法律要求制定。</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2</w:t>
      </w:r>
      <w:r w:rsidRPr="009537D3">
        <w:rPr>
          <w:rFonts w:ascii="仿宋" w:eastAsia="仿宋" w:hAnsi="仿宋" w:cs="仿宋"/>
          <w:bCs/>
          <w:sz w:val="24"/>
        </w:rPr>
        <w:t>、本协议作为外包</w:t>
      </w:r>
      <w:r w:rsidRPr="009537D3">
        <w:rPr>
          <w:rFonts w:ascii="仿宋" w:eastAsia="仿宋" w:hAnsi="仿宋" w:cs="仿宋" w:hint="eastAsia"/>
          <w:bCs/>
          <w:sz w:val="24"/>
        </w:rPr>
        <w:t>服务</w:t>
      </w:r>
      <w:r w:rsidRPr="009537D3">
        <w:rPr>
          <w:rFonts w:ascii="仿宋" w:eastAsia="仿宋" w:hAnsi="仿宋" w:cs="仿宋"/>
          <w:bCs/>
          <w:sz w:val="24"/>
        </w:rPr>
        <w:t>合同的附件，与主合同具有相同的法律效力，与主合同同时生效，同时终止。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3、乙方必须加强对现场工作人员的安全教育，提高现场工作人员的安全意识和安全技术水平。</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4、乙方随带的施工设备及用具，应符合国家和企业安全规程要求。特种作业人员必须持证操作。</w:t>
      </w:r>
      <w:r w:rsidRPr="009537D3">
        <w:rPr>
          <w:rFonts w:ascii="仿宋" w:eastAsia="仿宋" w:hAnsi="仿宋" w:cs="仿宋"/>
          <w:bCs/>
          <w:sz w:val="24"/>
        </w:rPr>
        <w:t>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6、在高温、大风等不良气候条件下施工时，乙方应自备防高温、防风、防雨、防雷击等安全措施，确保安全施工。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7、甲方对乙方施工现场检查时提出的违章现象和不安全隐患，乙方必须立即整改，如出现危及人身的设备安全的紧急情况，甲方有权对乙方进行罚款处理或停止乙方施工。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8、</w:t>
      </w:r>
      <w:r w:rsidRPr="009537D3">
        <w:rPr>
          <w:rFonts w:ascii="仿宋" w:eastAsia="仿宋" w:hAnsi="仿宋" w:cs="仿宋"/>
          <w:bCs/>
          <w:sz w:val="24"/>
        </w:rPr>
        <w:t>乙方保证派遣身体健康的工作人员，严格执行有关安全规定，</w:t>
      </w:r>
      <w:r w:rsidRPr="009537D3">
        <w:rPr>
          <w:rFonts w:ascii="仿宋" w:eastAsia="仿宋" w:hAnsi="仿宋" w:cs="仿宋" w:hint="eastAsia"/>
          <w:bCs/>
          <w:sz w:val="24"/>
        </w:rPr>
        <w:t>明确指定现场安全负责人，</w:t>
      </w:r>
      <w:r w:rsidRPr="009537D3">
        <w:rPr>
          <w:rFonts w:ascii="仿宋" w:eastAsia="仿宋" w:hAnsi="仿宋" w:cs="仿宋"/>
          <w:bCs/>
          <w:sz w:val="24"/>
        </w:rPr>
        <w:t>切实采取并对所派遣的所有工作人员的安全负全面责任，工作</w:t>
      </w:r>
      <w:r w:rsidRPr="009537D3">
        <w:rPr>
          <w:rFonts w:ascii="仿宋" w:eastAsia="仿宋" w:hAnsi="仿宋" w:cs="仿宋"/>
          <w:bCs/>
          <w:sz w:val="24"/>
        </w:rPr>
        <w:lastRenderedPageBreak/>
        <w:t>过程中因乙方原因造成的各种人身伤害、财产损失均由乙方承担，甲方不负任何责任。如乙方</w:t>
      </w:r>
      <w:r w:rsidRPr="009537D3">
        <w:rPr>
          <w:rFonts w:ascii="仿宋" w:eastAsia="仿宋" w:hAnsi="仿宋" w:cs="仿宋" w:hint="eastAsia"/>
          <w:bCs/>
          <w:sz w:val="24"/>
        </w:rPr>
        <w:t>不</w:t>
      </w:r>
      <w:r w:rsidRPr="009537D3">
        <w:rPr>
          <w:rFonts w:ascii="仿宋" w:eastAsia="仿宋" w:hAnsi="仿宋" w:cs="仿宋"/>
          <w:bCs/>
          <w:sz w:val="24"/>
        </w:rPr>
        <w:t>履行本协议给甲方或任何第三方造成人身伤亡、财产损失等全部由乙方负责赔偿。</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9</w:t>
      </w:r>
      <w:r w:rsidRPr="009537D3">
        <w:rPr>
          <w:rFonts w:ascii="仿宋" w:eastAsia="仿宋" w:hAnsi="仿宋" w:cs="仿宋"/>
          <w:bCs/>
          <w:sz w:val="24"/>
        </w:rPr>
        <w:t>、由于甲、乙以外的第三方原因造成乙方人身、设备事故，甲方不承担责任。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10、</w:t>
      </w:r>
      <w:proofErr w:type="gramStart"/>
      <w:r w:rsidRPr="009537D3">
        <w:rPr>
          <w:rFonts w:ascii="仿宋" w:eastAsia="仿宋" w:hAnsi="仿宋" w:cs="仿宋" w:hint="eastAsia"/>
          <w:bCs/>
          <w:sz w:val="24"/>
        </w:rPr>
        <w:t>如是员工餐</w:t>
      </w:r>
      <w:proofErr w:type="gramEnd"/>
      <w:r w:rsidRPr="009537D3">
        <w:rPr>
          <w:rFonts w:ascii="仿宋" w:eastAsia="仿宋" w:hAnsi="仿宋" w:cs="仿宋" w:hint="eastAsia"/>
          <w:bCs/>
          <w:sz w:val="24"/>
        </w:rPr>
        <w:t>、病人饮食供应等餐饮外包服务，以及小卖部、咖啡吧等租赁服务提供的食品应做好食品安全工作以及消防、环境安全，发生食品卫生事故或其它人身安全事故，该项目承包方应积极妥善解决处理，由此产生的一切后果及赔偿费用均由承包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11</w:t>
      </w:r>
      <w:r w:rsidRPr="009537D3">
        <w:rPr>
          <w:rFonts w:ascii="仿宋" w:eastAsia="仿宋" w:hAnsi="仿宋" w:cs="仿宋"/>
          <w:bCs/>
          <w:sz w:val="24"/>
        </w:rPr>
        <w:t>、乙方严禁将承包工程层层转包。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12</w:t>
      </w:r>
      <w:r w:rsidRPr="009537D3">
        <w:rPr>
          <w:rFonts w:ascii="仿宋" w:eastAsia="仿宋" w:hAnsi="仿宋" w:cs="仿宋"/>
          <w:bCs/>
          <w:sz w:val="24"/>
        </w:rPr>
        <w:t>、</w:t>
      </w:r>
      <w:r w:rsidRPr="009537D3">
        <w:rPr>
          <w:rFonts w:ascii="仿宋" w:eastAsia="仿宋" w:hAnsi="仿宋" w:cs="仿宋" w:hint="eastAsia"/>
          <w:bCs/>
          <w:sz w:val="24"/>
        </w:rPr>
        <w:t>本</w:t>
      </w:r>
      <w:r>
        <w:rPr>
          <w:rFonts w:ascii="仿宋" w:eastAsia="仿宋" w:hAnsi="仿宋" w:cs="仿宋" w:hint="eastAsia"/>
          <w:bCs/>
          <w:sz w:val="24"/>
        </w:rPr>
        <w:t>协议</w:t>
      </w:r>
      <w:r w:rsidRPr="009537D3">
        <w:rPr>
          <w:rFonts w:ascii="仿宋" w:eastAsia="仿宋" w:hAnsi="仿宋" w:cs="仿宋" w:hint="eastAsia"/>
          <w:bCs/>
          <w:sz w:val="24"/>
        </w:rPr>
        <w:t>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spacing w:line="360" w:lineRule="auto"/>
        <w:ind w:left="422" w:firstLine="4"/>
        <w:rPr>
          <w:rFonts w:ascii="仿宋" w:eastAsia="仿宋" w:hAnsi="仿宋" w:cs="仿宋"/>
          <w:bCs/>
          <w:sz w:val="24"/>
        </w:rPr>
      </w:pPr>
      <w:r w:rsidRPr="00E44968">
        <w:rPr>
          <w:rFonts w:ascii="仿宋" w:eastAsia="仿宋" w:hAnsi="仿宋" w:cs="仿宋" w:hint="eastAsia"/>
          <w:bCs/>
          <w:sz w:val="24"/>
        </w:rPr>
        <w:t>法定代表人或授权代理人：             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rPr>
          <w:rFonts w:ascii="仿宋" w:eastAsia="仿宋" w:hAnsi="仿宋" w:cs="仿宋"/>
          <w:bCs/>
          <w:sz w:val="24"/>
        </w:rPr>
      </w:pPr>
    </w:p>
    <w:p w:rsidR="00E73668" w:rsidRDefault="00E73668" w:rsidP="00E73668">
      <w:pPr>
        <w:jc w:val="center"/>
        <w:rPr>
          <w:rFonts w:ascii="黑体" w:eastAsia="黑体" w:hAnsi="新宋体"/>
          <w:b/>
          <w:sz w:val="32"/>
          <w:szCs w:val="32"/>
        </w:rPr>
      </w:pPr>
      <w:r>
        <w:rPr>
          <w:rFonts w:ascii="黑体" w:eastAsia="黑体" w:hAnsi="新宋体" w:hint="eastAsia"/>
          <w:b/>
          <w:sz w:val="32"/>
          <w:szCs w:val="32"/>
        </w:rPr>
        <w:lastRenderedPageBreak/>
        <w:t>廉洁协议书</w:t>
      </w:r>
    </w:p>
    <w:p w:rsidR="00E73668" w:rsidRDefault="00E73668" w:rsidP="00E73668">
      <w:pPr>
        <w:jc w:val="center"/>
        <w:rPr>
          <w:rFonts w:ascii="新宋体" w:eastAsia="新宋体" w:hAnsi="新宋体"/>
          <w:b/>
          <w:szCs w:val="21"/>
        </w:rPr>
      </w:pPr>
      <w:r>
        <w:rPr>
          <w:rFonts w:ascii="新宋体" w:eastAsia="新宋体" w:hAnsi="新宋体" w:hint="eastAsia"/>
          <w:b/>
          <w:szCs w:val="21"/>
        </w:rPr>
        <w:t>——货物/服务购销合同附件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甲方：温州医科大学附属眼视光医院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乙方：</w:t>
      </w:r>
      <w:r w:rsidRPr="009537D3">
        <w:rPr>
          <w:rFonts w:ascii="仿宋" w:eastAsia="仿宋" w:hAnsi="仿宋" w:cs="仿宋"/>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第一条：甲乙双方的责任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甲乙双方都应认真遵守国家廉政从业法律、法规和规章制度，认真做好货物/服务购销工作。</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（二）甲方所购货物/服务必须实价开票、账务结票。甲方在货物/服务采购中不采用</w:t>
      </w:r>
      <w:proofErr w:type="gramStart"/>
      <w:r w:rsidRPr="009537D3">
        <w:rPr>
          <w:rFonts w:ascii="仿宋" w:eastAsia="仿宋" w:hAnsi="仿宋" w:cs="仿宋" w:hint="eastAsia"/>
          <w:bCs/>
          <w:sz w:val="24"/>
        </w:rPr>
        <w:t>折扣和账外</w:t>
      </w:r>
      <w:proofErr w:type="gramEnd"/>
      <w:r w:rsidRPr="009537D3">
        <w:rPr>
          <w:rFonts w:ascii="仿宋" w:eastAsia="仿宋" w:hAnsi="仿宋" w:cs="仿宋" w:hint="eastAsia"/>
          <w:bCs/>
          <w:sz w:val="24"/>
        </w:rPr>
        <w:t>账等方式向经销单位获取不正当费用，但乙方必须根据市场情况以</w:t>
      </w:r>
      <w:proofErr w:type="gramStart"/>
      <w:r w:rsidRPr="009537D3">
        <w:rPr>
          <w:rFonts w:ascii="仿宋" w:eastAsia="仿宋" w:hAnsi="仿宋" w:cs="仿宋" w:hint="eastAsia"/>
          <w:bCs/>
          <w:sz w:val="24"/>
        </w:rPr>
        <w:t>最</w:t>
      </w:r>
      <w:proofErr w:type="gramEnd"/>
      <w:r w:rsidRPr="009537D3">
        <w:rPr>
          <w:rFonts w:ascii="仿宋" w:eastAsia="仿宋" w:hAnsi="仿宋" w:cs="仿宋" w:hint="eastAsia"/>
          <w:bCs/>
          <w:sz w:val="24"/>
        </w:rPr>
        <w:t>优惠价向甲方提供有关用品。</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第二条：对责任人的处理：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w:t>
      </w:r>
      <w:r w:rsidRPr="009537D3">
        <w:rPr>
          <w:rFonts w:ascii="仿宋" w:eastAsia="仿宋" w:hAnsi="仿宋" w:cs="仿宋" w:hint="eastAsia"/>
          <w:bCs/>
          <w:sz w:val="24"/>
        </w:rPr>
        <w:lastRenderedPageBreak/>
        <w:t>甲方将依法依规严肃处理，并严格为举报者保密。情节严重者，依照有关规定给予党纪、政纪处分或组织处理；构成犯罪的，移交有关部门依法追究刑事责任。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第三条：本协议与合同同样具有法律效力，经双方签署后立即生效。</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第四条：本协议的有效期为双方签署之日起至乙方货物/服务完全退出甲方使用周期为止。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第五条：本责任书一式肆份，甲方贰份、乙方贰份。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widowControl/>
        <w:spacing w:beforeLines="50" w:before="156" w:afterLines="50" w:after="156" w:line="276" w:lineRule="auto"/>
        <w:ind w:firstLine="482"/>
        <w:rPr>
          <w:rFonts w:ascii="仿宋" w:eastAsia="仿宋" w:hAnsi="仿宋" w:cs="仿宋"/>
          <w:bCs/>
          <w:sz w:val="24"/>
        </w:rPr>
      </w:pPr>
      <w:r w:rsidRPr="00E44968">
        <w:rPr>
          <w:rFonts w:ascii="仿宋" w:eastAsia="仿宋" w:hAnsi="仿宋" w:cs="仿宋" w:hint="eastAsia"/>
          <w:bCs/>
          <w:sz w:val="24"/>
        </w:rPr>
        <w:t xml:space="preserve">法定代表人或授权代理人：             </w:t>
      </w:r>
      <w:r>
        <w:rPr>
          <w:rFonts w:ascii="仿宋" w:eastAsia="仿宋" w:hAnsi="仿宋" w:cs="仿宋" w:hint="eastAsia"/>
          <w:bCs/>
          <w:sz w:val="24"/>
        </w:rPr>
        <w:t xml:space="preserve"> </w:t>
      </w:r>
      <w:r w:rsidRPr="00E44968">
        <w:rPr>
          <w:rFonts w:ascii="仿宋" w:eastAsia="仿宋" w:hAnsi="仿宋" w:cs="仿宋" w:hint="eastAsia"/>
          <w:bCs/>
          <w:sz w:val="24"/>
        </w:rPr>
        <w:t>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pStyle w:val="a0"/>
      </w:pPr>
    </w:p>
    <w:p w:rsidR="000643C5" w:rsidRDefault="000643C5"/>
    <w:sectPr w:rsidR="000643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5FE" w:rsidRDefault="009905FE" w:rsidP="00E73668">
      <w:r>
        <w:separator/>
      </w:r>
    </w:p>
  </w:endnote>
  <w:endnote w:type="continuationSeparator" w:id="0">
    <w:p w:rsidR="009905FE" w:rsidRDefault="009905FE" w:rsidP="00E7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end"/>
    </w:r>
  </w:p>
  <w:p w:rsidR="00E73668" w:rsidRDefault="00E736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separate"/>
    </w:r>
    <w:r w:rsidR="006A4C6F">
      <w:rPr>
        <w:rStyle w:val="a7"/>
        <w:noProof/>
      </w:rPr>
      <w:t>1</w:t>
    </w:r>
    <w:r>
      <w:fldChar w:fldCharType="end"/>
    </w:r>
  </w:p>
  <w:p w:rsidR="00E73668" w:rsidRDefault="00E73668">
    <w:pPr>
      <w:pStyle w:val="a5"/>
      <w:ind w:right="360" w:firstLineChars="2500" w:firstLine="4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ind w:right="360"/>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5FE" w:rsidRDefault="009905FE" w:rsidP="00E73668">
      <w:r>
        <w:separator/>
      </w:r>
    </w:p>
  </w:footnote>
  <w:footnote w:type="continuationSeparator" w:id="0">
    <w:p w:rsidR="009905FE" w:rsidRDefault="009905FE" w:rsidP="00E736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17C50"/>
    <w:multiLevelType w:val="multilevel"/>
    <w:tmpl w:val="F5B85030"/>
    <w:lvl w:ilvl="0">
      <w:start w:val="1"/>
      <w:numFmt w:val="decimal"/>
      <w:suff w:val="space"/>
      <w:lvlText w:val="%1."/>
      <w:lvlJc w:val="right"/>
      <w:pPr>
        <w:ind w:left="7792" w:hanging="420"/>
      </w:pPr>
      <w:rPr>
        <w:rFonts w:hint="eastAsia"/>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1">
    <w:nsid w:val="1F01323F"/>
    <w:multiLevelType w:val="hybridMultilevel"/>
    <w:tmpl w:val="EA369748"/>
    <w:lvl w:ilvl="0" w:tplc="D75EB78C">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61C40D9"/>
    <w:multiLevelType w:val="hybridMultilevel"/>
    <w:tmpl w:val="B40478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6470A104">
      <w:start w:val="1"/>
      <w:numFmt w:val="decimal"/>
      <w:suff w:val="space"/>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D862455"/>
    <w:multiLevelType w:val="multilevel"/>
    <w:tmpl w:val="2D862455"/>
    <w:lvl w:ilvl="0">
      <w:start w:val="1"/>
      <w:numFmt w:val="decimal"/>
      <w:lvlText w:val="%1."/>
      <w:lvlJc w:val="righ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4">
    <w:nsid w:val="574944F4"/>
    <w:multiLevelType w:val="hybridMultilevel"/>
    <w:tmpl w:val="F260F03A"/>
    <w:lvl w:ilvl="0" w:tplc="136A4530">
      <w:start w:val="1"/>
      <w:numFmt w:val="decimal"/>
      <w:lvlText w:val="%1．"/>
      <w:lvlJc w:val="left"/>
      <w:pPr>
        <w:ind w:left="420" w:hanging="420"/>
      </w:pPr>
      <w:rPr>
        <w:rFonts w:hint="default"/>
        <w:b/>
      </w:rPr>
    </w:lvl>
    <w:lvl w:ilvl="1" w:tplc="650A9932">
      <w:start w:val="1"/>
      <w:numFmt w:val="decimal"/>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62540206"/>
    <w:multiLevelType w:val="hybridMultilevel"/>
    <w:tmpl w:val="90B0365E"/>
    <w:lvl w:ilvl="0" w:tplc="136A4530">
      <w:start w:val="1"/>
      <w:numFmt w:val="decimal"/>
      <w:lvlText w:val="%1．"/>
      <w:lvlJc w:val="left"/>
      <w:pPr>
        <w:ind w:left="420" w:hanging="420"/>
      </w:pPr>
      <w:rPr>
        <w:rFonts w:hint="default"/>
        <w:b/>
      </w:rPr>
    </w:lvl>
    <w:lvl w:ilvl="1" w:tplc="650A9932">
      <w:start w:val="1"/>
      <w:numFmt w:val="decimal"/>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B781F53"/>
    <w:multiLevelType w:val="hybridMultilevel"/>
    <w:tmpl w:val="BE8E049C"/>
    <w:lvl w:ilvl="0" w:tplc="AA12F612">
      <w:start w:val="1"/>
      <w:numFmt w:val="decimal"/>
      <w:suff w:val="nothing"/>
      <w:lvlText w:val="%1．"/>
      <w:lvlJc w:val="left"/>
      <w:pPr>
        <w:ind w:left="420" w:hanging="420"/>
      </w:pPr>
      <w:rPr>
        <w:rFonts w:hint="default"/>
        <w:b w:val="0"/>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DD13FC5"/>
    <w:multiLevelType w:val="hybridMultilevel"/>
    <w:tmpl w:val="3DC888E6"/>
    <w:lvl w:ilvl="0" w:tplc="25688658">
      <w:start w:val="1"/>
      <w:numFmt w:val="decimal"/>
      <w:suff w:val="space"/>
      <w:lvlText w:val="%1."/>
      <w:lvlJc w:val="left"/>
      <w:pPr>
        <w:ind w:left="824" w:hanging="420"/>
      </w:pPr>
      <w:rPr>
        <w:rFonts w:hint="eastAsia"/>
      </w:rPr>
    </w:lvl>
    <w:lvl w:ilvl="1" w:tplc="04090019" w:tentative="1">
      <w:start w:val="1"/>
      <w:numFmt w:val="lowerLetter"/>
      <w:lvlText w:val="%2)"/>
      <w:lvlJc w:val="left"/>
      <w:pPr>
        <w:ind w:left="1244" w:hanging="420"/>
      </w:pPr>
    </w:lvl>
    <w:lvl w:ilvl="2" w:tplc="0409001B" w:tentative="1">
      <w:start w:val="1"/>
      <w:numFmt w:val="lowerRoman"/>
      <w:lvlText w:val="%3."/>
      <w:lvlJc w:val="right"/>
      <w:pPr>
        <w:ind w:left="1664" w:hanging="420"/>
      </w:pPr>
    </w:lvl>
    <w:lvl w:ilvl="3" w:tplc="0409000F" w:tentative="1">
      <w:start w:val="1"/>
      <w:numFmt w:val="decimal"/>
      <w:lvlText w:val="%4."/>
      <w:lvlJc w:val="left"/>
      <w:pPr>
        <w:ind w:left="2084" w:hanging="420"/>
      </w:pPr>
    </w:lvl>
    <w:lvl w:ilvl="4" w:tplc="04090019" w:tentative="1">
      <w:start w:val="1"/>
      <w:numFmt w:val="lowerLetter"/>
      <w:lvlText w:val="%5)"/>
      <w:lvlJc w:val="left"/>
      <w:pPr>
        <w:ind w:left="2504" w:hanging="420"/>
      </w:pPr>
    </w:lvl>
    <w:lvl w:ilvl="5" w:tplc="0409001B" w:tentative="1">
      <w:start w:val="1"/>
      <w:numFmt w:val="lowerRoman"/>
      <w:lvlText w:val="%6."/>
      <w:lvlJc w:val="right"/>
      <w:pPr>
        <w:ind w:left="2924" w:hanging="420"/>
      </w:pPr>
    </w:lvl>
    <w:lvl w:ilvl="6" w:tplc="0409000F" w:tentative="1">
      <w:start w:val="1"/>
      <w:numFmt w:val="decimal"/>
      <w:lvlText w:val="%7."/>
      <w:lvlJc w:val="left"/>
      <w:pPr>
        <w:ind w:left="3344" w:hanging="420"/>
      </w:pPr>
    </w:lvl>
    <w:lvl w:ilvl="7" w:tplc="04090019" w:tentative="1">
      <w:start w:val="1"/>
      <w:numFmt w:val="lowerLetter"/>
      <w:lvlText w:val="%8)"/>
      <w:lvlJc w:val="left"/>
      <w:pPr>
        <w:ind w:left="3764" w:hanging="420"/>
      </w:pPr>
    </w:lvl>
    <w:lvl w:ilvl="8" w:tplc="0409001B" w:tentative="1">
      <w:start w:val="1"/>
      <w:numFmt w:val="lowerRoman"/>
      <w:lvlText w:val="%9."/>
      <w:lvlJc w:val="right"/>
      <w:pPr>
        <w:ind w:left="4184" w:hanging="420"/>
      </w:pPr>
    </w:lvl>
  </w:abstractNum>
  <w:abstractNum w:abstractNumId="8">
    <w:nsid w:val="76562400"/>
    <w:multiLevelType w:val="hybridMultilevel"/>
    <w:tmpl w:val="520AC4E0"/>
    <w:lvl w:ilvl="0" w:tplc="A5566E2E">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2"/>
  </w:num>
  <w:num w:numId="5">
    <w:abstractNumId w:val="6"/>
  </w:num>
  <w:num w:numId="6">
    <w:abstractNumId w:val="5"/>
  </w:num>
  <w:num w:numId="7">
    <w:abstractNumId w:val="4"/>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04FAE"/>
    <w:rsid w:val="000622D0"/>
    <w:rsid w:val="000643C5"/>
    <w:rsid w:val="000D4B2E"/>
    <w:rsid w:val="001067F0"/>
    <w:rsid w:val="00166EBB"/>
    <w:rsid w:val="00184488"/>
    <w:rsid w:val="001B58F5"/>
    <w:rsid w:val="001C5B5F"/>
    <w:rsid w:val="00273D32"/>
    <w:rsid w:val="00323779"/>
    <w:rsid w:val="003421A3"/>
    <w:rsid w:val="00367982"/>
    <w:rsid w:val="003839F2"/>
    <w:rsid w:val="00392630"/>
    <w:rsid w:val="003C3DFD"/>
    <w:rsid w:val="003E27F5"/>
    <w:rsid w:val="004310CD"/>
    <w:rsid w:val="00463132"/>
    <w:rsid w:val="004C6638"/>
    <w:rsid w:val="005447DF"/>
    <w:rsid w:val="005D02A2"/>
    <w:rsid w:val="00620E56"/>
    <w:rsid w:val="00623B0E"/>
    <w:rsid w:val="006A4C6F"/>
    <w:rsid w:val="00755E77"/>
    <w:rsid w:val="0086123C"/>
    <w:rsid w:val="00864108"/>
    <w:rsid w:val="008D6534"/>
    <w:rsid w:val="00964809"/>
    <w:rsid w:val="009905FE"/>
    <w:rsid w:val="009B671A"/>
    <w:rsid w:val="00A41016"/>
    <w:rsid w:val="00A56BE8"/>
    <w:rsid w:val="00A61B40"/>
    <w:rsid w:val="00AC33ED"/>
    <w:rsid w:val="00AF225B"/>
    <w:rsid w:val="00C06E4B"/>
    <w:rsid w:val="00C14A7B"/>
    <w:rsid w:val="00C96D1F"/>
    <w:rsid w:val="00CF5C73"/>
    <w:rsid w:val="00D44DC7"/>
    <w:rsid w:val="00D5613F"/>
    <w:rsid w:val="00DE3ACD"/>
    <w:rsid w:val="00E41B3A"/>
    <w:rsid w:val="00E73668"/>
    <w:rsid w:val="00F3472C"/>
    <w:rsid w:val="00F54FD1"/>
    <w:rsid w:val="00F74E84"/>
    <w:rsid w:val="00F87402"/>
    <w:rsid w:val="00FC5716"/>
    <w:rsid w:val="00FE4861"/>
    <w:rsid w:val="00FF6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1"/>
    <w:qFormat/>
    <w:rsid w:val="00004FAE"/>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semiHidden/>
    <w:unhideWhenUsed/>
    <w:rsid w:val="00E73668"/>
    <w:pPr>
      <w:spacing w:after="120"/>
      <w:ind w:leftChars="200" w:left="420"/>
    </w:pPr>
  </w:style>
  <w:style w:type="character" w:customStyle="1" w:styleId="Char3">
    <w:name w:val="正文文本缩进 Char"/>
    <w:basedOn w:val="a1"/>
    <w:link w:val="a8"/>
    <w:uiPriority w:val="99"/>
    <w:semiHidden/>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1Char">
    <w:name w:val="标题 1 Char"/>
    <w:basedOn w:val="a1"/>
    <w:link w:val="1"/>
    <w:uiPriority w:val="1"/>
    <w:qFormat/>
    <w:rsid w:val="00004FAE"/>
    <w:rPr>
      <w:rFonts w:ascii="宋体" w:eastAsia="宋体" w:hAnsi="宋体" w:cs="宋体"/>
      <w:b/>
      <w:bCs/>
      <w:kern w:val="0"/>
      <w:sz w:val="32"/>
      <w:szCs w:val="32"/>
      <w:lang w:val="zh-CN" w:bidi="zh-CN"/>
    </w:rPr>
  </w:style>
  <w:style w:type="paragraph" w:styleId="ab">
    <w:name w:val="Normal (Web)"/>
    <w:basedOn w:val="a"/>
    <w:qFormat/>
    <w:rsid w:val="00004FAE"/>
    <w:pPr>
      <w:spacing w:beforeAutospacing="1" w:afterAutospacing="1"/>
    </w:pPr>
    <w:rPr>
      <w:rFonts w:cs="Times New Roman"/>
      <w:sz w:val="24"/>
      <w:lang w:val="en-US" w:bidi="ar-SA"/>
    </w:rPr>
  </w:style>
  <w:style w:type="table" w:styleId="ac">
    <w:name w:val="Table Grid"/>
    <w:basedOn w:val="a2"/>
    <w:uiPriority w:val="59"/>
    <w:rsid w:val="00CF5C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1"/>
    <w:qFormat/>
    <w:rsid w:val="00004FAE"/>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semiHidden/>
    <w:unhideWhenUsed/>
    <w:rsid w:val="00E73668"/>
    <w:pPr>
      <w:spacing w:after="120"/>
      <w:ind w:leftChars="200" w:left="420"/>
    </w:pPr>
  </w:style>
  <w:style w:type="character" w:customStyle="1" w:styleId="Char3">
    <w:name w:val="正文文本缩进 Char"/>
    <w:basedOn w:val="a1"/>
    <w:link w:val="a8"/>
    <w:uiPriority w:val="99"/>
    <w:semiHidden/>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1Char">
    <w:name w:val="标题 1 Char"/>
    <w:basedOn w:val="a1"/>
    <w:link w:val="1"/>
    <w:uiPriority w:val="1"/>
    <w:qFormat/>
    <w:rsid w:val="00004FAE"/>
    <w:rPr>
      <w:rFonts w:ascii="宋体" w:eastAsia="宋体" w:hAnsi="宋体" w:cs="宋体"/>
      <w:b/>
      <w:bCs/>
      <w:kern w:val="0"/>
      <w:sz w:val="32"/>
      <w:szCs w:val="32"/>
      <w:lang w:val="zh-CN" w:bidi="zh-CN"/>
    </w:rPr>
  </w:style>
  <w:style w:type="paragraph" w:styleId="ab">
    <w:name w:val="Normal (Web)"/>
    <w:basedOn w:val="a"/>
    <w:qFormat/>
    <w:rsid w:val="00004FAE"/>
    <w:pPr>
      <w:spacing w:beforeAutospacing="1" w:afterAutospacing="1"/>
    </w:pPr>
    <w:rPr>
      <w:rFonts w:cs="Times New Roman"/>
      <w:sz w:val="24"/>
      <w:lang w:val="en-US" w:bidi="ar-SA"/>
    </w:rPr>
  </w:style>
  <w:style w:type="table" w:styleId="ac">
    <w:name w:val="Table Grid"/>
    <w:basedOn w:val="a2"/>
    <w:uiPriority w:val="59"/>
    <w:rsid w:val="00CF5C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13</Pages>
  <Words>986</Words>
  <Characters>5626</Characters>
  <Application>Microsoft Office Word</Application>
  <DocSecurity>0</DocSecurity>
  <Lines>46</Lines>
  <Paragraphs>13</Paragraphs>
  <ScaleCrop>false</ScaleCrop>
  <Company/>
  <LinksUpToDate>false</LinksUpToDate>
  <CharactersWithSpaces>6599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2021-09-03T02:44:00Z</dcterms:created>
  <dcterms:modified xsi:type="dcterms:W3CDTF">2021-12-13T02:00:00Z</dcterms:modified>
</cp:coreProperties>
</file>